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3F602" w14:textId="77777777" w:rsidR="006F51D6" w:rsidRPr="008D7438" w:rsidRDefault="00CE1166" w:rsidP="00B95D7B">
      <w:pPr>
        <w:autoSpaceDE w:val="0"/>
        <w:autoSpaceDN w:val="0"/>
        <w:adjustRightInd w:val="0"/>
        <w:jc w:val="center"/>
        <w:rPr>
          <w:rFonts w:ascii="Arial" w:hAnsi="Arial" w:cs="Arial"/>
          <w:b/>
          <w:bCs/>
        </w:rPr>
      </w:pPr>
      <w:bookmarkStart w:id="0" w:name="_Hlk82471863"/>
      <w:r w:rsidRPr="008D7438">
        <w:rPr>
          <w:rFonts w:ascii="Arial" w:hAnsi="Arial" w:cs="Arial"/>
          <w:b/>
          <w:bCs/>
        </w:rPr>
        <w:t>AVISO DE</w:t>
      </w:r>
      <w:r w:rsidR="007D425E" w:rsidRPr="008D7438">
        <w:rPr>
          <w:rFonts w:ascii="Arial" w:hAnsi="Arial" w:cs="Arial"/>
          <w:b/>
          <w:bCs/>
        </w:rPr>
        <w:t xml:space="preserve"> </w:t>
      </w:r>
      <w:r w:rsidR="00BD7A15" w:rsidRPr="008D7438">
        <w:rPr>
          <w:rFonts w:ascii="Arial" w:hAnsi="Arial" w:cs="Arial"/>
          <w:b/>
          <w:bCs/>
        </w:rPr>
        <w:t>PUBLICAÇÃO</w:t>
      </w:r>
      <w:r w:rsidRPr="008D7438">
        <w:rPr>
          <w:rFonts w:ascii="Arial" w:hAnsi="Arial" w:cs="Arial"/>
          <w:b/>
          <w:bCs/>
        </w:rPr>
        <w:t xml:space="preserve"> CONTRATAÇÃO DIRETA</w:t>
      </w:r>
    </w:p>
    <w:p w14:paraId="53A199C5" w14:textId="056A5692" w:rsidR="006F51D6" w:rsidRDefault="009806E2" w:rsidP="004B7234">
      <w:pPr>
        <w:jc w:val="center"/>
        <w:rPr>
          <w:rFonts w:ascii="Arial" w:hAnsi="Arial" w:cs="Arial"/>
          <w:b/>
          <w:bCs/>
        </w:rPr>
      </w:pPr>
      <w:r w:rsidRPr="008D7438">
        <w:rPr>
          <w:rFonts w:ascii="Arial" w:hAnsi="Arial" w:cs="Arial"/>
          <w:b/>
          <w:bCs/>
        </w:rPr>
        <w:t xml:space="preserve">(INCISO </w:t>
      </w:r>
      <w:r w:rsidR="00DC4C1C" w:rsidRPr="008D7438">
        <w:rPr>
          <w:rFonts w:ascii="Arial" w:hAnsi="Arial" w:cs="Arial"/>
          <w:b/>
          <w:bCs/>
        </w:rPr>
        <w:t>l</w:t>
      </w:r>
      <w:r w:rsidR="00CE1166" w:rsidRPr="008D7438">
        <w:rPr>
          <w:rFonts w:ascii="Arial" w:hAnsi="Arial" w:cs="Arial"/>
          <w:b/>
          <w:bCs/>
        </w:rPr>
        <w:t>, ART. 75, DA LEI Nº 14.133/2021)</w:t>
      </w:r>
      <w:r w:rsidR="00F00100" w:rsidRPr="008D7438">
        <w:rPr>
          <w:rFonts w:ascii="Arial" w:hAnsi="Arial" w:cs="Arial"/>
          <w:b/>
          <w:bCs/>
        </w:rPr>
        <w:t>.</w:t>
      </w:r>
    </w:p>
    <w:p w14:paraId="50CD5A9C" w14:textId="7A36327C" w:rsidR="003B0676" w:rsidRPr="008D7438" w:rsidRDefault="003B0676" w:rsidP="004B7234">
      <w:pPr>
        <w:jc w:val="center"/>
        <w:rPr>
          <w:rFonts w:ascii="Arial" w:hAnsi="Arial" w:cs="Arial"/>
          <w:b/>
          <w:bCs/>
        </w:rPr>
      </w:pPr>
      <w:r>
        <w:rPr>
          <w:rFonts w:ascii="Arial" w:hAnsi="Arial" w:cs="Arial"/>
          <w:b/>
          <w:bCs/>
        </w:rPr>
        <w:t xml:space="preserve">REPUBLICAÇÃO </w:t>
      </w:r>
    </w:p>
    <w:p w14:paraId="7994FBBF" w14:textId="77777777" w:rsidR="006F51D6" w:rsidRPr="008D7438" w:rsidRDefault="006F51D6" w:rsidP="00B95D7B">
      <w:pPr>
        <w:jc w:val="center"/>
        <w:rPr>
          <w:rFonts w:ascii="Arial" w:hAnsi="Arial" w:cs="Arial"/>
        </w:rPr>
      </w:pPr>
    </w:p>
    <w:p w14:paraId="638ABEC7" w14:textId="77777777" w:rsidR="006F51D6" w:rsidRPr="008D7438" w:rsidRDefault="006F51D6" w:rsidP="00B95D7B">
      <w:pPr>
        <w:jc w:val="center"/>
        <w:rPr>
          <w:rFonts w:ascii="Arial" w:hAnsi="Arial" w:cs="Arial"/>
        </w:rPr>
      </w:pP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4"/>
        <w:gridCol w:w="4805"/>
      </w:tblGrid>
      <w:tr w:rsidR="006F51D6" w:rsidRPr="008D7438" w14:paraId="0D94361F" w14:textId="77777777" w:rsidTr="00382411">
        <w:trPr>
          <w:trHeight w:val="20"/>
          <w:jc w:val="center"/>
        </w:trPr>
        <w:tc>
          <w:tcPr>
            <w:tcW w:w="4524" w:type="dxa"/>
            <w:tcBorders>
              <w:top w:val="single" w:sz="4" w:space="0" w:color="auto"/>
              <w:left w:val="single" w:sz="4" w:space="0" w:color="auto"/>
              <w:bottom w:val="single" w:sz="4" w:space="0" w:color="auto"/>
              <w:right w:val="single" w:sz="4" w:space="0" w:color="auto"/>
            </w:tcBorders>
            <w:vAlign w:val="center"/>
          </w:tcPr>
          <w:p w14:paraId="5CC5C3D0" w14:textId="77777777" w:rsidR="00861D03" w:rsidRPr="008D7438" w:rsidRDefault="00CE1166" w:rsidP="00B95D7B">
            <w:pPr>
              <w:tabs>
                <w:tab w:val="left" w:pos="59"/>
              </w:tabs>
              <w:jc w:val="both"/>
              <w:rPr>
                <w:rFonts w:ascii="Arial" w:hAnsi="Arial" w:cs="Arial"/>
                <w:b/>
              </w:rPr>
            </w:pPr>
            <w:r w:rsidRPr="008D7438">
              <w:rPr>
                <w:rFonts w:ascii="Arial" w:hAnsi="Arial" w:cs="Arial"/>
                <w:b/>
              </w:rPr>
              <w:t xml:space="preserve">PROCESSO </w:t>
            </w:r>
            <w:r w:rsidR="00231440" w:rsidRPr="008D7438">
              <w:rPr>
                <w:rFonts w:ascii="Arial" w:hAnsi="Arial" w:cs="Arial"/>
                <w:b/>
              </w:rPr>
              <w:t>ADMINISTRATIVO</w:t>
            </w:r>
          </w:p>
          <w:p w14:paraId="29F5F581" w14:textId="0B2A8F57" w:rsidR="006F51D6" w:rsidRPr="008D7438" w:rsidRDefault="00CE1166" w:rsidP="003D1348">
            <w:pPr>
              <w:tabs>
                <w:tab w:val="left" w:pos="59"/>
              </w:tabs>
              <w:jc w:val="both"/>
              <w:rPr>
                <w:rFonts w:ascii="Arial" w:hAnsi="Arial" w:cs="Arial"/>
              </w:rPr>
            </w:pPr>
            <w:r w:rsidRPr="008D7438">
              <w:rPr>
                <w:rFonts w:ascii="Arial" w:hAnsi="Arial" w:cs="Arial"/>
              </w:rPr>
              <w:t xml:space="preserve">Nº. </w:t>
            </w:r>
            <w:r w:rsidR="00E30DB8" w:rsidRPr="008D7438">
              <w:rPr>
                <w:rFonts w:ascii="Arial" w:hAnsi="Arial" w:cs="Arial"/>
              </w:rPr>
              <w:t>101</w:t>
            </w:r>
            <w:r w:rsidR="00642B27" w:rsidRPr="008D7438">
              <w:rPr>
                <w:rFonts w:ascii="Arial" w:hAnsi="Arial" w:cs="Arial"/>
              </w:rPr>
              <w:t>/2026</w:t>
            </w:r>
          </w:p>
        </w:tc>
        <w:tc>
          <w:tcPr>
            <w:tcW w:w="4805" w:type="dxa"/>
            <w:tcBorders>
              <w:top w:val="single" w:sz="4" w:space="0" w:color="auto"/>
              <w:left w:val="single" w:sz="4" w:space="0" w:color="auto"/>
              <w:bottom w:val="single" w:sz="4" w:space="0" w:color="auto"/>
              <w:right w:val="single" w:sz="4" w:space="0" w:color="auto"/>
            </w:tcBorders>
            <w:vAlign w:val="center"/>
            <w:hideMark/>
          </w:tcPr>
          <w:p w14:paraId="5BD821C4" w14:textId="654F9F49" w:rsidR="006F51D6" w:rsidRPr="008D7438" w:rsidRDefault="006F51D6" w:rsidP="003D1348">
            <w:pPr>
              <w:jc w:val="both"/>
              <w:rPr>
                <w:rFonts w:ascii="Arial" w:hAnsi="Arial" w:cs="Arial"/>
                <w:bCs/>
              </w:rPr>
            </w:pPr>
            <w:r w:rsidRPr="008D7438">
              <w:rPr>
                <w:rFonts w:ascii="Arial" w:hAnsi="Arial" w:cs="Arial"/>
                <w:b/>
              </w:rPr>
              <w:t>UNIDADE GESTORA:</w:t>
            </w:r>
            <w:r w:rsidR="003D1348" w:rsidRPr="008D7438">
              <w:rPr>
                <w:rFonts w:ascii="Arial" w:hAnsi="Arial" w:cs="Arial"/>
                <w:b/>
              </w:rPr>
              <w:t xml:space="preserve"> </w:t>
            </w:r>
            <w:r w:rsidR="00777FBC" w:rsidRPr="008D7438">
              <w:rPr>
                <w:rFonts w:ascii="Arial" w:hAnsi="Arial" w:cs="Arial"/>
                <w:bCs/>
              </w:rPr>
              <w:t xml:space="preserve">Secretaria Municipal </w:t>
            </w:r>
            <w:r w:rsidR="008873ED" w:rsidRPr="008D7438">
              <w:rPr>
                <w:rFonts w:ascii="Arial" w:hAnsi="Arial" w:cs="Arial"/>
                <w:bCs/>
              </w:rPr>
              <w:t xml:space="preserve">de </w:t>
            </w:r>
            <w:r w:rsidR="00E30DB8" w:rsidRPr="008D7438">
              <w:rPr>
                <w:rFonts w:ascii="Arial" w:hAnsi="Arial" w:cs="Arial"/>
                <w:bCs/>
              </w:rPr>
              <w:t xml:space="preserve">Obras, Meio Ambiente e Urbanismo. </w:t>
            </w:r>
          </w:p>
        </w:tc>
      </w:tr>
      <w:tr w:rsidR="006F51D6" w:rsidRPr="008D7438" w14:paraId="2D93B20C" w14:textId="77777777" w:rsidTr="00382411">
        <w:trPr>
          <w:trHeight w:val="20"/>
          <w:jc w:val="center"/>
        </w:trPr>
        <w:tc>
          <w:tcPr>
            <w:tcW w:w="4524" w:type="dxa"/>
            <w:tcBorders>
              <w:top w:val="single" w:sz="4" w:space="0" w:color="auto"/>
              <w:left w:val="single" w:sz="4" w:space="0" w:color="auto"/>
              <w:bottom w:val="single" w:sz="4" w:space="0" w:color="auto"/>
              <w:right w:val="single" w:sz="4" w:space="0" w:color="auto"/>
            </w:tcBorders>
            <w:vAlign w:val="center"/>
          </w:tcPr>
          <w:p w14:paraId="09ECF58B" w14:textId="77777777" w:rsidR="00861D03" w:rsidRPr="008D7438" w:rsidRDefault="00CE1166" w:rsidP="00B95D7B">
            <w:pPr>
              <w:jc w:val="both"/>
              <w:rPr>
                <w:rFonts w:ascii="Arial" w:hAnsi="Arial" w:cs="Arial"/>
              </w:rPr>
            </w:pPr>
            <w:r w:rsidRPr="008D7438">
              <w:rPr>
                <w:rFonts w:ascii="Arial" w:hAnsi="Arial" w:cs="Arial"/>
                <w:b/>
              </w:rPr>
              <w:t>DISPENSA DE LICITAÇÃO</w:t>
            </w:r>
          </w:p>
          <w:p w14:paraId="62948466" w14:textId="718A7E1B" w:rsidR="006F51D6" w:rsidRPr="008D7438" w:rsidRDefault="00CE1166" w:rsidP="003D1348">
            <w:pPr>
              <w:jc w:val="both"/>
              <w:rPr>
                <w:rFonts w:ascii="Arial" w:hAnsi="Arial" w:cs="Arial"/>
              </w:rPr>
            </w:pPr>
            <w:r w:rsidRPr="008D7438">
              <w:rPr>
                <w:rFonts w:ascii="Arial" w:hAnsi="Arial" w:cs="Arial"/>
              </w:rPr>
              <w:t xml:space="preserve">Nº. </w:t>
            </w:r>
            <w:r w:rsidR="00642B27" w:rsidRPr="008D7438">
              <w:rPr>
                <w:rFonts w:ascii="Arial" w:hAnsi="Arial" w:cs="Arial"/>
              </w:rPr>
              <w:t>0</w:t>
            </w:r>
            <w:r w:rsidR="008873ED" w:rsidRPr="008D7438">
              <w:rPr>
                <w:rFonts w:ascii="Arial" w:hAnsi="Arial" w:cs="Arial"/>
              </w:rPr>
              <w:t>1</w:t>
            </w:r>
            <w:r w:rsidR="00E30DB8" w:rsidRPr="008D7438">
              <w:rPr>
                <w:rFonts w:ascii="Arial" w:hAnsi="Arial" w:cs="Arial"/>
              </w:rPr>
              <w:t>5</w:t>
            </w:r>
            <w:r w:rsidR="00642B27" w:rsidRPr="008D7438">
              <w:rPr>
                <w:rFonts w:ascii="Arial" w:hAnsi="Arial" w:cs="Arial"/>
              </w:rPr>
              <w:t>/2026.</w:t>
            </w:r>
          </w:p>
        </w:tc>
        <w:tc>
          <w:tcPr>
            <w:tcW w:w="4805" w:type="dxa"/>
            <w:tcBorders>
              <w:top w:val="single" w:sz="4" w:space="0" w:color="auto"/>
              <w:left w:val="single" w:sz="4" w:space="0" w:color="auto"/>
              <w:bottom w:val="single" w:sz="4" w:space="0" w:color="auto"/>
              <w:right w:val="single" w:sz="4" w:space="0" w:color="auto"/>
            </w:tcBorders>
            <w:vAlign w:val="center"/>
            <w:hideMark/>
          </w:tcPr>
          <w:p w14:paraId="76A83204" w14:textId="77777777" w:rsidR="006F51D6" w:rsidRPr="008D7438" w:rsidRDefault="006F51D6" w:rsidP="00B95D7B">
            <w:pPr>
              <w:jc w:val="both"/>
              <w:rPr>
                <w:rFonts w:ascii="Arial" w:hAnsi="Arial" w:cs="Arial"/>
              </w:rPr>
            </w:pPr>
            <w:r w:rsidRPr="008D7438">
              <w:rPr>
                <w:rFonts w:ascii="Arial" w:hAnsi="Arial" w:cs="Arial"/>
                <w:b/>
              </w:rPr>
              <w:t>CRITÉRIO DE JULGAMENTO:</w:t>
            </w:r>
            <w:r w:rsidRPr="008D7438">
              <w:rPr>
                <w:rFonts w:ascii="Arial" w:hAnsi="Arial" w:cs="Arial"/>
              </w:rPr>
              <w:t xml:space="preserve"> Menor preço</w:t>
            </w:r>
          </w:p>
        </w:tc>
      </w:tr>
      <w:tr w:rsidR="006F51D6" w:rsidRPr="008D7438" w14:paraId="4755AE3B" w14:textId="77777777" w:rsidTr="00382411">
        <w:trPr>
          <w:trHeight w:val="20"/>
          <w:jc w:val="center"/>
        </w:trPr>
        <w:tc>
          <w:tcPr>
            <w:tcW w:w="4524" w:type="dxa"/>
            <w:tcBorders>
              <w:top w:val="single" w:sz="4" w:space="0" w:color="auto"/>
              <w:left w:val="single" w:sz="4" w:space="0" w:color="auto"/>
              <w:bottom w:val="single" w:sz="4" w:space="0" w:color="auto"/>
              <w:right w:val="single" w:sz="4" w:space="0" w:color="auto"/>
            </w:tcBorders>
            <w:vAlign w:val="center"/>
            <w:hideMark/>
          </w:tcPr>
          <w:p w14:paraId="16225419" w14:textId="77777777" w:rsidR="006F51D6" w:rsidRPr="008D7438" w:rsidRDefault="006F51D6" w:rsidP="00B95D7B">
            <w:pPr>
              <w:jc w:val="both"/>
              <w:rPr>
                <w:rFonts w:ascii="Arial" w:hAnsi="Arial" w:cs="Arial"/>
              </w:rPr>
            </w:pPr>
            <w:r w:rsidRPr="008D7438">
              <w:rPr>
                <w:rFonts w:ascii="Arial" w:hAnsi="Arial" w:cs="Arial"/>
                <w:b/>
              </w:rPr>
              <w:t>PREFERÊNCIA ME/EPP/EQUIPARADAS:</w:t>
            </w:r>
            <w:r w:rsidRPr="008D7438">
              <w:rPr>
                <w:rFonts w:ascii="Arial" w:hAnsi="Arial" w:cs="Arial"/>
              </w:rPr>
              <w:t xml:space="preserve"> SIM</w:t>
            </w:r>
          </w:p>
        </w:tc>
        <w:tc>
          <w:tcPr>
            <w:tcW w:w="4805" w:type="dxa"/>
            <w:tcBorders>
              <w:top w:val="single" w:sz="4" w:space="0" w:color="auto"/>
              <w:left w:val="single" w:sz="4" w:space="0" w:color="auto"/>
              <w:bottom w:val="single" w:sz="4" w:space="0" w:color="auto"/>
              <w:right w:val="single" w:sz="4" w:space="0" w:color="auto"/>
            </w:tcBorders>
            <w:vAlign w:val="center"/>
            <w:hideMark/>
          </w:tcPr>
          <w:p w14:paraId="3E00FF7A" w14:textId="7F204294" w:rsidR="006F51D6" w:rsidRPr="008D7438" w:rsidRDefault="006F51D6" w:rsidP="003D1348">
            <w:pPr>
              <w:jc w:val="both"/>
              <w:rPr>
                <w:rFonts w:ascii="Arial" w:hAnsi="Arial" w:cs="Arial"/>
              </w:rPr>
            </w:pPr>
            <w:r w:rsidRPr="008D7438">
              <w:rPr>
                <w:rFonts w:ascii="Arial" w:hAnsi="Arial" w:cs="Arial"/>
                <w:b/>
              </w:rPr>
              <w:t>REGIME DE EXECU</w:t>
            </w:r>
            <w:r w:rsidR="00133283" w:rsidRPr="008D7438">
              <w:rPr>
                <w:rFonts w:ascii="Arial" w:hAnsi="Arial" w:cs="Arial"/>
                <w:b/>
              </w:rPr>
              <w:t>Ç</w:t>
            </w:r>
            <w:r w:rsidRPr="008D7438">
              <w:rPr>
                <w:rFonts w:ascii="Arial" w:hAnsi="Arial" w:cs="Arial"/>
                <w:b/>
              </w:rPr>
              <w:t>ÃO:</w:t>
            </w:r>
            <w:r w:rsidR="003D1348" w:rsidRPr="008D7438">
              <w:rPr>
                <w:rFonts w:ascii="Arial" w:hAnsi="Arial" w:cs="Arial"/>
              </w:rPr>
              <w:t xml:space="preserve"> </w:t>
            </w:r>
            <w:r w:rsidRPr="008D7438">
              <w:rPr>
                <w:rFonts w:ascii="Arial" w:hAnsi="Arial" w:cs="Arial"/>
              </w:rPr>
              <w:t xml:space="preserve">Empreitada por preço </w:t>
            </w:r>
            <w:r w:rsidR="008B253D" w:rsidRPr="008D7438">
              <w:rPr>
                <w:rFonts w:ascii="Arial" w:hAnsi="Arial" w:cs="Arial"/>
              </w:rPr>
              <w:t>glob</w:t>
            </w:r>
            <w:r w:rsidR="00A07883" w:rsidRPr="008D7438">
              <w:rPr>
                <w:rFonts w:ascii="Arial" w:hAnsi="Arial" w:cs="Arial"/>
              </w:rPr>
              <w:t>al</w:t>
            </w:r>
            <w:r w:rsidR="00366A53" w:rsidRPr="008D7438">
              <w:rPr>
                <w:rFonts w:ascii="Arial" w:hAnsi="Arial" w:cs="Arial"/>
              </w:rPr>
              <w:t xml:space="preserve">. </w:t>
            </w:r>
          </w:p>
        </w:tc>
      </w:tr>
      <w:tr w:rsidR="006F51D6" w:rsidRPr="008D7438" w14:paraId="050C5543" w14:textId="77777777" w:rsidTr="00CE1166">
        <w:trPr>
          <w:trHeight w:val="20"/>
          <w:jc w:val="center"/>
        </w:trPr>
        <w:tc>
          <w:tcPr>
            <w:tcW w:w="9329" w:type="dxa"/>
            <w:gridSpan w:val="2"/>
            <w:tcBorders>
              <w:top w:val="single" w:sz="4" w:space="0" w:color="auto"/>
              <w:left w:val="single" w:sz="4" w:space="0" w:color="auto"/>
              <w:bottom w:val="single" w:sz="4" w:space="0" w:color="auto"/>
              <w:right w:val="single" w:sz="4" w:space="0" w:color="auto"/>
            </w:tcBorders>
            <w:vAlign w:val="center"/>
          </w:tcPr>
          <w:p w14:paraId="3D09EF24" w14:textId="77777777" w:rsidR="006F51D6" w:rsidRPr="008D7438" w:rsidRDefault="006F51D6" w:rsidP="00B95D7B">
            <w:pPr>
              <w:jc w:val="center"/>
              <w:rPr>
                <w:rFonts w:ascii="Arial" w:hAnsi="Arial" w:cs="Arial"/>
                <w:b/>
              </w:rPr>
            </w:pPr>
          </w:p>
          <w:p w14:paraId="41280C86" w14:textId="77777777" w:rsidR="006F51D6" w:rsidRPr="008D7438" w:rsidRDefault="00754C1F" w:rsidP="00B95D7B">
            <w:pPr>
              <w:jc w:val="center"/>
              <w:rPr>
                <w:rFonts w:ascii="Arial" w:hAnsi="Arial" w:cs="Arial"/>
                <w:b/>
              </w:rPr>
            </w:pPr>
            <w:r w:rsidRPr="008D7438">
              <w:rPr>
                <w:rFonts w:ascii="Arial" w:hAnsi="Arial" w:cs="Arial"/>
                <w:b/>
              </w:rPr>
              <w:t xml:space="preserve">DO </w:t>
            </w:r>
            <w:r w:rsidR="006F51D6" w:rsidRPr="008D7438">
              <w:rPr>
                <w:rFonts w:ascii="Arial" w:hAnsi="Arial" w:cs="Arial"/>
                <w:b/>
              </w:rPr>
              <w:t>OBJETO</w:t>
            </w:r>
            <w:r w:rsidR="00CE1166" w:rsidRPr="008D7438">
              <w:rPr>
                <w:rFonts w:ascii="Arial" w:hAnsi="Arial" w:cs="Arial"/>
                <w:b/>
              </w:rPr>
              <w:t xml:space="preserve"> DA CONTRATAÇÃO DIRETA</w:t>
            </w:r>
            <w:r w:rsidRPr="008D7438">
              <w:rPr>
                <w:rFonts w:ascii="Arial" w:hAnsi="Arial" w:cs="Arial"/>
                <w:b/>
              </w:rPr>
              <w:t xml:space="preserve">: </w:t>
            </w:r>
          </w:p>
          <w:p w14:paraId="38753F5B" w14:textId="77777777" w:rsidR="006F51D6" w:rsidRPr="008D7438" w:rsidRDefault="006F51D6" w:rsidP="00B95D7B">
            <w:pPr>
              <w:jc w:val="center"/>
              <w:rPr>
                <w:rFonts w:ascii="Arial" w:hAnsi="Arial" w:cs="Arial"/>
                <w:b/>
              </w:rPr>
            </w:pPr>
          </w:p>
        </w:tc>
      </w:tr>
      <w:tr w:rsidR="006F51D6" w:rsidRPr="008D7438" w14:paraId="4EE3E9FC" w14:textId="77777777" w:rsidTr="00CE1166">
        <w:trPr>
          <w:trHeight w:val="20"/>
          <w:jc w:val="center"/>
        </w:trPr>
        <w:tc>
          <w:tcPr>
            <w:tcW w:w="9329" w:type="dxa"/>
            <w:gridSpan w:val="2"/>
            <w:tcBorders>
              <w:top w:val="single" w:sz="4" w:space="0" w:color="auto"/>
              <w:left w:val="single" w:sz="4" w:space="0" w:color="auto"/>
              <w:bottom w:val="single" w:sz="4" w:space="0" w:color="auto"/>
              <w:right w:val="single" w:sz="4" w:space="0" w:color="auto"/>
            </w:tcBorders>
            <w:hideMark/>
          </w:tcPr>
          <w:p w14:paraId="452F9E97" w14:textId="2B6AFC85" w:rsidR="003D1348" w:rsidRPr="008D7438" w:rsidRDefault="00E30DB8" w:rsidP="004B7234">
            <w:pPr>
              <w:ind w:right="57"/>
              <w:jc w:val="both"/>
              <w:rPr>
                <w:rFonts w:ascii="Arial" w:hAnsi="Arial" w:cs="Arial"/>
              </w:rPr>
            </w:pPr>
            <w:r w:rsidRPr="008D7438">
              <w:rPr>
                <w:rFonts w:ascii="Arial" w:hAnsi="Arial" w:cs="Arial"/>
              </w:rPr>
              <w:t xml:space="preserve">Contratação de empresa especializada para a execução de serviços de recuperação do telhado das salas de aula nº 05 e nº 06 da Escola Municipal Alexandre </w:t>
            </w:r>
            <w:proofErr w:type="spellStart"/>
            <w:r w:rsidRPr="008D7438">
              <w:rPr>
                <w:rFonts w:ascii="Arial" w:hAnsi="Arial" w:cs="Arial"/>
              </w:rPr>
              <w:t>Kannebley</w:t>
            </w:r>
            <w:proofErr w:type="spellEnd"/>
            <w:r w:rsidRPr="008D7438">
              <w:rPr>
                <w:rFonts w:ascii="Arial" w:hAnsi="Arial" w:cs="Arial"/>
              </w:rPr>
              <w:t xml:space="preserve"> </w:t>
            </w:r>
            <w:proofErr w:type="spellStart"/>
            <w:r w:rsidRPr="008D7438">
              <w:rPr>
                <w:rFonts w:ascii="Arial" w:hAnsi="Arial" w:cs="Arial"/>
              </w:rPr>
              <w:t>Melotti</w:t>
            </w:r>
            <w:proofErr w:type="spellEnd"/>
            <w:r w:rsidRPr="008D7438">
              <w:rPr>
                <w:rFonts w:ascii="Arial" w:hAnsi="Arial" w:cs="Arial"/>
              </w:rPr>
              <w:t xml:space="preserve">, localizada na Rua </w:t>
            </w:r>
            <w:proofErr w:type="spellStart"/>
            <w:r w:rsidRPr="008D7438">
              <w:rPr>
                <w:rFonts w:ascii="Arial" w:hAnsi="Arial" w:cs="Arial"/>
              </w:rPr>
              <w:t>Antonio</w:t>
            </w:r>
            <w:proofErr w:type="spellEnd"/>
            <w:r w:rsidRPr="008D7438">
              <w:rPr>
                <w:rFonts w:ascii="Arial" w:hAnsi="Arial" w:cs="Arial"/>
              </w:rPr>
              <w:t xml:space="preserve"> Rodrigues dos Santos, nº 71, Bairro Nova Tanabi, no Município de Tanabi/SP, incluindo o fornecimento de materiais, mão de obra, equipamentos, ferramentas, transporte e todos os demais insumos necessários à perfeita execução dos serviços, conforme condições, especificações e quantitativos estabelecidos no Termo de Referência.</w:t>
            </w:r>
          </w:p>
        </w:tc>
      </w:tr>
      <w:tr w:rsidR="001237CA" w:rsidRPr="008D7438" w14:paraId="0CEEAFC7" w14:textId="77777777" w:rsidTr="00CE1166">
        <w:trPr>
          <w:trHeight w:val="20"/>
          <w:jc w:val="center"/>
        </w:trPr>
        <w:tc>
          <w:tcPr>
            <w:tcW w:w="9329" w:type="dxa"/>
            <w:gridSpan w:val="2"/>
            <w:tcBorders>
              <w:top w:val="single" w:sz="4" w:space="0" w:color="auto"/>
              <w:left w:val="single" w:sz="4" w:space="0" w:color="auto"/>
              <w:bottom w:val="single" w:sz="4" w:space="0" w:color="auto"/>
              <w:right w:val="single" w:sz="4" w:space="0" w:color="auto"/>
            </w:tcBorders>
            <w:vAlign w:val="center"/>
          </w:tcPr>
          <w:p w14:paraId="18944E4D" w14:textId="77777777" w:rsidR="001237CA" w:rsidRPr="008D7438" w:rsidRDefault="001237CA" w:rsidP="00B95D7B">
            <w:pPr>
              <w:jc w:val="center"/>
              <w:rPr>
                <w:rFonts w:ascii="Arial" w:hAnsi="Arial" w:cs="Arial"/>
                <w:b/>
              </w:rPr>
            </w:pPr>
          </w:p>
          <w:p w14:paraId="0C8CAD14" w14:textId="77777777" w:rsidR="001237CA" w:rsidRPr="008D7438" w:rsidRDefault="001237CA" w:rsidP="00B95D7B">
            <w:pPr>
              <w:jc w:val="center"/>
              <w:rPr>
                <w:rFonts w:ascii="Arial" w:hAnsi="Arial" w:cs="Arial"/>
                <w:b/>
              </w:rPr>
            </w:pPr>
            <w:r w:rsidRPr="008D7438">
              <w:rPr>
                <w:rFonts w:ascii="Arial" w:hAnsi="Arial" w:cs="Arial"/>
                <w:b/>
              </w:rPr>
              <w:t xml:space="preserve">JUSTIFICATIVA: </w:t>
            </w:r>
          </w:p>
          <w:p w14:paraId="0BD88839" w14:textId="77777777" w:rsidR="001237CA" w:rsidRPr="008D7438" w:rsidRDefault="001237CA" w:rsidP="00B95D7B">
            <w:pPr>
              <w:jc w:val="center"/>
              <w:rPr>
                <w:rFonts w:ascii="Arial" w:hAnsi="Arial" w:cs="Arial"/>
                <w:b/>
              </w:rPr>
            </w:pPr>
          </w:p>
        </w:tc>
      </w:tr>
      <w:tr w:rsidR="001237CA" w:rsidRPr="008D7438" w14:paraId="10D891E7" w14:textId="77777777" w:rsidTr="008B253D">
        <w:trPr>
          <w:trHeight w:val="712"/>
          <w:jc w:val="center"/>
        </w:trPr>
        <w:tc>
          <w:tcPr>
            <w:tcW w:w="9329" w:type="dxa"/>
            <w:gridSpan w:val="2"/>
            <w:tcBorders>
              <w:top w:val="single" w:sz="4" w:space="0" w:color="auto"/>
              <w:left w:val="single" w:sz="4" w:space="0" w:color="auto"/>
              <w:bottom w:val="single" w:sz="4" w:space="0" w:color="auto"/>
              <w:right w:val="single" w:sz="4" w:space="0" w:color="auto"/>
            </w:tcBorders>
            <w:vAlign w:val="center"/>
          </w:tcPr>
          <w:p w14:paraId="3D514E32" w14:textId="77777777" w:rsidR="00F25095" w:rsidRPr="008D7438" w:rsidRDefault="00F25095" w:rsidP="00F25095">
            <w:pPr>
              <w:spacing w:after="160" w:line="259" w:lineRule="auto"/>
              <w:jc w:val="both"/>
              <w:rPr>
                <w:rFonts w:ascii="Arial" w:hAnsi="Arial" w:cs="Arial"/>
              </w:rPr>
            </w:pPr>
            <w:r w:rsidRPr="008D7438">
              <w:rPr>
                <w:rFonts w:ascii="Arial" w:hAnsi="Arial" w:cs="Arial"/>
              </w:rPr>
              <w:t xml:space="preserve">A presente contratação tem por objeto a execução de serviços de recuperação do telhado das salas de aula nº 05 e nº 06 da Escola Municipal Alexandre </w:t>
            </w:r>
            <w:proofErr w:type="spellStart"/>
            <w:r w:rsidRPr="008D7438">
              <w:rPr>
                <w:rFonts w:ascii="Arial" w:hAnsi="Arial" w:cs="Arial"/>
              </w:rPr>
              <w:t>Kannebley</w:t>
            </w:r>
            <w:proofErr w:type="spellEnd"/>
            <w:r w:rsidRPr="008D7438">
              <w:rPr>
                <w:rFonts w:ascii="Arial" w:hAnsi="Arial" w:cs="Arial"/>
              </w:rPr>
              <w:t xml:space="preserve"> </w:t>
            </w:r>
            <w:proofErr w:type="spellStart"/>
            <w:r w:rsidRPr="008D7438">
              <w:rPr>
                <w:rFonts w:ascii="Arial" w:hAnsi="Arial" w:cs="Arial"/>
              </w:rPr>
              <w:t>Melotti</w:t>
            </w:r>
            <w:proofErr w:type="spellEnd"/>
            <w:r w:rsidRPr="008D7438">
              <w:rPr>
                <w:rFonts w:ascii="Arial" w:hAnsi="Arial" w:cs="Arial"/>
              </w:rPr>
              <w:t xml:space="preserve">, localizada na Rua </w:t>
            </w:r>
            <w:proofErr w:type="spellStart"/>
            <w:r w:rsidRPr="008D7438">
              <w:rPr>
                <w:rFonts w:ascii="Arial" w:hAnsi="Arial" w:cs="Arial"/>
              </w:rPr>
              <w:t>Antonio</w:t>
            </w:r>
            <w:proofErr w:type="spellEnd"/>
            <w:r w:rsidRPr="008D7438">
              <w:rPr>
                <w:rFonts w:ascii="Arial" w:hAnsi="Arial" w:cs="Arial"/>
              </w:rPr>
              <w:t xml:space="preserve"> Rodrigues dos Santos, nº 71, Bairro Nova Tanabi, no Município de Tanabi/SP, em razão das condições de desgaste e deterioração verificadas na cobertura da edificação, as quais vêm ocasionando infiltrações e comprometendo as condições adequadas de utilização dos referidos ambientes.</w:t>
            </w:r>
          </w:p>
          <w:p w14:paraId="7331A695" w14:textId="77777777" w:rsidR="00F25095" w:rsidRPr="008D7438" w:rsidRDefault="00F25095" w:rsidP="00F25095">
            <w:pPr>
              <w:spacing w:after="160" w:line="259" w:lineRule="auto"/>
              <w:jc w:val="both"/>
              <w:rPr>
                <w:rFonts w:ascii="Arial" w:hAnsi="Arial" w:cs="Arial"/>
              </w:rPr>
            </w:pPr>
            <w:r w:rsidRPr="008D7438">
              <w:rPr>
                <w:rFonts w:ascii="Arial" w:hAnsi="Arial" w:cs="Arial"/>
              </w:rPr>
              <w:t>As infiltrações identificadas afetam diretamente a estrutura física do imóvel, podendo ocasionar danos progressivos ao telhado, ao forro, às instalações elétricas, às paredes e aos revestimentos, além de colocar em risco a conservação do patrimônio público, incluindo mobiliários, equipamentos, materiais didáticos e demais bens pertencentes à unidade escolar.</w:t>
            </w:r>
          </w:p>
          <w:p w14:paraId="52D09AD6" w14:textId="77777777" w:rsidR="00F25095" w:rsidRPr="008D7438" w:rsidRDefault="00F25095" w:rsidP="00F25095">
            <w:pPr>
              <w:spacing w:after="160" w:line="259" w:lineRule="auto"/>
              <w:jc w:val="both"/>
              <w:rPr>
                <w:rFonts w:ascii="Arial" w:hAnsi="Arial" w:cs="Arial"/>
              </w:rPr>
            </w:pPr>
            <w:r w:rsidRPr="008D7438">
              <w:rPr>
                <w:rFonts w:ascii="Arial" w:hAnsi="Arial" w:cs="Arial"/>
              </w:rPr>
              <w:t>Além dos prejuízos materiais, a permanência da situação compromete as condições de segurança, higiene, salubridade e conforto necessárias ao desenvolvimento das atividades educacionais, expondo alunos, professores, servidores e demais usuários da escola a riscos decorrentes de goteiras, umidade excessiva e eventual comprometimento da estrutura da cobertura.</w:t>
            </w:r>
          </w:p>
          <w:p w14:paraId="27D0F58F" w14:textId="77777777" w:rsidR="00F25095" w:rsidRPr="008D7438" w:rsidRDefault="00F25095" w:rsidP="00F25095">
            <w:pPr>
              <w:spacing w:after="160" w:line="259" w:lineRule="auto"/>
              <w:jc w:val="both"/>
              <w:rPr>
                <w:rFonts w:ascii="Arial" w:hAnsi="Arial" w:cs="Arial"/>
              </w:rPr>
            </w:pPr>
            <w:r w:rsidRPr="008D7438">
              <w:rPr>
                <w:rFonts w:ascii="Arial" w:hAnsi="Arial" w:cs="Arial"/>
              </w:rPr>
              <w:t xml:space="preserve">A realização dos serviços de recuperação constitui medida de manutenção corretiva indispensável à preservação da vida útil da edificação, evitando a evolução dos danos atualmente existentes e prevenindo a necessidade de futuras intervenções de maior </w:t>
            </w:r>
            <w:r w:rsidRPr="008D7438">
              <w:rPr>
                <w:rFonts w:ascii="Arial" w:hAnsi="Arial" w:cs="Arial"/>
              </w:rPr>
              <w:lastRenderedPageBreak/>
              <w:t>complexidade e custo para a Administração Pública, em observância aos princípios da eficiência, da economicidade e da boa gestão dos recursos públicos.</w:t>
            </w:r>
          </w:p>
          <w:p w14:paraId="1669456B" w14:textId="77777777" w:rsidR="00F25095" w:rsidRPr="008D7438" w:rsidRDefault="00F25095" w:rsidP="00F25095">
            <w:pPr>
              <w:spacing w:after="160" w:line="259" w:lineRule="auto"/>
              <w:jc w:val="both"/>
              <w:rPr>
                <w:rFonts w:ascii="Arial" w:hAnsi="Arial" w:cs="Arial"/>
              </w:rPr>
            </w:pPr>
            <w:r w:rsidRPr="008D7438">
              <w:rPr>
                <w:rFonts w:ascii="Arial" w:hAnsi="Arial" w:cs="Arial"/>
              </w:rPr>
              <w:t>A contratação também visa assegurar a continuidade das atividades escolares em ambiente adequado, garantindo que o serviço público de educação seja prestado em condições compatíveis com os padrões mínimos de segurança, acessibilidade, funcionalidade e bem-estar exigidos para os estabelecimentos de ensino.</w:t>
            </w:r>
          </w:p>
          <w:p w14:paraId="5F98E4DF" w14:textId="77777777" w:rsidR="00F25095" w:rsidRPr="008D7438" w:rsidRDefault="00F25095" w:rsidP="00F25095">
            <w:pPr>
              <w:spacing w:after="160" w:line="259" w:lineRule="auto"/>
              <w:jc w:val="both"/>
              <w:rPr>
                <w:rFonts w:ascii="Arial" w:hAnsi="Arial" w:cs="Arial"/>
              </w:rPr>
            </w:pPr>
            <w:r w:rsidRPr="008D7438">
              <w:rPr>
                <w:rFonts w:ascii="Arial" w:hAnsi="Arial" w:cs="Arial"/>
              </w:rPr>
              <w:t xml:space="preserve">Registra-se, ainda, que a solução adotada </w:t>
            </w:r>
            <w:proofErr w:type="gramStart"/>
            <w:r w:rsidRPr="008D7438">
              <w:rPr>
                <w:rFonts w:ascii="Arial" w:hAnsi="Arial" w:cs="Arial"/>
              </w:rPr>
              <w:t>mostra-se</w:t>
            </w:r>
            <w:proofErr w:type="gramEnd"/>
            <w:r w:rsidRPr="008D7438">
              <w:rPr>
                <w:rFonts w:ascii="Arial" w:hAnsi="Arial" w:cs="Arial"/>
              </w:rPr>
              <w:t xml:space="preserve"> a mais adequada ao atendimento da necessidade administrativa identificada, uma vez que a recuperação do telhado permitirá restabelecer as condições de estanqueidade da cobertura, eliminando as infiltrações e preservando a integridade da edificação, sem que haja necessidade de intervenções estruturais mais amplas neste momento.</w:t>
            </w:r>
          </w:p>
          <w:p w14:paraId="07913866" w14:textId="77777777" w:rsidR="00F25095" w:rsidRPr="008D7438" w:rsidRDefault="00F25095" w:rsidP="00F25095">
            <w:pPr>
              <w:spacing w:after="160" w:line="259" w:lineRule="auto"/>
              <w:jc w:val="both"/>
              <w:rPr>
                <w:rFonts w:ascii="Arial" w:hAnsi="Arial" w:cs="Arial"/>
              </w:rPr>
            </w:pPr>
            <w:r w:rsidRPr="008D7438">
              <w:rPr>
                <w:rFonts w:ascii="Arial" w:hAnsi="Arial" w:cs="Arial"/>
              </w:rPr>
              <w:t>Diante desse cenário, resta plenamente demonstrado o interesse público na contratação, tendo em vista que a execução dos serviços contribuirá para a conservação do patrimônio público, a proteção dos bens municipais, a segurança dos usuários da unidade escolar e a continuidade da adequada prestação do serviço público de educação.</w:t>
            </w:r>
          </w:p>
          <w:p w14:paraId="5D7C9E7A" w14:textId="19BA86A6" w:rsidR="00F25070" w:rsidRPr="008D7438" w:rsidRDefault="00F25095" w:rsidP="00A07883">
            <w:pPr>
              <w:spacing w:after="160" w:line="259" w:lineRule="auto"/>
              <w:jc w:val="both"/>
              <w:rPr>
                <w:rFonts w:ascii="Arial" w:hAnsi="Arial" w:cs="Arial"/>
              </w:rPr>
            </w:pPr>
            <w:r w:rsidRPr="008D7438">
              <w:rPr>
                <w:rFonts w:ascii="Arial" w:hAnsi="Arial" w:cs="Arial"/>
              </w:rPr>
              <w:t xml:space="preserve">Por fim, considerando que o valor estimado da contratação se enquadra no limite previsto para a dispensa de licitação, revela-se juridicamente cabível a contratação direta, desde que observados os requisitos estabelecidos no </w:t>
            </w:r>
            <w:r w:rsidRPr="008D7438">
              <w:rPr>
                <w:rFonts w:ascii="Arial" w:hAnsi="Arial" w:cs="Arial"/>
                <w:b/>
                <w:bCs/>
              </w:rPr>
              <w:t>art. 75, inciso I, da Lei nº 14.133/2021</w:t>
            </w:r>
            <w:r w:rsidRPr="008D7438">
              <w:rPr>
                <w:rFonts w:ascii="Arial" w:hAnsi="Arial" w:cs="Arial"/>
              </w:rPr>
              <w:t>, bem como os princípios da legalidade, impessoalidade, moralidade, publicidade, eficiência, planejamento, economicidade e supremacia do interesse público.</w:t>
            </w:r>
          </w:p>
        </w:tc>
      </w:tr>
      <w:tr w:rsidR="009A2904" w:rsidRPr="008D7438" w14:paraId="4F315524" w14:textId="77777777" w:rsidTr="00B171D2">
        <w:trPr>
          <w:trHeight w:val="20"/>
          <w:jc w:val="center"/>
        </w:trPr>
        <w:tc>
          <w:tcPr>
            <w:tcW w:w="9329" w:type="dxa"/>
            <w:gridSpan w:val="2"/>
            <w:tcBorders>
              <w:top w:val="single" w:sz="4" w:space="0" w:color="auto"/>
              <w:left w:val="single" w:sz="4" w:space="0" w:color="auto"/>
              <w:bottom w:val="single" w:sz="4" w:space="0" w:color="auto"/>
              <w:right w:val="single" w:sz="4" w:space="0" w:color="auto"/>
            </w:tcBorders>
            <w:vAlign w:val="center"/>
          </w:tcPr>
          <w:p w14:paraId="5F620DC1" w14:textId="77777777" w:rsidR="009A2904" w:rsidRPr="008D7438" w:rsidRDefault="009A2904" w:rsidP="009B3E89">
            <w:pPr>
              <w:jc w:val="both"/>
              <w:rPr>
                <w:rFonts w:ascii="Arial" w:hAnsi="Arial" w:cs="Arial"/>
                <w:b/>
              </w:rPr>
            </w:pPr>
          </w:p>
          <w:p w14:paraId="4FB67FDA" w14:textId="77777777" w:rsidR="009A2904" w:rsidRPr="008D7438" w:rsidRDefault="009A2904" w:rsidP="001C5144">
            <w:pPr>
              <w:jc w:val="center"/>
              <w:rPr>
                <w:rFonts w:ascii="Arial" w:hAnsi="Arial" w:cs="Arial"/>
                <w:b/>
              </w:rPr>
            </w:pPr>
            <w:r w:rsidRPr="008D7438">
              <w:rPr>
                <w:rFonts w:ascii="Arial" w:hAnsi="Arial" w:cs="Arial"/>
                <w:b/>
              </w:rPr>
              <w:t>DAS PROPOSTAS ADICIONAIS:</w:t>
            </w:r>
          </w:p>
          <w:p w14:paraId="2753A6C3" w14:textId="77777777" w:rsidR="009A2904" w:rsidRPr="008D7438" w:rsidRDefault="009A2904" w:rsidP="009B3E89">
            <w:pPr>
              <w:jc w:val="both"/>
              <w:rPr>
                <w:rFonts w:ascii="Arial" w:hAnsi="Arial" w:cs="Arial"/>
              </w:rPr>
            </w:pPr>
          </w:p>
        </w:tc>
      </w:tr>
      <w:tr w:rsidR="009A2904" w:rsidRPr="008D7438" w14:paraId="29703855" w14:textId="77777777" w:rsidTr="00B171D2">
        <w:trPr>
          <w:trHeight w:val="20"/>
          <w:jc w:val="center"/>
        </w:trPr>
        <w:tc>
          <w:tcPr>
            <w:tcW w:w="9329" w:type="dxa"/>
            <w:gridSpan w:val="2"/>
            <w:tcBorders>
              <w:top w:val="single" w:sz="4" w:space="0" w:color="auto"/>
              <w:left w:val="single" w:sz="4" w:space="0" w:color="auto"/>
              <w:bottom w:val="single" w:sz="4" w:space="0" w:color="auto"/>
              <w:right w:val="single" w:sz="4" w:space="0" w:color="auto"/>
            </w:tcBorders>
            <w:vAlign w:val="center"/>
          </w:tcPr>
          <w:p w14:paraId="329C18CD" w14:textId="0B7F86DF" w:rsidR="009A2904" w:rsidRPr="008D7438" w:rsidRDefault="00FD235C" w:rsidP="00D85714">
            <w:pPr>
              <w:jc w:val="both"/>
              <w:rPr>
                <w:rFonts w:ascii="Arial" w:hAnsi="Arial" w:cs="Arial"/>
              </w:rPr>
            </w:pPr>
            <w:r w:rsidRPr="008D7438">
              <w:rPr>
                <w:rFonts w:ascii="Arial" w:hAnsi="Arial" w:cs="Arial"/>
              </w:rPr>
              <w:t xml:space="preserve">As propostas adicionais deverão ser encaminhadas impreterivelmente até às 15h00 do dia </w:t>
            </w:r>
            <w:r w:rsidR="00A07883" w:rsidRPr="008D7438">
              <w:rPr>
                <w:rFonts w:ascii="Arial" w:hAnsi="Arial" w:cs="Arial"/>
              </w:rPr>
              <w:t>0</w:t>
            </w:r>
            <w:r w:rsidR="003B0676">
              <w:rPr>
                <w:rFonts w:ascii="Arial" w:hAnsi="Arial" w:cs="Arial"/>
              </w:rPr>
              <w:t>8</w:t>
            </w:r>
            <w:r w:rsidR="008B253D" w:rsidRPr="008D7438">
              <w:rPr>
                <w:rFonts w:ascii="Arial" w:hAnsi="Arial" w:cs="Arial"/>
              </w:rPr>
              <w:t xml:space="preserve"> de j</w:t>
            </w:r>
            <w:r w:rsidR="00A07883" w:rsidRPr="008D7438">
              <w:rPr>
                <w:rFonts w:ascii="Arial" w:hAnsi="Arial" w:cs="Arial"/>
              </w:rPr>
              <w:t>ulho</w:t>
            </w:r>
            <w:r w:rsidR="008B253D" w:rsidRPr="008D7438">
              <w:rPr>
                <w:rFonts w:ascii="Arial" w:hAnsi="Arial" w:cs="Arial"/>
              </w:rPr>
              <w:t xml:space="preserve"> de 2026</w:t>
            </w:r>
            <w:r w:rsidRPr="008D7438">
              <w:rPr>
                <w:rFonts w:ascii="Arial" w:hAnsi="Arial" w:cs="Arial"/>
              </w:rPr>
              <w:t xml:space="preserve">, </w:t>
            </w:r>
            <w:r w:rsidRPr="008D7438">
              <w:rPr>
                <w:rFonts w:ascii="Arial" w:hAnsi="Arial" w:cs="Arial"/>
                <w:b/>
              </w:rPr>
              <w:t>EXCLUSIVAMENTE POR MEIO ELETRÔNICO</w:t>
            </w:r>
            <w:r w:rsidRPr="008D7438">
              <w:rPr>
                <w:rFonts w:ascii="Arial" w:hAnsi="Arial" w:cs="Arial"/>
              </w:rPr>
              <w:t xml:space="preserve">, por intermédio do endereço de </w:t>
            </w:r>
            <w:r w:rsidRPr="008D7438">
              <w:rPr>
                <w:rFonts w:ascii="Arial" w:hAnsi="Arial" w:cs="Arial"/>
                <w:b/>
              </w:rPr>
              <w:t>E-MAIL</w:t>
            </w:r>
            <w:r w:rsidRPr="008D7438">
              <w:rPr>
                <w:rFonts w:ascii="Arial" w:hAnsi="Arial" w:cs="Arial"/>
                <w:color w:val="4472C4" w:themeColor="accent1"/>
              </w:rPr>
              <w:t xml:space="preserve">: </w:t>
            </w:r>
            <w:r w:rsidR="00917066" w:rsidRPr="008D7438">
              <w:rPr>
                <w:rFonts w:ascii="Arial" w:hAnsi="Arial" w:cs="Arial"/>
                <w:color w:val="4472C4" w:themeColor="accent1"/>
                <w:u w:val="single"/>
              </w:rPr>
              <w:t>COTACAO</w:t>
            </w:r>
            <w:r w:rsidRPr="008D7438">
              <w:rPr>
                <w:rFonts w:ascii="Arial" w:hAnsi="Arial" w:cs="Arial"/>
                <w:color w:val="4472C4" w:themeColor="accent1"/>
                <w:u w:val="single"/>
              </w:rPr>
              <w:t>@TANABI.SP.GOV.BR</w:t>
            </w:r>
            <w:r w:rsidRPr="008D7438">
              <w:rPr>
                <w:rFonts w:ascii="Arial" w:hAnsi="Arial" w:cs="Arial"/>
              </w:rPr>
              <w:t>, não sendo admitido o recebimento por qualquer outro meio, local ou forma, sob pena de desconsideração. O procedimento observa os princípios da legalidade, isonomia, impessoalidade, publicidade, eficiência, transparência, competitividade e economicidade, assegurando tratamento igualitário aos interessados e ampla divulgação, nos termos da Lei Federal nº 14.133/2021.</w:t>
            </w:r>
          </w:p>
        </w:tc>
      </w:tr>
      <w:tr w:rsidR="001237CA" w:rsidRPr="008D7438" w14:paraId="5E1D4173" w14:textId="77777777" w:rsidTr="00CE1166">
        <w:trPr>
          <w:trHeight w:val="20"/>
          <w:jc w:val="center"/>
        </w:trPr>
        <w:tc>
          <w:tcPr>
            <w:tcW w:w="9329" w:type="dxa"/>
            <w:gridSpan w:val="2"/>
            <w:tcBorders>
              <w:top w:val="single" w:sz="4" w:space="0" w:color="auto"/>
              <w:left w:val="single" w:sz="4" w:space="0" w:color="auto"/>
              <w:bottom w:val="single" w:sz="4" w:space="0" w:color="auto"/>
              <w:right w:val="single" w:sz="4" w:space="0" w:color="auto"/>
            </w:tcBorders>
            <w:vAlign w:val="center"/>
          </w:tcPr>
          <w:p w14:paraId="512DCFC6" w14:textId="77777777" w:rsidR="001237CA" w:rsidRPr="008D7438" w:rsidRDefault="001237CA" w:rsidP="00B95D7B">
            <w:pPr>
              <w:jc w:val="center"/>
              <w:rPr>
                <w:rFonts w:ascii="Arial" w:hAnsi="Arial" w:cs="Arial"/>
                <w:b/>
              </w:rPr>
            </w:pPr>
          </w:p>
          <w:p w14:paraId="6588AFED" w14:textId="77777777" w:rsidR="001237CA" w:rsidRPr="008D7438" w:rsidRDefault="001237CA" w:rsidP="00B95D7B">
            <w:pPr>
              <w:jc w:val="center"/>
              <w:rPr>
                <w:rFonts w:ascii="Arial" w:hAnsi="Arial" w:cs="Arial"/>
                <w:b/>
              </w:rPr>
            </w:pPr>
            <w:r w:rsidRPr="008D7438">
              <w:rPr>
                <w:rFonts w:ascii="Arial" w:hAnsi="Arial" w:cs="Arial"/>
                <w:b/>
              </w:rPr>
              <w:t xml:space="preserve">DOS ESCLARECIMENTOS: </w:t>
            </w:r>
          </w:p>
          <w:p w14:paraId="47D1FE80" w14:textId="77777777" w:rsidR="001237CA" w:rsidRPr="008D7438" w:rsidRDefault="001237CA" w:rsidP="00B95D7B">
            <w:pPr>
              <w:jc w:val="center"/>
              <w:rPr>
                <w:rFonts w:ascii="Arial" w:hAnsi="Arial" w:cs="Arial"/>
                <w:b/>
              </w:rPr>
            </w:pPr>
          </w:p>
        </w:tc>
      </w:tr>
      <w:tr w:rsidR="001237CA" w:rsidRPr="008D7438" w14:paraId="6C4724FC" w14:textId="77777777" w:rsidTr="00CE1166">
        <w:trPr>
          <w:trHeight w:val="20"/>
          <w:jc w:val="center"/>
        </w:trPr>
        <w:tc>
          <w:tcPr>
            <w:tcW w:w="9329" w:type="dxa"/>
            <w:gridSpan w:val="2"/>
            <w:tcBorders>
              <w:top w:val="single" w:sz="4" w:space="0" w:color="auto"/>
              <w:left w:val="single" w:sz="4" w:space="0" w:color="auto"/>
              <w:bottom w:val="single" w:sz="4" w:space="0" w:color="auto"/>
              <w:right w:val="single" w:sz="4" w:space="0" w:color="auto"/>
            </w:tcBorders>
            <w:vAlign w:val="center"/>
          </w:tcPr>
          <w:p w14:paraId="2364C786" w14:textId="77777777" w:rsidR="001237CA" w:rsidRPr="008D7438" w:rsidRDefault="00A6678B" w:rsidP="00B95D7B">
            <w:pPr>
              <w:jc w:val="both"/>
              <w:rPr>
                <w:rFonts w:ascii="Arial" w:hAnsi="Arial" w:cs="Arial"/>
              </w:rPr>
            </w:pPr>
            <w:r w:rsidRPr="008D7438">
              <w:rPr>
                <w:rFonts w:ascii="Arial" w:hAnsi="Arial" w:cs="Arial"/>
              </w:rPr>
              <w:t xml:space="preserve">Dúvidas e esclarecimentos poderão ser obtidos, todos os dias úteis, através do e-mail: </w:t>
            </w:r>
            <w:hyperlink r:id="rId8" w:history="1">
              <w:r w:rsidR="003C00BE" w:rsidRPr="008D7438">
                <w:rPr>
                  <w:rStyle w:val="Hyperlink"/>
                  <w:rFonts w:ascii="Arial" w:hAnsi="Arial" w:cs="Arial"/>
                </w:rPr>
                <w:t>licitacao@tanabi.sp.gov.br</w:t>
              </w:r>
            </w:hyperlink>
            <w:r w:rsidRPr="008D7438">
              <w:rPr>
                <w:rFonts w:ascii="Arial" w:hAnsi="Arial" w:cs="Arial"/>
              </w:rPr>
              <w:t xml:space="preserve"> ou na Secretaria Municipal de Administração da Prefeitura de Tanabi – Setor de Licitações.</w:t>
            </w:r>
          </w:p>
        </w:tc>
      </w:tr>
      <w:tr w:rsidR="001237CA" w:rsidRPr="008D7438" w14:paraId="01985291" w14:textId="77777777" w:rsidTr="00CE1166">
        <w:trPr>
          <w:trHeight w:val="20"/>
          <w:jc w:val="center"/>
        </w:trPr>
        <w:tc>
          <w:tcPr>
            <w:tcW w:w="9329" w:type="dxa"/>
            <w:gridSpan w:val="2"/>
            <w:tcBorders>
              <w:top w:val="single" w:sz="4" w:space="0" w:color="auto"/>
              <w:left w:val="single" w:sz="4" w:space="0" w:color="auto"/>
              <w:bottom w:val="single" w:sz="4" w:space="0" w:color="auto"/>
              <w:right w:val="single" w:sz="4" w:space="0" w:color="auto"/>
            </w:tcBorders>
            <w:vAlign w:val="center"/>
          </w:tcPr>
          <w:p w14:paraId="0062D86E" w14:textId="77777777" w:rsidR="001237CA" w:rsidRPr="008D7438" w:rsidRDefault="001237CA" w:rsidP="00B95D7B">
            <w:pPr>
              <w:jc w:val="center"/>
              <w:rPr>
                <w:rFonts w:ascii="Arial" w:hAnsi="Arial" w:cs="Arial"/>
                <w:b/>
              </w:rPr>
            </w:pPr>
          </w:p>
          <w:p w14:paraId="6B159141" w14:textId="77777777" w:rsidR="001237CA" w:rsidRPr="008D7438" w:rsidRDefault="001237CA" w:rsidP="00B95D7B">
            <w:pPr>
              <w:jc w:val="center"/>
              <w:rPr>
                <w:rFonts w:ascii="Arial" w:hAnsi="Arial" w:cs="Arial"/>
                <w:b/>
              </w:rPr>
            </w:pPr>
            <w:r w:rsidRPr="008D7438">
              <w:rPr>
                <w:rFonts w:ascii="Arial" w:hAnsi="Arial" w:cs="Arial"/>
                <w:b/>
              </w:rPr>
              <w:t>DISPONIBILIZAÇÃO DO AVISO</w:t>
            </w:r>
          </w:p>
          <w:p w14:paraId="35726BA4" w14:textId="77777777" w:rsidR="001237CA" w:rsidRPr="008D7438" w:rsidRDefault="001237CA" w:rsidP="00B95D7B">
            <w:pPr>
              <w:jc w:val="center"/>
              <w:rPr>
                <w:rFonts w:ascii="Arial" w:hAnsi="Arial" w:cs="Arial"/>
                <w:b/>
              </w:rPr>
            </w:pPr>
          </w:p>
        </w:tc>
      </w:tr>
      <w:tr w:rsidR="001237CA" w:rsidRPr="008D7438" w14:paraId="743676EB" w14:textId="77777777" w:rsidTr="00CE1166">
        <w:trPr>
          <w:trHeight w:val="20"/>
          <w:jc w:val="center"/>
        </w:trPr>
        <w:tc>
          <w:tcPr>
            <w:tcW w:w="9329" w:type="dxa"/>
            <w:gridSpan w:val="2"/>
            <w:tcBorders>
              <w:top w:val="single" w:sz="4" w:space="0" w:color="auto"/>
              <w:left w:val="single" w:sz="4" w:space="0" w:color="auto"/>
              <w:bottom w:val="single" w:sz="4" w:space="0" w:color="auto"/>
              <w:right w:val="single" w:sz="4" w:space="0" w:color="auto"/>
            </w:tcBorders>
            <w:hideMark/>
          </w:tcPr>
          <w:p w14:paraId="4BA42BF0" w14:textId="77777777" w:rsidR="001237CA" w:rsidRPr="008D7438" w:rsidRDefault="001237CA" w:rsidP="00B95D7B">
            <w:pPr>
              <w:jc w:val="both"/>
              <w:rPr>
                <w:rFonts w:ascii="Arial" w:hAnsi="Arial" w:cs="Arial"/>
              </w:rPr>
            </w:pPr>
            <w:r w:rsidRPr="008D7438">
              <w:rPr>
                <w:rFonts w:ascii="Arial" w:hAnsi="Arial" w:cs="Arial"/>
              </w:rPr>
              <w:lastRenderedPageBreak/>
              <w:t>Este Aviso de Contratação Direta no Portal do Município de Tanabi (https://www.tanabi.sp.gov.br).</w:t>
            </w:r>
          </w:p>
        </w:tc>
      </w:tr>
      <w:tr w:rsidR="001237CA" w:rsidRPr="008D7438" w14:paraId="5CE85446" w14:textId="77777777" w:rsidTr="00CE1166">
        <w:trPr>
          <w:trHeight w:val="20"/>
          <w:jc w:val="center"/>
        </w:trPr>
        <w:tc>
          <w:tcPr>
            <w:tcW w:w="9329" w:type="dxa"/>
            <w:gridSpan w:val="2"/>
            <w:tcBorders>
              <w:top w:val="single" w:sz="4" w:space="0" w:color="auto"/>
              <w:left w:val="single" w:sz="4" w:space="0" w:color="auto"/>
              <w:bottom w:val="single" w:sz="4" w:space="0" w:color="auto"/>
              <w:right w:val="single" w:sz="4" w:space="0" w:color="auto"/>
            </w:tcBorders>
          </w:tcPr>
          <w:p w14:paraId="687D0DC7" w14:textId="77777777" w:rsidR="001237CA" w:rsidRPr="008D7438" w:rsidRDefault="001237CA" w:rsidP="00B95D7B">
            <w:pPr>
              <w:jc w:val="center"/>
              <w:rPr>
                <w:rFonts w:ascii="Arial" w:hAnsi="Arial" w:cs="Arial"/>
                <w:b/>
              </w:rPr>
            </w:pPr>
          </w:p>
          <w:p w14:paraId="2086879A" w14:textId="77777777" w:rsidR="001237CA" w:rsidRPr="008D7438" w:rsidRDefault="001237CA" w:rsidP="00B95D7B">
            <w:pPr>
              <w:jc w:val="center"/>
              <w:rPr>
                <w:rFonts w:ascii="Arial" w:hAnsi="Arial" w:cs="Arial"/>
                <w:b/>
              </w:rPr>
            </w:pPr>
            <w:r w:rsidRPr="008D7438">
              <w:rPr>
                <w:rFonts w:ascii="Arial" w:hAnsi="Arial" w:cs="Arial"/>
                <w:b/>
              </w:rPr>
              <w:t>APRESENTAÇÃO DOS DOCUMENTOS</w:t>
            </w:r>
          </w:p>
          <w:p w14:paraId="640CDF88" w14:textId="77777777" w:rsidR="001237CA" w:rsidRPr="008D7438" w:rsidRDefault="001237CA" w:rsidP="00B95D7B">
            <w:pPr>
              <w:jc w:val="center"/>
              <w:rPr>
                <w:rFonts w:ascii="Arial" w:hAnsi="Arial" w:cs="Arial"/>
                <w:b/>
              </w:rPr>
            </w:pPr>
          </w:p>
        </w:tc>
      </w:tr>
      <w:tr w:rsidR="001237CA" w:rsidRPr="008D7438" w14:paraId="0F008B32" w14:textId="77777777" w:rsidTr="002C2AD0">
        <w:trPr>
          <w:trHeight w:val="20"/>
          <w:jc w:val="center"/>
        </w:trPr>
        <w:tc>
          <w:tcPr>
            <w:tcW w:w="9329" w:type="dxa"/>
            <w:gridSpan w:val="2"/>
            <w:tcBorders>
              <w:top w:val="single" w:sz="4" w:space="0" w:color="auto"/>
              <w:left w:val="single" w:sz="4" w:space="0" w:color="auto"/>
              <w:bottom w:val="single" w:sz="4" w:space="0" w:color="auto"/>
              <w:right w:val="single" w:sz="4" w:space="0" w:color="auto"/>
            </w:tcBorders>
            <w:vAlign w:val="center"/>
          </w:tcPr>
          <w:p w14:paraId="57F5E289" w14:textId="77777777" w:rsidR="001237CA" w:rsidRPr="008D7438" w:rsidRDefault="001237CA" w:rsidP="00D61270">
            <w:pPr>
              <w:pStyle w:val="Ttulo"/>
              <w:jc w:val="both"/>
              <w:rPr>
                <w:rFonts w:cs="Arial"/>
                <w:b w:val="0"/>
                <w:u w:val="none"/>
              </w:rPr>
            </w:pPr>
            <w:r w:rsidRPr="008D7438">
              <w:rPr>
                <w:rFonts w:cs="Arial"/>
                <w:b w:val="0"/>
                <w:u w:val="none"/>
              </w:rPr>
              <w:t xml:space="preserve">A </w:t>
            </w:r>
            <w:r w:rsidR="00D61270" w:rsidRPr="008D7438">
              <w:rPr>
                <w:rFonts w:cs="Arial"/>
                <w:b w:val="0"/>
                <w:u w:val="none"/>
              </w:rPr>
              <w:t>organização social</w:t>
            </w:r>
            <w:r w:rsidRPr="008D7438">
              <w:rPr>
                <w:rFonts w:cs="Arial"/>
                <w:b w:val="0"/>
                <w:u w:val="none"/>
              </w:rPr>
              <w:t xml:space="preserve"> detentora da proposta mais vantajosa para a Prefeitura de Tanabi, Estado de São Paulo, será contatada para envio da documentação, bem como as respectivas declarações, que comprovem reunir as condições necessárias para contratar com a Administração, em até 03 (três) dias úteis após a convocação.</w:t>
            </w:r>
          </w:p>
        </w:tc>
      </w:tr>
      <w:tr w:rsidR="001237CA" w:rsidRPr="008D7438" w14:paraId="5711CF9D" w14:textId="77777777" w:rsidTr="00CE1166">
        <w:trPr>
          <w:trHeight w:val="20"/>
          <w:jc w:val="center"/>
        </w:trPr>
        <w:tc>
          <w:tcPr>
            <w:tcW w:w="9329" w:type="dxa"/>
            <w:gridSpan w:val="2"/>
            <w:tcBorders>
              <w:top w:val="single" w:sz="4" w:space="0" w:color="auto"/>
              <w:left w:val="single" w:sz="4" w:space="0" w:color="auto"/>
              <w:bottom w:val="single" w:sz="4" w:space="0" w:color="auto"/>
              <w:right w:val="single" w:sz="4" w:space="0" w:color="auto"/>
            </w:tcBorders>
          </w:tcPr>
          <w:p w14:paraId="22E8C672" w14:textId="77777777" w:rsidR="001237CA" w:rsidRPr="008D7438" w:rsidRDefault="001237CA" w:rsidP="00B95D7B">
            <w:pPr>
              <w:jc w:val="both"/>
              <w:rPr>
                <w:rFonts w:ascii="Arial" w:hAnsi="Arial" w:cs="Arial"/>
              </w:rPr>
            </w:pPr>
          </w:p>
        </w:tc>
      </w:tr>
      <w:tr w:rsidR="00B21B05" w:rsidRPr="008D7438" w14:paraId="55A3F9CF" w14:textId="77777777" w:rsidTr="00B21B05">
        <w:trPr>
          <w:trHeight w:val="20"/>
          <w:jc w:val="center"/>
        </w:trPr>
        <w:tc>
          <w:tcPr>
            <w:tcW w:w="9329" w:type="dxa"/>
            <w:gridSpan w:val="2"/>
            <w:tcBorders>
              <w:top w:val="single" w:sz="4" w:space="0" w:color="auto"/>
              <w:left w:val="single" w:sz="4" w:space="0" w:color="auto"/>
              <w:bottom w:val="single" w:sz="4" w:space="0" w:color="auto"/>
              <w:right w:val="single" w:sz="4" w:space="0" w:color="auto"/>
            </w:tcBorders>
          </w:tcPr>
          <w:p w14:paraId="6156AFD2" w14:textId="0E5A16F6" w:rsidR="00B21B05" w:rsidRPr="008D7438" w:rsidRDefault="00B21B05" w:rsidP="00D85714">
            <w:pPr>
              <w:jc w:val="both"/>
              <w:rPr>
                <w:rFonts w:ascii="Arial" w:hAnsi="Arial" w:cs="Arial"/>
              </w:rPr>
            </w:pPr>
            <w:r w:rsidRPr="008D7438">
              <w:rPr>
                <w:rFonts w:ascii="Arial" w:hAnsi="Arial" w:cs="Arial"/>
              </w:rPr>
              <w:t xml:space="preserve">Tanabi, </w:t>
            </w:r>
            <w:r w:rsidR="003B0676">
              <w:rPr>
                <w:rFonts w:ascii="Arial" w:hAnsi="Arial" w:cs="Arial"/>
              </w:rPr>
              <w:t>03</w:t>
            </w:r>
            <w:r w:rsidR="00A07883" w:rsidRPr="008D7438">
              <w:rPr>
                <w:rFonts w:ascii="Arial" w:hAnsi="Arial" w:cs="Arial"/>
              </w:rPr>
              <w:t xml:space="preserve"> de ju</w:t>
            </w:r>
            <w:r w:rsidR="003B0676">
              <w:rPr>
                <w:rFonts w:ascii="Arial" w:hAnsi="Arial" w:cs="Arial"/>
              </w:rPr>
              <w:t>lho</w:t>
            </w:r>
            <w:r w:rsidR="00A07883" w:rsidRPr="008D7438">
              <w:rPr>
                <w:rFonts w:ascii="Arial" w:hAnsi="Arial" w:cs="Arial"/>
              </w:rPr>
              <w:t xml:space="preserve"> de 2026.</w:t>
            </w:r>
          </w:p>
        </w:tc>
      </w:tr>
    </w:tbl>
    <w:p w14:paraId="0EB350F8" w14:textId="77777777" w:rsidR="006F51D6" w:rsidRPr="008D7438" w:rsidRDefault="006F51D6" w:rsidP="00B95D7B">
      <w:pPr>
        <w:jc w:val="center"/>
        <w:rPr>
          <w:rFonts w:ascii="Arial" w:hAnsi="Arial" w:cs="Arial"/>
          <w:lang w:eastAsia="en-US"/>
        </w:rPr>
      </w:pPr>
    </w:p>
    <w:p w14:paraId="1035FA9C" w14:textId="77777777" w:rsidR="00880911" w:rsidRPr="008D7438" w:rsidRDefault="00880911" w:rsidP="00B95D7B">
      <w:pPr>
        <w:jc w:val="center"/>
        <w:rPr>
          <w:rFonts w:ascii="Arial" w:eastAsiaTheme="minorHAnsi" w:hAnsi="Arial" w:cs="Arial"/>
          <w:b/>
          <w:bCs/>
          <w:lang w:eastAsia="en-US"/>
        </w:rPr>
      </w:pPr>
    </w:p>
    <w:p w14:paraId="01DBF536" w14:textId="77777777" w:rsidR="00880911" w:rsidRPr="008D7438" w:rsidRDefault="00880911" w:rsidP="00B95D7B">
      <w:pPr>
        <w:jc w:val="center"/>
        <w:rPr>
          <w:rFonts w:ascii="Arial" w:eastAsiaTheme="minorHAnsi" w:hAnsi="Arial" w:cs="Arial"/>
          <w:b/>
          <w:bCs/>
          <w:lang w:eastAsia="en-US"/>
        </w:rPr>
      </w:pPr>
    </w:p>
    <w:p w14:paraId="6E5AD77B" w14:textId="77777777" w:rsidR="00880911" w:rsidRPr="008D7438" w:rsidRDefault="00880911" w:rsidP="00B95D7B">
      <w:pPr>
        <w:jc w:val="center"/>
        <w:rPr>
          <w:rFonts w:ascii="Arial" w:eastAsiaTheme="minorHAnsi" w:hAnsi="Arial" w:cs="Arial"/>
          <w:b/>
          <w:bCs/>
          <w:lang w:eastAsia="en-US"/>
        </w:rPr>
      </w:pPr>
    </w:p>
    <w:p w14:paraId="2E0972BD" w14:textId="77777777" w:rsidR="00880911" w:rsidRPr="008D7438" w:rsidRDefault="00880911" w:rsidP="00B95D7B">
      <w:pPr>
        <w:jc w:val="center"/>
        <w:rPr>
          <w:rFonts w:ascii="Arial" w:eastAsiaTheme="minorHAnsi" w:hAnsi="Arial" w:cs="Arial"/>
          <w:b/>
          <w:bCs/>
          <w:lang w:eastAsia="en-US"/>
        </w:rPr>
      </w:pPr>
    </w:p>
    <w:p w14:paraId="3B837A2D" w14:textId="77777777" w:rsidR="00880911" w:rsidRPr="008D7438" w:rsidRDefault="00880911" w:rsidP="00B95D7B">
      <w:pPr>
        <w:jc w:val="center"/>
        <w:rPr>
          <w:rFonts w:ascii="Arial" w:eastAsiaTheme="minorHAnsi" w:hAnsi="Arial" w:cs="Arial"/>
          <w:b/>
          <w:bCs/>
          <w:lang w:eastAsia="en-US"/>
        </w:rPr>
      </w:pPr>
    </w:p>
    <w:p w14:paraId="3DF2EF0F" w14:textId="77777777" w:rsidR="00880911" w:rsidRPr="008D7438" w:rsidRDefault="00880911" w:rsidP="00B95D7B">
      <w:pPr>
        <w:jc w:val="center"/>
        <w:rPr>
          <w:rFonts w:ascii="Arial" w:eastAsiaTheme="minorHAnsi" w:hAnsi="Arial" w:cs="Arial"/>
          <w:b/>
          <w:bCs/>
          <w:lang w:eastAsia="en-US"/>
        </w:rPr>
      </w:pPr>
    </w:p>
    <w:p w14:paraId="2BC9DCB4" w14:textId="77777777" w:rsidR="00880911" w:rsidRPr="008D7438" w:rsidRDefault="00880911" w:rsidP="00B95D7B">
      <w:pPr>
        <w:jc w:val="center"/>
        <w:rPr>
          <w:rFonts w:ascii="Arial" w:eastAsiaTheme="minorHAnsi" w:hAnsi="Arial" w:cs="Arial"/>
          <w:b/>
          <w:bCs/>
          <w:lang w:eastAsia="en-US"/>
        </w:rPr>
      </w:pPr>
    </w:p>
    <w:p w14:paraId="7A24BF74" w14:textId="77777777" w:rsidR="00880911" w:rsidRPr="008D7438" w:rsidRDefault="00880911" w:rsidP="00B95D7B">
      <w:pPr>
        <w:jc w:val="center"/>
        <w:rPr>
          <w:rFonts w:ascii="Arial" w:eastAsiaTheme="minorHAnsi" w:hAnsi="Arial" w:cs="Arial"/>
          <w:b/>
          <w:bCs/>
          <w:lang w:eastAsia="en-US"/>
        </w:rPr>
      </w:pPr>
    </w:p>
    <w:p w14:paraId="7A8650CF" w14:textId="77777777" w:rsidR="00A07883" w:rsidRPr="008D7438" w:rsidRDefault="00A07883" w:rsidP="00B95D7B">
      <w:pPr>
        <w:jc w:val="center"/>
        <w:rPr>
          <w:rFonts w:ascii="Arial" w:eastAsiaTheme="minorHAnsi" w:hAnsi="Arial" w:cs="Arial"/>
          <w:b/>
          <w:bCs/>
          <w:lang w:eastAsia="en-US"/>
        </w:rPr>
      </w:pPr>
    </w:p>
    <w:p w14:paraId="10CFB169" w14:textId="77777777" w:rsidR="00A07883" w:rsidRPr="008D7438" w:rsidRDefault="00A07883" w:rsidP="00B95D7B">
      <w:pPr>
        <w:jc w:val="center"/>
        <w:rPr>
          <w:rFonts w:ascii="Arial" w:eastAsiaTheme="minorHAnsi" w:hAnsi="Arial" w:cs="Arial"/>
          <w:b/>
          <w:bCs/>
          <w:lang w:eastAsia="en-US"/>
        </w:rPr>
      </w:pPr>
    </w:p>
    <w:p w14:paraId="457288C5" w14:textId="77777777" w:rsidR="00A07883" w:rsidRPr="008D7438" w:rsidRDefault="00A07883" w:rsidP="00B95D7B">
      <w:pPr>
        <w:jc w:val="center"/>
        <w:rPr>
          <w:rFonts w:ascii="Arial" w:eastAsiaTheme="minorHAnsi" w:hAnsi="Arial" w:cs="Arial"/>
          <w:b/>
          <w:bCs/>
          <w:lang w:eastAsia="en-US"/>
        </w:rPr>
      </w:pPr>
    </w:p>
    <w:p w14:paraId="4FBC204A" w14:textId="77777777" w:rsidR="00A07883" w:rsidRPr="008D7438" w:rsidRDefault="00A07883" w:rsidP="00B95D7B">
      <w:pPr>
        <w:jc w:val="center"/>
        <w:rPr>
          <w:rFonts w:ascii="Arial" w:eastAsiaTheme="minorHAnsi" w:hAnsi="Arial" w:cs="Arial"/>
          <w:b/>
          <w:bCs/>
          <w:lang w:eastAsia="en-US"/>
        </w:rPr>
      </w:pPr>
    </w:p>
    <w:p w14:paraId="6195DAEF" w14:textId="77777777" w:rsidR="00A07883" w:rsidRPr="008D7438" w:rsidRDefault="00A07883" w:rsidP="00B95D7B">
      <w:pPr>
        <w:jc w:val="center"/>
        <w:rPr>
          <w:rFonts w:ascii="Arial" w:eastAsiaTheme="minorHAnsi" w:hAnsi="Arial" w:cs="Arial"/>
          <w:b/>
          <w:bCs/>
          <w:lang w:eastAsia="en-US"/>
        </w:rPr>
      </w:pPr>
    </w:p>
    <w:p w14:paraId="1E4AD92B" w14:textId="77777777" w:rsidR="00A07883" w:rsidRPr="008D7438" w:rsidRDefault="00A07883" w:rsidP="00B95D7B">
      <w:pPr>
        <w:jc w:val="center"/>
        <w:rPr>
          <w:rFonts w:ascii="Arial" w:eastAsiaTheme="minorHAnsi" w:hAnsi="Arial" w:cs="Arial"/>
          <w:b/>
          <w:bCs/>
          <w:lang w:eastAsia="en-US"/>
        </w:rPr>
      </w:pPr>
    </w:p>
    <w:p w14:paraId="3F61AA5E" w14:textId="77777777" w:rsidR="00A07883" w:rsidRPr="008D7438" w:rsidRDefault="00A07883" w:rsidP="00B95D7B">
      <w:pPr>
        <w:jc w:val="center"/>
        <w:rPr>
          <w:rFonts w:ascii="Arial" w:eastAsiaTheme="minorHAnsi" w:hAnsi="Arial" w:cs="Arial"/>
          <w:b/>
          <w:bCs/>
          <w:lang w:eastAsia="en-US"/>
        </w:rPr>
      </w:pPr>
    </w:p>
    <w:p w14:paraId="28863E7F" w14:textId="77777777" w:rsidR="00A07883" w:rsidRPr="008D7438" w:rsidRDefault="00A07883" w:rsidP="00B95D7B">
      <w:pPr>
        <w:jc w:val="center"/>
        <w:rPr>
          <w:rFonts w:ascii="Arial" w:eastAsiaTheme="minorHAnsi" w:hAnsi="Arial" w:cs="Arial"/>
          <w:b/>
          <w:bCs/>
          <w:lang w:eastAsia="en-US"/>
        </w:rPr>
      </w:pPr>
    </w:p>
    <w:p w14:paraId="5E1ACD5B" w14:textId="77777777" w:rsidR="00A07883" w:rsidRPr="008D7438" w:rsidRDefault="00A07883" w:rsidP="00B95D7B">
      <w:pPr>
        <w:jc w:val="center"/>
        <w:rPr>
          <w:rFonts w:ascii="Arial" w:eastAsiaTheme="minorHAnsi" w:hAnsi="Arial" w:cs="Arial"/>
          <w:b/>
          <w:bCs/>
          <w:lang w:eastAsia="en-US"/>
        </w:rPr>
      </w:pPr>
    </w:p>
    <w:p w14:paraId="0451EAEF" w14:textId="77777777" w:rsidR="00A07883" w:rsidRPr="008D7438" w:rsidRDefault="00A07883" w:rsidP="00B95D7B">
      <w:pPr>
        <w:jc w:val="center"/>
        <w:rPr>
          <w:rFonts w:ascii="Arial" w:eastAsiaTheme="minorHAnsi" w:hAnsi="Arial" w:cs="Arial"/>
          <w:b/>
          <w:bCs/>
          <w:lang w:eastAsia="en-US"/>
        </w:rPr>
      </w:pPr>
    </w:p>
    <w:p w14:paraId="23578A2A" w14:textId="77777777" w:rsidR="00A07883" w:rsidRPr="008D7438" w:rsidRDefault="00A07883" w:rsidP="00B95D7B">
      <w:pPr>
        <w:jc w:val="center"/>
        <w:rPr>
          <w:rFonts w:ascii="Arial" w:eastAsiaTheme="minorHAnsi" w:hAnsi="Arial" w:cs="Arial"/>
          <w:b/>
          <w:bCs/>
          <w:lang w:eastAsia="en-US"/>
        </w:rPr>
      </w:pPr>
    </w:p>
    <w:p w14:paraId="1BC7C24C" w14:textId="77777777" w:rsidR="00A07883" w:rsidRPr="008D7438" w:rsidRDefault="00A07883" w:rsidP="00B95D7B">
      <w:pPr>
        <w:jc w:val="center"/>
        <w:rPr>
          <w:rFonts w:ascii="Arial" w:eastAsiaTheme="minorHAnsi" w:hAnsi="Arial" w:cs="Arial"/>
          <w:b/>
          <w:bCs/>
          <w:lang w:eastAsia="en-US"/>
        </w:rPr>
      </w:pPr>
    </w:p>
    <w:p w14:paraId="0E4BCAAB" w14:textId="77777777" w:rsidR="00A07883" w:rsidRPr="008D7438" w:rsidRDefault="00A07883" w:rsidP="00B95D7B">
      <w:pPr>
        <w:jc w:val="center"/>
        <w:rPr>
          <w:rFonts w:ascii="Arial" w:eastAsiaTheme="minorHAnsi" w:hAnsi="Arial" w:cs="Arial"/>
          <w:b/>
          <w:bCs/>
          <w:lang w:eastAsia="en-US"/>
        </w:rPr>
      </w:pPr>
    </w:p>
    <w:p w14:paraId="0BF44109" w14:textId="77777777" w:rsidR="00A07883" w:rsidRPr="008D7438" w:rsidRDefault="00A07883" w:rsidP="00B95D7B">
      <w:pPr>
        <w:jc w:val="center"/>
        <w:rPr>
          <w:rFonts w:ascii="Arial" w:eastAsiaTheme="minorHAnsi" w:hAnsi="Arial" w:cs="Arial"/>
          <w:b/>
          <w:bCs/>
          <w:lang w:eastAsia="en-US"/>
        </w:rPr>
      </w:pPr>
    </w:p>
    <w:p w14:paraId="38B36E5F" w14:textId="77777777" w:rsidR="00A07883" w:rsidRPr="008D7438" w:rsidRDefault="00A07883" w:rsidP="00B95D7B">
      <w:pPr>
        <w:jc w:val="center"/>
        <w:rPr>
          <w:rFonts w:ascii="Arial" w:eastAsiaTheme="minorHAnsi" w:hAnsi="Arial" w:cs="Arial"/>
          <w:b/>
          <w:bCs/>
          <w:lang w:eastAsia="en-US"/>
        </w:rPr>
      </w:pPr>
    </w:p>
    <w:p w14:paraId="095ADE37" w14:textId="77777777" w:rsidR="00A07883" w:rsidRPr="008D7438" w:rsidRDefault="00A07883" w:rsidP="00B95D7B">
      <w:pPr>
        <w:jc w:val="center"/>
        <w:rPr>
          <w:rFonts w:ascii="Arial" w:eastAsiaTheme="minorHAnsi" w:hAnsi="Arial" w:cs="Arial"/>
          <w:b/>
          <w:bCs/>
          <w:lang w:eastAsia="en-US"/>
        </w:rPr>
      </w:pPr>
    </w:p>
    <w:p w14:paraId="1D1D3C6C" w14:textId="77777777" w:rsidR="00A07883" w:rsidRPr="008D7438" w:rsidRDefault="00A07883" w:rsidP="00B95D7B">
      <w:pPr>
        <w:jc w:val="center"/>
        <w:rPr>
          <w:rFonts w:ascii="Arial" w:eastAsiaTheme="minorHAnsi" w:hAnsi="Arial" w:cs="Arial"/>
          <w:b/>
          <w:bCs/>
          <w:lang w:eastAsia="en-US"/>
        </w:rPr>
      </w:pPr>
    </w:p>
    <w:p w14:paraId="737DCD45" w14:textId="77777777" w:rsidR="00A07883" w:rsidRPr="008D7438" w:rsidRDefault="00A07883" w:rsidP="00B95D7B">
      <w:pPr>
        <w:jc w:val="center"/>
        <w:rPr>
          <w:rFonts w:ascii="Arial" w:eastAsiaTheme="minorHAnsi" w:hAnsi="Arial" w:cs="Arial"/>
          <w:b/>
          <w:bCs/>
          <w:lang w:eastAsia="en-US"/>
        </w:rPr>
      </w:pPr>
    </w:p>
    <w:p w14:paraId="6811160A" w14:textId="77777777" w:rsidR="00A07883" w:rsidRPr="008D7438" w:rsidRDefault="00A07883" w:rsidP="00B95D7B">
      <w:pPr>
        <w:jc w:val="center"/>
        <w:rPr>
          <w:rFonts w:ascii="Arial" w:eastAsiaTheme="minorHAnsi" w:hAnsi="Arial" w:cs="Arial"/>
          <w:b/>
          <w:bCs/>
          <w:lang w:eastAsia="en-US"/>
        </w:rPr>
      </w:pPr>
    </w:p>
    <w:p w14:paraId="4FC5D103" w14:textId="77777777" w:rsidR="00A07883" w:rsidRPr="008D7438" w:rsidRDefault="00A07883" w:rsidP="00B95D7B">
      <w:pPr>
        <w:jc w:val="center"/>
        <w:rPr>
          <w:rFonts w:ascii="Arial" w:eastAsiaTheme="minorHAnsi" w:hAnsi="Arial" w:cs="Arial"/>
          <w:b/>
          <w:bCs/>
          <w:lang w:eastAsia="en-US"/>
        </w:rPr>
      </w:pPr>
    </w:p>
    <w:p w14:paraId="072A1745" w14:textId="77777777" w:rsidR="00A07883" w:rsidRPr="008D7438" w:rsidRDefault="00A07883" w:rsidP="00B95D7B">
      <w:pPr>
        <w:jc w:val="center"/>
        <w:rPr>
          <w:rFonts w:ascii="Arial" w:eastAsiaTheme="minorHAnsi" w:hAnsi="Arial" w:cs="Arial"/>
          <w:b/>
          <w:bCs/>
          <w:lang w:eastAsia="en-US"/>
        </w:rPr>
      </w:pPr>
    </w:p>
    <w:p w14:paraId="3CEEB58B" w14:textId="77777777" w:rsidR="00A07883" w:rsidRPr="008D7438" w:rsidRDefault="00A07883" w:rsidP="00B95D7B">
      <w:pPr>
        <w:jc w:val="center"/>
        <w:rPr>
          <w:rFonts w:ascii="Arial" w:eastAsiaTheme="minorHAnsi" w:hAnsi="Arial" w:cs="Arial"/>
          <w:b/>
          <w:bCs/>
          <w:lang w:eastAsia="en-US"/>
        </w:rPr>
      </w:pPr>
    </w:p>
    <w:p w14:paraId="149303C7" w14:textId="77777777" w:rsidR="00A07883" w:rsidRPr="008D7438" w:rsidRDefault="00A07883" w:rsidP="00B95D7B">
      <w:pPr>
        <w:jc w:val="center"/>
        <w:rPr>
          <w:rFonts w:ascii="Arial" w:eastAsiaTheme="minorHAnsi" w:hAnsi="Arial" w:cs="Arial"/>
          <w:b/>
          <w:bCs/>
          <w:lang w:eastAsia="en-US"/>
        </w:rPr>
      </w:pPr>
    </w:p>
    <w:p w14:paraId="6ED1ABB7" w14:textId="77777777" w:rsidR="00880911" w:rsidRPr="008D7438" w:rsidRDefault="00880911" w:rsidP="00B95D7B">
      <w:pPr>
        <w:jc w:val="center"/>
        <w:rPr>
          <w:rFonts w:ascii="Arial" w:eastAsiaTheme="minorHAnsi" w:hAnsi="Arial" w:cs="Arial"/>
          <w:b/>
          <w:bCs/>
          <w:lang w:eastAsia="en-US"/>
        </w:rPr>
      </w:pPr>
    </w:p>
    <w:p w14:paraId="7CB57EF1" w14:textId="77777777" w:rsidR="00880911" w:rsidRPr="008D7438" w:rsidRDefault="00880911" w:rsidP="00B95D7B">
      <w:pPr>
        <w:jc w:val="center"/>
        <w:rPr>
          <w:rFonts w:ascii="Arial" w:eastAsiaTheme="minorHAnsi" w:hAnsi="Arial" w:cs="Arial"/>
          <w:b/>
          <w:bCs/>
          <w:lang w:eastAsia="en-US"/>
        </w:rPr>
      </w:pPr>
    </w:p>
    <w:p w14:paraId="59D3E04E" w14:textId="77777777" w:rsidR="00880911" w:rsidRPr="008D7438" w:rsidRDefault="00880911" w:rsidP="00B95D7B">
      <w:pPr>
        <w:jc w:val="center"/>
        <w:rPr>
          <w:rFonts w:ascii="Arial" w:eastAsiaTheme="minorHAnsi" w:hAnsi="Arial" w:cs="Arial"/>
          <w:b/>
          <w:bCs/>
          <w:lang w:eastAsia="en-US"/>
        </w:rPr>
      </w:pPr>
    </w:p>
    <w:p w14:paraId="1A3884CA" w14:textId="541360B2" w:rsidR="006F51D6" w:rsidRPr="008D7438" w:rsidRDefault="00063800" w:rsidP="00B95D7B">
      <w:pPr>
        <w:jc w:val="center"/>
        <w:rPr>
          <w:rFonts w:ascii="Arial" w:hAnsi="Arial" w:cs="Arial"/>
          <w:b/>
          <w:bCs/>
        </w:rPr>
      </w:pPr>
      <w:r w:rsidRPr="008D7438">
        <w:rPr>
          <w:rFonts w:ascii="Arial" w:eastAsiaTheme="minorHAnsi" w:hAnsi="Arial" w:cs="Arial"/>
          <w:b/>
          <w:bCs/>
          <w:lang w:eastAsia="en-US"/>
        </w:rPr>
        <w:lastRenderedPageBreak/>
        <w:t>P</w:t>
      </w:r>
      <w:r w:rsidR="006F51D6" w:rsidRPr="008D7438">
        <w:rPr>
          <w:rFonts w:ascii="Arial" w:hAnsi="Arial" w:cs="Arial"/>
          <w:b/>
          <w:bCs/>
        </w:rPr>
        <w:t>ROCESSO ADMINISTRATIVO</w:t>
      </w:r>
      <w:r w:rsidR="003B1EBB" w:rsidRPr="008D7438">
        <w:rPr>
          <w:rFonts w:ascii="Arial" w:hAnsi="Arial" w:cs="Arial"/>
          <w:b/>
          <w:bCs/>
        </w:rPr>
        <w:t xml:space="preserve"> Nº.</w:t>
      </w:r>
      <w:r w:rsidR="002D5678" w:rsidRPr="008D7438">
        <w:rPr>
          <w:rFonts w:ascii="Arial" w:hAnsi="Arial" w:cs="Arial"/>
          <w:b/>
        </w:rPr>
        <w:t>101</w:t>
      </w:r>
      <w:r w:rsidR="001B2D75" w:rsidRPr="008D7438">
        <w:rPr>
          <w:rFonts w:ascii="Arial" w:hAnsi="Arial" w:cs="Arial"/>
          <w:b/>
        </w:rPr>
        <w:t>/2026</w:t>
      </w:r>
      <w:r w:rsidR="00CF27E0" w:rsidRPr="008D7438">
        <w:rPr>
          <w:rFonts w:ascii="Arial" w:hAnsi="Arial" w:cs="Arial"/>
          <w:b/>
        </w:rPr>
        <w:t xml:space="preserve">. </w:t>
      </w:r>
    </w:p>
    <w:p w14:paraId="054B03F1" w14:textId="45F505DD" w:rsidR="005B2639" w:rsidRDefault="003B1EBB" w:rsidP="00B95D7B">
      <w:pPr>
        <w:autoSpaceDE w:val="0"/>
        <w:autoSpaceDN w:val="0"/>
        <w:adjustRightInd w:val="0"/>
        <w:jc w:val="center"/>
        <w:rPr>
          <w:rFonts w:ascii="Arial" w:hAnsi="Arial" w:cs="Arial"/>
          <w:b/>
          <w:bCs/>
        </w:rPr>
      </w:pPr>
      <w:r w:rsidRPr="008D7438">
        <w:rPr>
          <w:rFonts w:ascii="Arial" w:hAnsi="Arial" w:cs="Arial"/>
          <w:b/>
          <w:bCs/>
        </w:rPr>
        <w:t xml:space="preserve">DISPENSA DE LICITAÇÃO Nº. </w:t>
      </w:r>
      <w:r w:rsidR="00A00835" w:rsidRPr="008D7438">
        <w:rPr>
          <w:rFonts w:ascii="Arial" w:hAnsi="Arial" w:cs="Arial"/>
          <w:b/>
          <w:bCs/>
        </w:rPr>
        <w:t>0</w:t>
      </w:r>
      <w:r w:rsidR="008873ED" w:rsidRPr="008D7438">
        <w:rPr>
          <w:rFonts w:ascii="Arial" w:hAnsi="Arial" w:cs="Arial"/>
          <w:b/>
          <w:bCs/>
        </w:rPr>
        <w:t>1</w:t>
      </w:r>
      <w:r w:rsidR="002D5678" w:rsidRPr="008D7438">
        <w:rPr>
          <w:rFonts w:ascii="Arial" w:hAnsi="Arial" w:cs="Arial"/>
          <w:b/>
          <w:bCs/>
        </w:rPr>
        <w:t>5</w:t>
      </w:r>
      <w:r w:rsidR="001B2D75" w:rsidRPr="008D7438">
        <w:rPr>
          <w:rFonts w:ascii="Arial" w:hAnsi="Arial" w:cs="Arial"/>
          <w:b/>
          <w:bCs/>
        </w:rPr>
        <w:t>/2026</w:t>
      </w:r>
      <w:r w:rsidR="005B2639" w:rsidRPr="008D7438">
        <w:rPr>
          <w:rFonts w:ascii="Arial" w:hAnsi="Arial" w:cs="Arial"/>
          <w:b/>
          <w:bCs/>
        </w:rPr>
        <w:t xml:space="preserve">. </w:t>
      </w:r>
    </w:p>
    <w:p w14:paraId="09036095" w14:textId="619CF5C4" w:rsidR="003B0676" w:rsidRPr="008D7438" w:rsidRDefault="003B0676" w:rsidP="00B95D7B">
      <w:pPr>
        <w:autoSpaceDE w:val="0"/>
        <w:autoSpaceDN w:val="0"/>
        <w:adjustRightInd w:val="0"/>
        <w:jc w:val="center"/>
        <w:rPr>
          <w:rFonts w:ascii="Arial" w:hAnsi="Arial" w:cs="Arial"/>
          <w:b/>
          <w:bCs/>
        </w:rPr>
      </w:pPr>
      <w:r>
        <w:rPr>
          <w:rFonts w:ascii="Arial" w:hAnsi="Arial" w:cs="Arial"/>
          <w:b/>
          <w:bCs/>
        </w:rPr>
        <w:t>REPUBLICAÇÃO</w:t>
      </w:r>
    </w:p>
    <w:p w14:paraId="29E2DDC3" w14:textId="77777777" w:rsidR="005B2639" w:rsidRPr="008D7438" w:rsidRDefault="005B2639" w:rsidP="00B95D7B">
      <w:pPr>
        <w:autoSpaceDE w:val="0"/>
        <w:autoSpaceDN w:val="0"/>
        <w:adjustRightInd w:val="0"/>
        <w:jc w:val="center"/>
        <w:rPr>
          <w:rFonts w:ascii="Arial" w:hAnsi="Arial" w:cs="Arial"/>
          <w:b/>
        </w:rPr>
      </w:pPr>
    </w:p>
    <w:p w14:paraId="7F6257EE" w14:textId="63EED7CF" w:rsidR="006F51D6" w:rsidRPr="008D7438" w:rsidRDefault="0070068F" w:rsidP="008B253D">
      <w:pPr>
        <w:ind w:firstLine="708"/>
        <w:jc w:val="both"/>
        <w:rPr>
          <w:rFonts w:ascii="Arial" w:hAnsi="Arial" w:cs="Arial"/>
        </w:rPr>
      </w:pPr>
      <w:r w:rsidRPr="008D7438">
        <w:rPr>
          <w:rFonts w:ascii="Arial" w:hAnsi="Arial" w:cs="Arial"/>
          <w:b/>
        </w:rPr>
        <w:t>A PREFEITURA DO MUNICIPIO TANABI, ESTADO DE S</w:t>
      </w:r>
      <w:r w:rsidR="006F51D6" w:rsidRPr="008D7438">
        <w:rPr>
          <w:rFonts w:ascii="Arial" w:hAnsi="Arial" w:cs="Arial"/>
          <w:b/>
        </w:rPr>
        <w:t>ÃO PAULO</w:t>
      </w:r>
      <w:r w:rsidR="006F51D6" w:rsidRPr="008D7438">
        <w:rPr>
          <w:rFonts w:ascii="Arial" w:hAnsi="Arial" w:cs="Arial"/>
        </w:rPr>
        <w:t xml:space="preserve"> por meio do </w:t>
      </w:r>
      <w:r w:rsidR="006F51D6" w:rsidRPr="008D7438">
        <w:rPr>
          <w:rFonts w:ascii="Arial" w:hAnsi="Arial" w:cs="Arial"/>
          <w:b/>
        </w:rPr>
        <w:t xml:space="preserve">SENHOR </w:t>
      </w:r>
      <w:r w:rsidR="006F51D6" w:rsidRPr="008D7438">
        <w:rPr>
          <w:rFonts w:ascii="Arial" w:hAnsi="Arial" w:cs="Arial"/>
          <w:b/>
          <w:bCs/>
        </w:rPr>
        <w:t>ALEXANDRE SILVEIRA BERTOLINI</w:t>
      </w:r>
      <w:r w:rsidR="006F51D6" w:rsidRPr="008D7438">
        <w:rPr>
          <w:rFonts w:ascii="Arial" w:eastAsia="MS Mincho" w:hAnsi="Arial" w:cs="Arial"/>
          <w:b/>
          <w:bCs/>
        </w:rPr>
        <w:t xml:space="preserve">, </w:t>
      </w:r>
      <w:r w:rsidR="006F51D6" w:rsidRPr="008D7438">
        <w:rPr>
          <w:rFonts w:ascii="Arial" w:hAnsi="Arial" w:cs="Arial"/>
          <w:b/>
          <w:bCs/>
        </w:rPr>
        <w:t>PREFEITO DO MUNICÍPIO</w:t>
      </w:r>
      <w:r w:rsidR="006F51D6" w:rsidRPr="008D7438">
        <w:rPr>
          <w:rFonts w:ascii="Arial" w:hAnsi="Arial" w:cs="Arial"/>
        </w:rPr>
        <w:t>, sediado Rua Doutor Cunha Junior nº 242 – Bairro Centro – CEP 15.170-0</w:t>
      </w:r>
      <w:r w:rsidR="00302845" w:rsidRPr="008D7438">
        <w:rPr>
          <w:rFonts w:ascii="Arial" w:hAnsi="Arial" w:cs="Arial"/>
        </w:rPr>
        <w:t>23</w:t>
      </w:r>
      <w:r w:rsidR="006F51D6" w:rsidRPr="008D7438">
        <w:rPr>
          <w:rFonts w:ascii="Arial" w:hAnsi="Arial" w:cs="Arial"/>
        </w:rPr>
        <w:t xml:space="preserve"> – Tanabi – SP, realizará Dispensa de Licitação, com critério de julgamento </w:t>
      </w:r>
      <w:r w:rsidR="00437A6C" w:rsidRPr="008D7438">
        <w:rPr>
          <w:rFonts w:ascii="Arial" w:hAnsi="Arial" w:cs="Arial"/>
        </w:rPr>
        <w:t xml:space="preserve">pelo </w:t>
      </w:r>
      <w:r w:rsidR="006F51D6" w:rsidRPr="008D7438">
        <w:rPr>
          <w:rFonts w:ascii="Arial" w:hAnsi="Arial" w:cs="Arial"/>
        </w:rPr>
        <w:t xml:space="preserve">“MENOR PREÇO”, na hipótese do </w:t>
      </w:r>
      <w:hyperlink r:id="rId9" w:anchor="art75" w:history="1">
        <w:r w:rsidR="006F51D6" w:rsidRPr="008D7438">
          <w:rPr>
            <w:rStyle w:val="Hyperlink"/>
            <w:rFonts w:ascii="Arial" w:hAnsi="Arial" w:cs="Arial"/>
            <w:color w:val="auto"/>
            <w:u w:val="none"/>
          </w:rPr>
          <w:t>art. 75</w:t>
        </w:r>
      </w:hyperlink>
      <w:r w:rsidR="006F51D6" w:rsidRPr="008D7438">
        <w:rPr>
          <w:rFonts w:ascii="Arial" w:hAnsi="Arial" w:cs="Arial"/>
        </w:rPr>
        <w:t xml:space="preserve">, inciso </w:t>
      </w:r>
      <w:r w:rsidR="00437A6C" w:rsidRPr="008D7438">
        <w:rPr>
          <w:rFonts w:ascii="Arial" w:hAnsi="Arial" w:cs="Arial"/>
        </w:rPr>
        <w:t>I</w:t>
      </w:r>
      <w:r w:rsidR="006F51D6" w:rsidRPr="008D7438">
        <w:rPr>
          <w:rFonts w:ascii="Arial" w:hAnsi="Arial" w:cs="Arial"/>
        </w:rPr>
        <w:t xml:space="preserve">, </w:t>
      </w:r>
      <w:r w:rsidR="006F51D6" w:rsidRPr="008D7438">
        <w:rPr>
          <w:rFonts w:ascii="Arial" w:hAnsi="Arial" w:cs="Arial"/>
          <w:bCs/>
        </w:rPr>
        <w:t xml:space="preserve">nos termos da </w:t>
      </w:r>
      <w:hyperlink r:id="rId10" w:history="1">
        <w:r w:rsidR="006F51D6" w:rsidRPr="008D7438">
          <w:rPr>
            <w:rStyle w:val="Hyperlink"/>
            <w:rFonts w:ascii="Arial" w:hAnsi="Arial" w:cs="Arial"/>
            <w:bCs/>
            <w:color w:val="auto"/>
            <w:u w:val="none"/>
          </w:rPr>
          <w:t>Lei n.º 14.133, de 1º de abril de 2021</w:t>
        </w:r>
      </w:hyperlink>
      <w:r w:rsidR="006F51D6" w:rsidRPr="008D7438">
        <w:rPr>
          <w:rFonts w:ascii="Arial" w:hAnsi="Arial" w:cs="Arial"/>
          <w:bCs/>
        </w:rPr>
        <w:t xml:space="preserve">, da </w:t>
      </w:r>
      <w:hyperlink r:id="rId11" w:history="1">
        <w:r w:rsidR="006F51D6" w:rsidRPr="008D7438">
          <w:rPr>
            <w:rStyle w:val="Hyperlink"/>
            <w:rFonts w:ascii="Arial" w:hAnsi="Arial" w:cs="Arial"/>
            <w:bCs/>
            <w:color w:val="auto"/>
            <w:u w:val="none"/>
          </w:rPr>
          <w:t>Instrução Normativa Seges/ME nº 67, de 2021</w:t>
        </w:r>
      </w:hyperlink>
      <w:r w:rsidR="006F51D6" w:rsidRPr="008D7438">
        <w:rPr>
          <w:rFonts w:ascii="Arial" w:hAnsi="Arial" w:cs="Arial"/>
          <w:bCs/>
        </w:rPr>
        <w:t xml:space="preserve">, do </w:t>
      </w:r>
      <w:r w:rsidR="006F51D6" w:rsidRPr="008D7438">
        <w:rPr>
          <w:rFonts w:ascii="Arial" w:hAnsi="Arial" w:cs="Arial"/>
        </w:rPr>
        <w:t xml:space="preserve">Decreto nº </w:t>
      </w:r>
      <w:r w:rsidR="000223D2" w:rsidRPr="008D7438">
        <w:rPr>
          <w:rFonts w:ascii="Arial" w:hAnsi="Arial" w:cs="Arial"/>
        </w:rPr>
        <w:t>5.046</w:t>
      </w:r>
      <w:r w:rsidR="006F51D6" w:rsidRPr="008D7438">
        <w:rPr>
          <w:rFonts w:ascii="Arial" w:hAnsi="Arial" w:cs="Arial"/>
        </w:rPr>
        <w:t xml:space="preserve">, de </w:t>
      </w:r>
      <w:r w:rsidR="000223D2" w:rsidRPr="008D7438">
        <w:rPr>
          <w:rFonts w:ascii="Arial" w:hAnsi="Arial" w:cs="Arial"/>
        </w:rPr>
        <w:t>19</w:t>
      </w:r>
      <w:r w:rsidR="006F51D6" w:rsidRPr="008D7438">
        <w:rPr>
          <w:rFonts w:ascii="Arial" w:hAnsi="Arial" w:cs="Arial"/>
        </w:rPr>
        <w:t xml:space="preserve"> de janeiro de 2024, </w:t>
      </w:r>
      <w:r w:rsidR="006F51D6" w:rsidRPr="008D7438">
        <w:rPr>
          <w:rFonts w:ascii="Arial" w:hAnsi="Arial" w:cs="Arial"/>
          <w:bCs/>
        </w:rPr>
        <w:t>e demais normas aplicáveis</w:t>
      </w:r>
      <w:r w:rsidR="006F51D6" w:rsidRPr="008D7438">
        <w:rPr>
          <w:rFonts w:ascii="Arial" w:hAnsi="Arial" w:cs="Arial"/>
        </w:rPr>
        <w:t xml:space="preserve"> e, ainda, de acordo com as condições estabelecidas neste Aviso de Contratação Direta.</w:t>
      </w:r>
    </w:p>
    <w:p w14:paraId="7AD43A59" w14:textId="77777777" w:rsidR="006F51D6" w:rsidRPr="008D7438" w:rsidRDefault="006F51D6" w:rsidP="00B95D7B">
      <w:pPr>
        <w:ind w:firstLine="708"/>
        <w:jc w:val="both"/>
        <w:rPr>
          <w:rFonts w:ascii="Arial" w:hAnsi="Arial" w:cs="Arial"/>
        </w:rPr>
      </w:pPr>
    </w:p>
    <w:p w14:paraId="3ACF4FF5" w14:textId="77777777" w:rsidR="006F51D6" w:rsidRPr="008D7438" w:rsidRDefault="006F51D6" w:rsidP="00B95D7B">
      <w:pPr>
        <w:pStyle w:val="PargrafodaLista"/>
        <w:numPr>
          <w:ilvl w:val="0"/>
          <w:numId w:val="5"/>
        </w:numPr>
        <w:spacing w:after="0" w:line="240" w:lineRule="auto"/>
        <w:ind w:left="0" w:firstLine="0"/>
        <w:jc w:val="both"/>
        <w:rPr>
          <w:rFonts w:ascii="Arial" w:hAnsi="Arial" w:cs="Arial"/>
          <w:b/>
          <w:sz w:val="24"/>
          <w:szCs w:val="24"/>
        </w:rPr>
      </w:pPr>
      <w:r w:rsidRPr="008D7438">
        <w:rPr>
          <w:rFonts w:ascii="Arial" w:hAnsi="Arial" w:cs="Arial"/>
          <w:b/>
          <w:sz w:val="24"/>
          <w:szCs w:val="24"/>
        </w:rPr>
        <w:t>DO OBJETO DA CONTRATAÇÃO DIRETA</w:t>
      </w:r>
      <w:r w:rsidR="00754C1F" w:rsidRPr="008D7438">
        <w:rPr>
          <w:rFonts w:ascii="Arial" w:hAnsi="Arial" w:cs="Arial"/>
          <w:b/>
          <w:sz w:val="24"/>
          <w:szCs w:val="24"/>
        </w:rPr>
        <w:t xml:space="preserve">: </w:t>
      </w:r>
    </w:p>
    <w:p w14:paraId="1003CAD5" w14:textId="33B2A117" w:rsidR="002D5678" w:rsidRPr="008D7438" w:rsidRDefault="00FD235C" w:rsidP="00A2757E">
      <w:pPr>
        <w:pStyle w:val="PargrafodaLista"/>
        <w:numPr>
          <w:ilvl w:val="1"/>
          <w:numId w:val="39"/>
        </w:numPr>
        <w:ind w:left="0" w:right="57" w:firstLine="0"/>
        <w:jc w:val="both"/>
        <w:rPr>
          <w:rFonts w:ascii="Arial" w:hAnsi="Arial" w:cs="Arial"/>
          <w:sz w:val="24"/>
          <w:szCs w:val="24"/>
        </w:rPr>
      </w:pPr>
      <w:r w:rsidRPr="008D7438">
        <w:rPr>
          <w:rFonts w:ascii="Arial" w:hAnsi="Arial" w:cs="Arial"/>
          <w:sz w:val="24"/>
          <w:szCs w:val="24"/>
        </w:rPr>
        <w:t xml:space="preserve">O objeto da presente dispensa é a escolha da proposta mais vantajosa para </w:t>
      </w:r>
      <w:r w:rsidR="002D5678" w:rsidRPr="008D7438">
        <w:rPr>
          <w:rFonts w:ascii="Arial" w:hAnsi="Arial" w:cs="Arial"/>
          <w:sz w:val="24"/>
          <w:szCs w:val="24"/>
        </w:rPr>
        <w:t xml:space="preserve">Contratação de empresa especializada para a execução de serviços de recuperação do telhado das salas de aula nº 05 e nº 06 da Escola Municipal Alexandre </w:t>
      </w:r>
      <w:proofErr w:type="spellStart"/>
      <w:r w:rsidR="002D5678" w:rsidRPr="008D7438">
        <w:rPr>
          <w:rFonts w:ascii="Arial" w:hAnsi="Arial" w:cs="Arial"/>
          <w:sz w:val="24"/>
          <w:szCs w:val="24"/>
        </w:rPr>
        <w:t>Kannebley</w:t>
      </w:r>
      <w:proofErr w:type="spellEnd"/>
      <w:r w:rsidR="002D5678" w:rsidRPr="008D7438">
        <w:rPr>
          <w:rFonts w:ascii="Arial" w:hAnsi="Arial" w:cs="Arial"/>
          <w:sz w:val="24"/>
          <w:szCs w:val="24"/>
        </w:rPr>
        <w:t xml:space="preserve"> </w:t>
      </w:r>
      <w:proofErr w:type="spellStart"/>
      <w:r w:rsidR="002D5678" w:rsidRPr="008D7438">
        <w:rPr>
          <w:rFonts w:ascii="Arial" w:hAnsi="Arial" w:cs="Arial"/>
          <w:sz w:val="24"/>
          <w:szCs w:val="24"/>
        </w:rPr>
        <w:t>Melotti</w:t>
      </w:r>
      <w:proofErr w:type="spellEnd"/>
      <w:r w:rsidR="002D5678" w:rsidRPr="008D7438">
        <w:rPr>
          <w:rFonts w:ascii="Arial" w:hAnsi="Arial" w:cs="Arial"/>
          <w:sz w:val="24"/>
          <w:szCs w:val="24"/>
        </w:rPr>
        <w:t xml:space="preserve">, localizada na Rua </w:t>
      </w:r>
      <w:proofErr w:type="spellStart"/>
      <w:r w:rsidR="002D5678" w:rsidRPr="008D7438">
        <w:rPr>
          <w:rFonts w:ascii="Arial" w:hAnsi="Arial" w:cs="Arial"/>
          <w:sz w:val="24"/>
          <w:szCs w:val="24"/>
        </w:rPr>
        <w:t>Antonio</w:t>
      </w:r>
      <w:proofErr w:type="spellEnd"/>
      <w:r w:rsidR="002D5678" w:rsidRPr="008D7438">
        <w:rPr>
          <w:rFonts w:ascii="Arial" w:hAnsi="Arial" w:cs="Arial"/>
          <w:sz w:val="24"/>
          <w:szCs w:val="24"/>
        </w:rPr>
        <w:t xml:space="preserve"> Rodrigues dos Santos, nº 71, Bairro Nova Tanabi, no Município de Tanabi/SP, incluindo o fornecimento de materiais, mão de obra, equipamentos, ferramentas, transporte e todos os demais insumos necessários à perfeita execução dos serviços, conforme condições, especificações e quantitativos estabelecidos no Termo de Referência.</w:t>
      </w:r>
    </w:p>
    <w:p w14:paraId="03DCF92D" w14:textId="78230719" w:rsidR="00B72EA7" w:rsidRPr="008D7438" w:rsidRDefault="00FD235C" w:rsidP="008B253D">
      <w:pPr>
        <w:pStyle w:val="PargrafodaLista"/>
        <w:ind w:left="0" w:right="57"/>
        <w:jc w:val="both"/>
        <w:rPr>
          <w:rFonts w:ascii="Arial" w:hAnsi="Arial" w:cs="Arial"/>
          <w:sz w:val="24"/>
          <w:szCs w:val="24"/>
        </w:rPr>
      </w:pPr>
      <w:r w:rsidRPr="008D7438">
        <w:rPr>
          <w:rFonts w:ascii="Arial" w:hAnsi="Arial" w:cs="Arial"/>
          <w:sz w:val="24"/>
          <w:szCs w:val="24"/>
        </w:rPr>
        <w:t>1.2. O critério de julgamento adotado será o MENOR PREÇO (</w:t>
      </w:r>
      <w:r w:rsidR="008B253D" w:rsidRPr="008D7438">
        <w:rPr>
          <w:rFonts w:ascii="Arial" w:hAnsi="Arial" w:cs="Arial"/>
          <w:sz w:val="24"/>
          <w:szCs w:val="24"/>
        </w:rPr>
        <w:t>global</w:t>
      </w:r>
      <w:r w:rsidRPr="008D7438">
        <w:rPr>
          <w:rFonts w:ascii="Arial" w:hAnsi="Arial" w:cs="Arial"/>
          <w:sz w:val="24"/>
          <w:szCs w:val="24"/>
        </w:rPr>
        <w:t>), observadas as exigências contidas neste Aviso de Contratação Direta e seus Anexos quanto às especificações do objeto.</w:t>
      </w:r>
    </w:p>
    <w:p w14:paraId="4F4FF5A9" w14:textId="77777777" w:rsidR="00716FC4" w:rsidRPr="008D7438" w:rsidRDefault="00716FC4" w:rsidP="00B95D7B">
      <w:pPr>
        <w:pStyle w:val="PargrafodaLista"/>
        <w:spacing w:after="0"/>
        <w:ind w:left="0"/>
        <w:jc w:val="both"/>
        <w:rPr>
          <w:rFonts w:ascii="Arial" w:hAnsi="Arial" w:cs="Arial"/>
          <w:sz w:val="24"/>
          <w:szCs w:val="24"/>
        </w:rPr>
      </w:pPr>
    </w:p>
    <w:p w14:paraId="499024B8" w14:textId="77777777" w:rsidR="006F51D6" w:rsidRPr="008D7438" w:rsidRDefault="000822E6" w:rsidP="00B95D7B">
      <w:pPr>
        <w:pStyle w:val="PargrafodaLista"/>
        <w:numPr>
          <w:ilvl w:val="0"/>
          <w:numId w:val="5"/>
        </w:numPr>
        <w:spacing w:after="0" w:line="240" w:lineRule="auto"/>
        <w:ind w:left="0" w:firstLine="0"/>
        <w:jc w:val="both"/>
        <w:rPr>
          <w:rFonts w:ascii="Arial" w:hAnsi="Arial" w:cs="Arial"/>
          <w:b/>
          <w:sz w:val="24"/>
          <w:szCs w:val="24"/>
        </w:rPr>
      </w:pPr>
      <w:r w:rsidRPr="008D7438">
        <w:rPr>
          <w:rFonts w:ascii="Arial" w:hAnsi="Arial" w:cs="Arial"/>
          <w:b/>
          <w:sz w:val="24"/>
          <w:szCs w:val="24"/>
        </w:rPr>
        <w:t xml:space="preserve">DA </w:t>
      </w:r>
      <w:r w:rsidR="006F51D6" w:rsidRPr="008D7438">
        <w:rPr>
          <w:rFonts w:ascii="Arial" w:hAnsi="Arial" w:cs="Arial"/>
          <w:b/>
          <w:sz w:val="24"/>
          <w:szCs w:val="24"/>
        </w:rPr>
        <w:t>PARTICIPAÇÃO NA DISPENSA DE LICITAÇÃO</w:t>
      </w:r>
      <w:r w:rsidRPr="008D7438">
        <w:rPr>
          <w:rFonts w:ascii="Arial" w:hAnsi="Arial" w:cs="Arial"/>
          <w:b/>
          <w:sz w:val="24"/>
          <w:szCs w:val="24"/>
        </w:rPr>
        <w:t xml:space="preserve">: </w:t>
      </w:r>
    </w:p>
    <w:p w14:paraId="39DD75E5" w14:textId="77777777" w:rsidR="00630243" w:rsidRPr="008D7438" w:rsidRDefault="006F51D6" w:rsidP="00B95D7B">
      <w:pPr>
        <w:jc w:val="both"/>
        <w:rPr>
          <w:rFonts w:ascii="Arial" w:hAnsi="Arial" w:cs="Arial"/>
        </w:rPr>
      </w:pPr>
      <w:r w:rsidRPr="008D7438">
        <w:rPr>
          <w:rFonts w:ascii="Arial" w:hAnsi="Arial" w:cs="Arial"/>
        </w:rPr>
        <w:t xml:space="preserve">2.1. </w:t>
      </w:r>
      <w:r w:rsidR="001B53DF" w:rsidRPr="008D7438">
        <w:rPr>
          <w:rFonts w:ascii="Arial" w:hAnsi="Arial" w:cs="Arial"/>
        </w:rPr>
        <w:t xml:space="preserve">A documentação exigida para fins de habilitação jurídica, fiscal, social e trabalhista e econômico-financeira, poderá ser substituída pelo registro cadastral no SICAF, nos documentos por ele abrangidos.  </w:t>
      </w:r>
    </w:p>
    <w:p w14:paraId="00009DE0" w14:textId="77777777" w:rsidR="006F51D6" w:rsidRPr="008D7438" w:rsidRDefault="006F51D6" w:rsidP="00B95D7B">
      <w:pPr>
        <w:pStyle w:val="PargrafodaLista"/>
        <w:autoSpaceDE w:val="0"/>
        <w:autoSpaceDN w:val="0"/>
        <w:adjustRightInd w:val="0"/>
        <w:spacing w:after="0" w:line="240" w:lineRule="auto"/>
        <w:ind w:left="0"/>
        <w:jc w:val="both"/>
        <w:rPr>
          <w:rFonts w:ascii="Arial" w:hAnsi="Arial" w:cs="Arial"/>
          <w:sz w:val="24"/>
          <w:szCs w:val="24"/>
        </w:rPr>
      </w:pPr>
      <w:r w:rsidRPr="008D7438">
        <w:rPr>
          <w:rFonts w:ascii="Arial" w:hAnsi="Arial" w:cs="Arial"/>
          <w:sz w:val="24"/>
          <w:szCs w:val="24"/>
        </w:rPr>
        <w:t>2.2. Não poderão participar desta dispensa de licitação os fornecedores:</w:t>
      </w:r>
    </w:p>
    <w:p w14:paraId="32B53906"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2.2.1. que não atendam às condições deste Aviso de Contratação Direta e seu(s) anexo(s);</w:t>
      </w:r>
    </w:p>
    <w:p w14:paraId="6D5959D2"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2.2.2. estrangeiros que não tenham representação legal no Brasil com poderes expressos para receber citação e responder administrativa ou judicialmente;</w:t>
      </w:r>
    </w:p>
    <w:p w14:paraId="17D7AF39"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2.2.3. que se enquadrem nas seguintes vedações:</w:t>
      </w:r>
    </w:p>
    <w:p w14:paraId="4869E0C5" w14:textId="77777777" w:rsidR="006F51D6" w:rsidRPr="008D7438" w:rsidRDefault="006F126E" w:rsidP="00B95D7B">
      <w:pPr>
        <w:suppressAutoHyphens/>
        <w:jc w:val="both"/>
        <w:rPr>
          <w:rFonts w:ascii="Arial" w:hAnsi="Arial" w:cs="Arial"/>
        </w:rPr>
      </w:pPr>
      <w:r w:rsidRPr="008D7438">
        <w:rPr>
          <w:rFonts w:ascii="Arial" w:hAnsi="Arial" w:cs="Arial"/>
        </w:rPr>
        <w:t xml:space="preserve">a) </w:t>
      </w:r>
      <w:r w:rsidR="006F51D6" w:rsidRPr="008D7438">
        <w:rPr>
          <w:rFonts w:ascii="Arial" w:hAnsi="Arial" w:cs="Arial"/>
        </w:rPr>
        <w:t>autor do anteprojeto, do projeto básico ou do projeto executivo, pessoa física ou jurídica, quando a contratação versar sobre obra, serviços ou fornecimento de bens a ele relacionados;</w:t>
      </w:r>
    </w:p>
    <w:p w14:paraId="20E0AED9" w14:textId="77777777" w:rsidR="006F51D6" w:rsidRPr="008D7438" w:rsidRDefault="006F126E" w:rsidP="00B95D7B">
      <w:pPr>
        <w:suppressAutoHyphens/>
        <w:jc w:val="both"/>
        <w:rPr>
          <w:rFonts w:ascii="Arial" w:hAnsi="Arial" w:cs="Arial"/>
        </w:rPr>
      </w:pPr>
      <w:r w:rsidRPr="008D7438">
        <w:rPr>
          <w:rFonts w:ascii="Arial" w:hAnsi="Arial" w:cs="Arial"/>
        </w:rPr>
        <w:t xml:space="preserve">b) </w:t>
      </w:r>
      <w:r w:rsidR="00D61270" w:rsidRPr="008D7438">
        <w:rPr>
          <w:rFonts w:ascii="Arial" w:hAnsi="Arial" w:cs="Arial"/>
        </w:rPr>
        <w:t>organização social</w:t>
      </w:r>
      <w:r w:rsidR="006F51D6" w:rsidRPr="008D7438">
        <w:rPr>
          <w:rFonts w:ascii="Arial" w:hAnsi="Arial" w:cs="Arial"/>
        </w:rPr>
        <w:t>,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w:t>
      </w:r>
    </w:p>
    <w:p w14:paraId="66A08708" w14:textId="77777777" w:rsidR="006F51D6" w:rsidRPr="008D7438" w:rsidRDefault="006F126E" w:rsidP="00B95D7B">
      <w:pPr>
        <w:suppressAutoHyphens/>
        <w:jc w:val="both"/>
        <w:rPr>
          <w:rFonts w:ascii="Arial" w:hAnsi="Arial" w:cs="Arial"/>
        </w:rPr>
      </w:pPr>
      <w:r w:rsidRPr="008D7438">
        <w:rPr>
          <w:rFonts w:ascii="Arial" w:hAnsi="Arial" w:cs="Arial"/>
        </w:rPr>
        <w:t xml:space="preserve">c) </w:t>
      </w:r>
      <w:r w:rsidR="006F51D6" w:rsidRPr="008D7438">
        <w:rPr>
          <w:rFonts w:ascii="Arial" w:hAnsi="Arial" w:cs="Arial"/>
        </w:rPr>
        <w:t>pessoa física ou jurídica que se encontre, ao tempo da contratação, impossibilitada de contratar em decorrência de sanção que lhe foi imposta;</w:t>
      </w:r>
    </w:p>
    <w:p w14:paraId="376933B2" w14:textId="77777777" w:rsidR="006F51D6" w:rsidRPr="008D7438" w:rsidRDefault="006F126E" w:rsidP="00B95D7B">
      <w:pPr>
        <w:suppressAutoHyphens/>
        <w:jc w:val="both"/>
        <w:rPr>
          <w:rFonts w:ascii="Arial" w:hAnsi="Arial" w:cs="Arial"/>
        </w:rPr>
      </w:pPr>
      <w:r w:rsidRPr="008D7438">
        <w:rPr>
          <w:rFonts w:ascii="Arial" w:hAnsi="Arial" w:cs="Arial"/>
        </w:rPr>
        <w:lastRenderedPageBreak/>
        <w:t xml:space="preserve">d) </w:t>
      </w:r>
      <w:r w:rsidR="006F51D6" w:rsidRPr="008D7438">
        <w:rPr>
          <w:rFonts w:ascii="Arial" w:hAnsi="Arial" w:cs="Arial"/>
        </w:rPr>
        <w:t>aquele que mantenha vínculo de natureza técnica, comercial, econômica, financeira, trabalhista ou civil com dirigente do órgão ou entidade contratante ou com agente público que desempenhe função na dispensa de licitação ou atue na fiscalização ou na gestão do contrato, ou que deles seja cônjuge, companheiro ou parente em linha reta, colateral ou por afinidade, até o terceiro grau;</w:t>
      </w:r>
    </w:p>
    <w:p w14:paraId="59F0FBD2" w14:textId="77777777" w:rsidR="006F51D6" w:rsidRPr="008D7438" w:rsidRDefault="006F126E" w:rsidP="00B95D7B">
      <w:pPr>
        <w:suppressAutoHyphens/>
        <w:jc w:val="both"/>
        <w:rPr>
          <w:rFonts w:ascii="Arial" w:hAnsi="Arial" w:cs="Arial"/>
        </w:rPr>
      </w:pPr>
      <w:r w:rsidRPr="008D7438">
        <w:rPr>
          <w:rFonts w:ascii="Arial" w:hAnsi="Arial" w:cs="Arial"/>
        </w:rPr>
        <w:t xml:space="preserve">e) </w:t>
      </w:r>
      <w:r w:rsidR="006F51D6" w:rsidRPr="008D7438">
        <w:rPr>
          <w:rFonts w:ascii="Arial" w:hAnsi="Arial" w:cs="Arial"/>
        </w:rPr>
        <w:t>empresas controladoras, controladas ou coligadas, nos termos da </w:t>
      </w:r>
      <w:hyperlink r:id="rId12">
        <w:r w:rsidR="006F51D6" w:rsidRPr="008D7438">
          <w:rPr>
            <w:rStyle w:val="LinkdaInternet"/>
            <w:rFonts w:ascii="Arial" w:eastAsia="Calibri" w:hAnsi="Arial" w:cs="Arial"/>
            <w:color w:val="auto"/>
            <w:u w:val="none"/>
          </w:rPr>
          <w:t>Lei nº 6.404, de 15 de dezembro de 1976</w:t>
        </w:r>
      </w:hyperlink>
      <w:r w:rsidR="006F51D6" w:rsidRPr="008D7438">
        <w:rPr>
          <w:rFonts w:ascii="Arial" w:hAnsi="Arial" w:cs="Arial"/>
        </w:rPr>
        <w:t>, concorrendo entre si; e</w:t>
      </w:r>
    </w:p>
    <w:p w14:paraId="0CF97E0F" w14:textId="77777777" w:rsidR="006F51D6" w:rsidRPr="008D7438" w:rsidRDefault="006F126E" w:rsidP="00B95D7B">
      <w:pPr>
        <w:suppressAutoHyphens/>
        <w:jc w:val="both"/>
        <w:rPr>
          <w:rFonts w:ascii="Arial" w:hAnsi="Arial" w:cs="Arial"/>
        </w:rPr>
      </w:pPr>
      <w:r w:rsidRPr="008D7438">
        <w:rPr>
          <w:rFonts w:ascii="Arial" w:hAnsi="Arial" w:cs="Arial"/>
        </w:rPr>
        <w:t xml:space="preserve">f) </w:t>
      </w:r>
      <w:r w:rsidR="006F51D6" w:rsidRPr="008D7438">
        <w:rPr>
          <w:rFonts w:ascii="Arial" w:hAnsi="Arial" w:cs="Arial"/>
        </w:rPr>
        <w:t>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5A65C5F6" w14:textId="77777777" w:rsidR="006F51D6" w:rsidRPr="008D7438" w:rsidRDefault="006F51D6" w:rsidP="00B95D7B">
      <w:pPr>
        <w:numPr>
          <w:ilvl w:val="3"/>
          <w:numId w:val="0"/>
        </w:numPr>
        <w:tabs>
          <w:tab w:val="num" w:pos="0"/>
        </w:tabs>
        <w:suppressAutoHyphens/>
        <w:jc w:val="both"/>
        <w:rPr>
          <w:rFonts w:ascii="Arial" w:hAnsi="Arial" w:cs="Arial"/>
        </w:rPr>
      </w:pPr>
      <w:r w:rsidRPr="008D7438">
        <w:rPr>
          <w:rFonts w:ascii="Arial" w:hAnsi="Arial" w:cs="Arial"/>
        </w:rPr>
        <w:t>2.2.3.1. Equiparam-se aos autores do projeto as empresas integrantes do mesmo grupo econômico;</w:t>
      </w:r>
    </w:p>
    <w:p w14:paraId="0D685745" w14:textId="77777777" w:rsidR="006F51D6" w:rsidRPr="008D7438" w:rsidRDefault="006F51D6" w:rsidP="00B95D7B">
      <w:pPr>
        <w:numPr>
          <w:ilvl w:val="3"/>
          <w:numId w:val="0"/>
        </w:numPr>
        <w:tabs>
          <w:tab w:val="num" w:pos="0"/>
        </w:tabs>
        <w:suppressAutoHyphens/>
        <w:jc w:val="both"/>
        <w:rPr>
          <w:rFonts w:ascii="Arial" w:hAnsi="Arial" w:cs="Arial"/>
        </w:rPr>
      </w:pPr>
      <w:r w:rsidRPr="008D7438">
        <w:rPr>
          <w:rFonts w:ascii="Arial" w:hAnsi="Arial" w:cs="Arial"/>
        </w:rPr>
        <w:t>2.2.3.2. O disposto na alínea “c” aplica-se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76E8B0EE"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2.2.4. organizações da Sociedade Civil de Interesse Público - OSCIP, atuando nessa condição (Acórdão nº 746/2014-TCU-Plenário); e</w:t>
      </w:r>
    </w:p>
    <w:p w14:paraId="57D88382"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2.2.5. sociedades cooperativas.</w:t>
      </w:r>
      <w:bookmarkStart w:id="1" w:name="_Hlk519667815"/>
      <w:bookmarkEnd w:id="1"/>
    </w:p>
    <w:p w14:paraId="283A058B" w14:textId="77777777" w:rsidR="006F51D6" w:rsidRPr="008D7438" w:rsidRDefault="006F51D6" w:rsidP="00B95D7B">
      <w:pPr>
        <w:autoSpaceDE w:val="0"/>
        <w:autoSpaceDN w:val="0"/>
        <w:adjustRightInd w:val="0"/>
        <w:jc w:val="both"/>
        <w:rPr>
          <w:rFonts w:ascii="Arial" w:hAnsi="Arial" w:cs="Arial"/>
        </w:rPr>
      </w:pPr>
    </w:p>
    <w:p w14:paraId="54F36DE0" w14:textId="77777777" w:rsidR="006F51D6" w:rsidRPr="008D7438" w:rsidRDefault="006F51D6" w:rsidP="00B95D7B">
      <w:pPr>
        <w:autoSpaceDE w:val="0"/>
        <w:autoSpaceDN w:val="0"/>
        <w:adjustRightInd w:val="0"/>
        <w:jc w:val="both"/>
        <w:rPr>
          <w:rFonts w:ascii="Arial" w:hAnsi="Arial" w:cs="Arial"/>
          <w:b/>
          <w:bCs/>
        </w:rPr>
      </w:pPr>
      <w:r w:rsidRPr="008D7438">
        <w:rPr>
          <w:rFonts w:ascii="Arial" w:hAnsi="Arial" w:cs="Arial"/>
          <w:b/>
          <w:bCs/>
        </w:rPr>
        <w:t>3. DA APRESENTAÇÃO DA PROPOSTA</w:t>
      </w:r>
      <w:r w:rsidR="001E073B" w:rsidRPr="008D7438">
        <w:rPr>
          <w:rFonts w:ascii="Arial" w:hAnsi="Arial" w:cs="Arial"/>
          <w:b/>
          <w:bCs/>
        </w:rPr>
        <w:t>:</w:t>
      </w:r>
    </w:p>
    <w:p w14:paraId="19CB160D" w14:textId="63E0C85C" w:rsidR="008C6176" w:rsidRPr="008D7438" w:rsidRDefault="008C6176" w:rsidP="008C6176">
      <w:pPr>
        <w:autoSpaceDE w:val="0"/>
        <w:autoSpaceDN w:val="0"/>
        <w:adjustRightInd w:val="0"/>
        <w:jc w:val="both"/>
        <w:rPr>
          <w:rFonts w:ascii="Arial" w:hAnsi="Arial" w:cs="Arial"/>
        </w:rPr>
      </w:pPr>
      <w:r w:rsidRPr="008D7438">
        <w:rPr>
          <w:rFonts w:ascii="Arial" w:hAnsi="Arial" w:cs="Arial"/>
        </w:rPr>
        <w:t xml:space="preserve">3.1. </w:t>
      </w:r>
      <w:r w:rsidR="00716FC4" w:rsidRPr="008D7438">
        <w:rPr>
          <w:rFonts w:ascii="Arial" w:hAnsi="Arial" w:cs="Arial"/>
        </w:rPr>
        <w:t xml:space="preserve">A </w:t>
      </w:r>
      <w:r w:rsidR="00056576" w:rsidRPr="008D7438">
        <w:rPr>
          <w:rFonts w:ascii="Arial" w:hAnsi="Arial" w:cs="Arial"/>
        </w:rPr>
        <w:t>empresa</w:t>
      </w:r>
      <w:r w:rsidRPr="008D7438">
        <w:rPr>
          <w:rFonts w:ascii="Arial" w:hAnsi="Arial" w:cs="Arial"/>
        </w:rPr>
        <w:t xml:space="preserve"> interessad</w:t>
      </w:r>
      <w:r w:rsidR="00716FC4" w:rsidRPr="008D7438">
        <w:rPr>
          <w:rFonts w:ascii="Arial" w:hAnsi="Arial" w:cs="Arial"/>
        </w:rPr>
        <w:t>a</w:t>
      </w:r>
      <w:r w:rsidRPr="008D7438">
        <w:rPr>
          <w:rFonts w:ascii="Arial" w:hAnsi="Arial" w:cs="Arial"/>
        </w:rPr>
        <w:t>, após a divulgação do Aviso de Contratação Direta, deverá encaminhar sua proposta devidamente assinada e digitalizada, contendo a descrição detalhada</w:t>
      </w:r>
      <w:r w:rsidR="00056576" w:rsidRPr="008D7438">
        <w:rPr>
          <w:rFonts w:ascii="Arial" w:hAnsi="Arial" w:cs="Arial"/>
        </w:rPr>
        <w:t xml:space="preserve"> dos </w:t>
      </w:r>
      <w:r w:rsidR="00BF7DC9" w:rsidRPr="008D7438">
        <w:rPr>
          <w:rFonts w:ascii="Arial" w:hAnsi="Arial" w:cs="Arial"/>
        </w:rPr>
        <w:t>serviços</w:t>
      </w:r>
      <w:r w:rsidR="00716FC4" w:rsidRPr="008D7438">
        <w:rPr>
          <w:rFonts w:ascii="Arial" w:hAnsi="Arial" w:cs="Arial"/>
        </w:rPr>
        <w:t xml:space="preserve">, em conformidade com o </w:t>
      </w:r>
      <w:r w:rsidRPr="008D7438">
        <w:rPr>
          <w:rFonts w:ascii="Arial" w:hAnsi="Arial" w:cs="Arial"/>
        </w:rPr>
        <w:t>objeto da presente contratação, bem como os respectivos valores, até a data e horário indicados no preâmbulo deste instrumento.</w:t>
      </w:r>
    </w:p>
    <w:p w14:paraId="1004163A" w14:textId="39AAED75" w:rsidR="00692971" w:rsidRPr="008D7438" w:rsidRDefault="00324F93" w:rsidP="00324F93">
      <w:pPr>
        <w:autoSpaceDE w:val="0"/>
        <w:autoSpaceDN w:val="0"/>
        <w:adjustRightInd w:val="0"/>
        <w:jc w:val="both"/>
        <w:rPr>
          <w:rFonts w:ascii="Arial" w:hAnsi="Arial" w:cs="Arial"/>
        </w:rPr>
      </w:pPr>
      <w:r w:rsidRPr="008D7438">
        <w:rPr>
          <w:rFonts w:ascii="Arial" w:hAnsi="Arial" w:cs="Arial"/>
        </w:rPr>
        <w:t xml:space="preserve">3.1.1. </w:t>
      </w:r>
      <w:r w:rsidR="00692971" w:rsidRPr="008D7438">
        <w:rPr>
          <w:rFonts w:ascii="Arial" w:hAnsi="Arial" w:cs="Arial"/>
        </w:rPr>
        <w:t xml:space="preserve">A proposta comercial deverá ser apresentada de forma clara, objetiva, legível e inequívoca, sem emendas, rasuras ou entrelinhas, contendo a descrição detalhada do objeto ofertado, </w:t>
      </w:r>
      <w:r w:rsidR="002D5678" w:rsidRPr="008D7438">
        <w:rPr>
          <w:rFonts w:ascii="Arial" w:hAnsi="Arial" w:cs="Arial"/>
        </w:rPr>
        <w:t xml:space="preserve">conforme modelo da planilha orçamentaria, </w:t>
      </w:r>
      <w:r w:rsidR="00692971" w:rsidRPr="008D7438">
        <w:rPr>
          <w:rFonts w:ascii="Arial" w:hAnsi="Arial" w:cs="Arial"/>
        </w:rPr>
        <w:t>todos expressos em moeda corrente nacional (Real – R$), com até 02 (duas) casas decimais após a vírgula.</w:t>
      </w:r>
    </w:p>
    <w:p w14:paraId="35D6E909" w14:textId="1BAB2701" w:rsidR="00324F93" w:rsidRPr="008D7438" w:rsidRDefault="00324F93" w:rsidP="00324F93">
      <w:pPr>
        <w:autoSpaceDE w:val="0"/>
        <w:autoSpaceDN w:val="0"/>
        <w:adjustRightInd w:val="0"/>
        <w:jc w:val="both"/>
        <w:rPr>
          <w:rFonts w:ascii="Arial" w:hAnsi="Arial" w:cs="Arial"/>
        </w:rPr>
      </w:pPr>
      <w:r w:rsidRPr="008D7438">
        <w:rPr>
          <w:rFonts w:ascii="Arial" w:hAnsi="Arial" w:cs="Arial"/>
        </w:rPr>
        <w:t>3.1.2. Os valores ofertados deverão ser fixos, certos e irreajustáveis, compreendendo todos os custos diretos e indiretos necessários à perfeita execução dos serviços incluindo, mas não se limitando a: despesas com deslocamento e logística; encargos sociais, trabalhistas e previdenciários; tributos, taxas e contribuições de qualquer natureza, seguros; despesas administrativas e operacionais; hospedagem e alimentação da equipe, quando necessário; quaisquer outros custos ou ônus que incidam ou venham a incidir sobre a execução integral dos serviços.</w:t>
      </w:r>
    </w:p>
    <w:p w14:paraId="10B6D8F0" w14:textId="77777777" w:rsidR="00F342F2" w:rsidRPr="008D7438" w:rsidRDefault="00324F93" w:rsidP="00324F93">
      <w:pPr>
        <w:autoSpaceDE w:val="0"/>
        <w:autoSpaceDN w:val="0"/>
        <w:adjustRightInd w:val="0"/>
        <w:jc w:val="both"/>
        <w:rPr>
          <w:rFonts w:ascii="Arial" w:hAnsi="Arial" w:cs="Arial"/>
        </w:rPr>
      </w:pPr>
      <w:r w:rsidRPr="008D7438">
        <w:rPr>
          <w:rFonts w:ascii="Arial" w:hAnsi="Arial" w:cs="Arial"/>
        </w:rPr>
        <w:t>3.1.3</w:t>
      </w:r>
      <w:r w:rsidR="008C6176" w:rsidRPr="008D7438">
        <w:rPr>
          <w:rFonts w:ascii="Arial" w:hAnsi="Arial" w:cs="Arial"/>
        </w:rPr>
        <w:t xml:space="preserve"> Não será admitida, sob qualquer hipótese, a cobrança de valores adicionais, complementares ou reembolsos posteriores, sendo de inteira responsabilidade da contratada a correta formação de seus preços.</w:t>
      </w:r>
    </w:p>
    <w:p w14:paraId="51AD1A6C" w14:textId="77777777" w:rsidR="006F51D6" w:rsidRPr="008D7438" w:rsidRDefault="00A6678B" w:rsidP="008C6176">
      <w:pPr>
        <w:autoSpaceDE w:val="0"/>
        <w:autoSpaceDN w:val="0"/>
        <w:adjustRightInd w:val="0"/>
        <w:jc w:val="both"/>
        <w:rPr>
          <w:rFonts w:ascii="Arial" w:hAnsi="Arial" w:cs="Arial"/>
        </w:rPr>
      </w:pPr>
      <w:r w:rsidRPr="008D7438">
        <w:rPr>
          <w:rFonts w:ascii="Arial" w:hAnsi="Arial" w:cs="Arial"/>
        </w:rPr>
        <w:t>3.1.</w:t>
      </w:r>
      <w:r w:rsidR="00324F93" w:rsidRPr="008D7438">
        <w:rPr>
          <w:rFonts w:ascii="Arial" w:hAnsi="Arial" w:cs="Arial"/>
        </w:rPr>
        <w:t>4</w:t>
      </w:r>
      <w:r w:rsidRPr="008D7438">
        <w:rPr>
          <w:rFonts w:ascii="Arial" w:hAnsi="Arial" w:cs="Arial"/>
        </w:rPr>
        <w:t>. P</w:t>
      </w:r>
      <w:r w:rsidR="006F51D6" w:rsidRPr="008D7438">
        <w:rPr>
          <w:rFonts w:ascii="Arial" w:hAnsi="Arial" w:cs="Arial"/>
        </w:rPr>
        <w:t>razo de validade da proposta não será inferior a 60 (sessenta) dias</w:t>
      </w:r>
      <w:r w:rsidR="006F51D6" w:rsidRPr="008D7438">
        <w:rPr>
          <w:rFonts w:ascii="Arial" w:hAnsi="Arial" w:cs="Arial"/>
          <w:b/>
          <w:bCs/>
        </w:rPr>
        <w:t>,</w:t>
      </w:r>
      <w:r w:rsidR="006F51D6" w:rsidRPr="008D7438">
        <w:rPr>
          <w:rFonts w:ascii="Arial" w:hAnsi="Arial" w:cs="Arial"/>
        </w:rPr>
        <w:t xml:space="preserve"> a contar da data de sua apresentação.</w:t>
      </w:r>
    </w:p>
    <w:p w14:paraId="78DB73A7" w14:textId="77777777" w:rsidR="006F51D6" w:rsidRPr="008D7438" w:rsidRDefault="006F51D6" w:rsidP="00B95D7B">
      <w:pPr>
        <w:autoSpaceDE w:val="0"/>
        <w:autoSpaceDN w:val="0"/>
        <w:adjustRightInd w:val="0"/>
        <w:jc w:val="both"/>
        <w:rPr>
          <w:rFonts w:ascii="Arial" w:hAnsi="Arial" w:cs="Arial"/>
          <w:b/>
          <w:bCs/>
        </w:rPr>
      </w:pPr>
      <w:r w:rsidRPr="008D7438">
        <w:rPr>
          <w:rFonts w:ascii="Arial" w:hAnsi="Arial" w:cs="Arial"/>
          <w:b/>
          <w:bCs/>
        </w:rPr>
        <w:t>3.1.</w:t>
      </w:r>
      <w:r w:rsidR="00324F93" w:rsidRPr="008D7438">
        <w:rPr>
          <w:rFonts w:ascii="Arial" w:hAnsi="Arial" w:cs="Arial"/>
          <w:b/>
          <w:bCs/>
        </w:rPr>
        <w:t>5</w:t>
      </w:r>
      <w:r w:rsidRPr="008D7438">
        <w:rPr>
          <w:rFonts w:ascii="Arial" w:hAnsi="Arial" w:cs="Arial"/>
          <w:b/>
          <w:bCs/>
        </w:rPr>
        <w:t xml:space="preserve">. DA </w:t>
      </w:r>
      <w:r w:rsidR="00DC6824" w:rsidRPr="008D7438">
        <w:rPr>
          <w:rFonts w:ascii="Arial" w:hAnsi="Arial" w:cs="Arial"/>
          <w:b/>
          <w:bCs/>
        </w:rPr>
        <w:t>LICITANTE</w:t>
      </w:r>
      <w:r w:rsidRPr="008D7438">
        <w:rPr>
          <w:rFonts w:ascii="Arial" w:hAnsi="Arial" w:cs="Arial"/>
          <w:b/>
          <w:bCs/>
        </w:rPr>
        <w:t xml:space="preserve">: </w:t>
      </w:r>
    </w:p>
    <w:p w14:paraId="15F0C661" w14:textId="77777777" w:rsidR="006F51D6" w:rsidRPr="008D7438" w:rsidRDefault="006F51D6" w:rsidP="00B95D7B">
      <w:pPr>
        <w:autoSpaceDE w:val="0"/>
        <w:autoSpaceDN w:val="0"/>
        <w:adjustRightInd w:val="0"/>
        <w:jc w:val="both"/>
        <w:rPr>
          <w:rFonts w:ascii="Arial" w:hAnsi="Arial" w:cs="Arial"/>
        </w:rPr>
      </w:pPr>
      <w:r w:rsidRPr="008D7438">
        <w:rPr>
          <w:rFonts w:ascii="Arial" w:hAnsi="Arial" w:cs="Arial"/>
        </w:rPr>
        <w:t xml:space="preserve">a) Número do CNPJ; </w:t>
      </w:r>
    </w:p>
    <w:p w14:paraId="50F742B1" w14:textId="77777777" w:rsidR="006F51D6" w:rsidRPr="008D7438" w:rsidRDefault="006F51D6" w:rsidP="00B95D7B">
      <w:pPr>
        <w:autoSpaceDE w:val="0"/>
        <w:autoSpaceDN w:val="0"/>
        <w:adjustRightInd w:val="0"/>
        <w:jc w:val="both"/>
        <w:rPr>
          <w:rFonts w:ascii="Arial" w:hAnsi="Arial" w:cs="Arial"/>
        </w:rPr>
      </w:pPr>
      <w:r w:rsidRPr="008D7438">
        <w:rPr>
          <w:rFonts w:ascii="Arial" w:hAnsi="Arial" w:cs="Arial"/>
        </w:rPr>
        <w:t xml:space="preserve">b) Razão Social; </w:t>
      </w:r>
    </w:p>
    <w:p w14:paraId="38C656C5" w14:textId="77777777" w:rsidR="006F51D6" w:rsidRPr="008D7438" w:rsidRDefault="006F51D6" w:rsidP="00B95D7B">
      <w:pPr>
        <w:autoSpaceDE w:val="0"/>
        <w:autoSpaceDN w:val="0"/>
        <w:adjustRightInd w:val="0"/>
        <w:jc w:val="both"/>
        <w:rPr>
          <w:rFonts w:ascii="Arial" w:hAnsi="Arial" w:cs="Arial"/>
        </w:rPr>
      </w:pPr>
      <w:r w:rsidRPr="008D7438">
        <w:rPr>
          <w:rFonts w:ascii="Arial" w:hAnsi="Arial" w:cs="Arial"/>
        </w:rPr>
        <w:lastRenderedPageBreak/>
        <w:t xml:space="preserve">c) Endereço completo; </w:t>
      </w:r>
    </w:p>
    <w:p w14:paraId="2BFB8E92" w14:textId="77777777" w:rsidR="006F51D6" w:rsidRPr="008D7438" w:rsidRDefault="006F51D6" w:rsidP="00B95D7B">
      <w:pPr>
        <w:autoSpaceDE w:val="0"/>
        <w:autoSpaceDN w:val="0"/>
        <w:adjustRightInd w:val="0"/>
        <w:jc w:val="both"/>
        <w:rPr>
          <w:rFonts w:ascii="Arial" w:hAnsi="Arial" w:cs="Arial"/>
        </w:rPr>
      </w:pPr>
      <w:r w:rsidRPr="008D7438">
        <w:rPr>
          <w:rFonts w:ascii="Arial" w:hAnsi="Arial" w:cs="Arial"/>
        </w:rPr>
        <w:t xml:space="preserve">d) Telefone(s) comercial; e </w:t>
      </w:r>
    </w:p>
    <w:p w14:paraId="6C994A0F" w14:textId="77777777" w:rsidR="006F51D6" w:rsidRPr="008D7438" w:rsidRDefault="006F51D6" w:rsidP="00B95D7B">
      <w:pPr>
        <w:autoSpaceDE w:val="0"/>
        <w:autoSpaceDN w:val="0"/>
        <w:adjustRightInd w:val="0"/>
        <w:jc w:val="both"/>
        <w:rPr>
          <w:rFonts w:ascii="Arial" w:hAnsi="Arial" w:cs="Arial"/>
        </w:rPr>
      </w:pPr>
      <w:r w:rsidRPr="008D7438">
        <w:rPr>
          <w:rFonts w:ascii="Arial" w:hAnsi="Arial" w:cs="Arial"/>
        </w:rPr>
        <w:t xml:space="preserve">e) E-mail comercial. </w:t>
      </w:r>
    </w:p>
    <w:p w14:paraId="4FBB052E" w14:textId="77777777" w:rsidR="006F51D6" w:rsidRPr="008D7438" w:rsidRDefault="00D96AE7" w:rsidP="00B95D7B">
      <w:pPr>
        <w:autoSpaceDE w:val="0"/>
        <w:autoSpaceDN w:val="0"/>
        <w:adjustRightInd w:val="0"/>
        <w:jc w:val="both"/>
        <w:rPr>
          <w:rFonts w:ascii="Arial" w:hAnsi="Arial" w:cs="Arial"/>
          <w:b/>
          <w:bCs/>
        </w:rPr>
      </w:pPr>
      <w:r w:rsidRPr="008D7438">
        <w:rPr>
          <w:rFonts w:ascii="Arial" w:hAnsi="Arial" w:cs="Arial"/>
          <w:b/>
          <w:bCs/>
        </w:rPr>
        <w:t>3.1.</w:t>
      </w:r>
      <w:r w:rsidR="00F342F2" w:rsidRPr="008D7438">
        <w:rPr>
          <w:rFonts w:ascii="Arial" w:hAnsi="Arial" w:cs="Arial"/>
          <w:b/>
          <w:bCs/>
        </w:rPr>
        <w:t>6</w:t>
      </w:r>
      <w:r w:rsidR="006F51D6" w:rsidRPr="008D7438">
        <w:rPr>
          <w:rFonts w:ascii="Arial" w:hAnsi="Arial" w:cs="Arial"/>
          <w:b/>
          <w:bCs/>
        </w:rPr>
        <w:t xml:space="preserve">. DO(S) REPRESENTANTE(S): </w:t>
      </w:r>
    </w:p>
    <w:p w14:paraId="54C2868F" w14:textId="77777777" w:rsidR="006F51D6" w:rsidRPr="008D7438" w:rsidRDefault="006F51D6" w:rsidP="00B95D7B">
      <w:pPr>
        <w:autoSpaceDE w:val="0"/>
        <w:autoSpaceDN w:val="0"/>
        <w:adjustRightInd w:val="0"/>
        <w:jc w:val="both"/>
        <w:rPr>
          <w:rFonts w:ascii="Arial" w:hAnsi="Arial" w:cs="Arial"/>
        </w:rPr>
      </w:pPr>
      <w:r w:rsidRPr="008D7438">
        <w:rPr>
          <w:rFonts w:ascii="Arial" w:hAnsi="Arial" w:cs="Arial"/>
        </w:rPr>
        <w:t xml:space="preserve">a) Nº do CPF; </w:t>
      </w:r>
    </w:p>
    <w:p w14:paraId="45B0F56A" w14:textId="77777777" w:rsidR="006F51D6" w:rsidRPr="008D7438" w:rsidRDefault="006F51D6" w:rsidP="00B95D7B">
      <w:pPr>
        <w:autoSpaceDE w:val="0"/>
        <w:autoSpaceDN w:val="0"/>
        <w:adjustRightInd w:val="0"/>
        <w:jc w:val="both"/>
        <w:rPr>
          <w:rFonts w:ascii="Arial" w:hAnsi="Arial" w:cs="Arial"/>
        </w:rPr>
      </w:pPr>
      <w:r w:rsidRPr="008D7438">
        <w:rPr>
          <w:rFonts w:ascii="Arial" w:hAnsi="Arial" w:cs="Arial"/>
        </w:rPr>
        <w:t xml:space="preserve">b) Nome completo; </w:t>
      </w:r>
    </w:p>
    <w:p w14:paraId="30C3B8B4" w14:textId="77777777" w:rsidR="006F51D6" w:rsidRPr="008D7438" w:rsidRDefault="006F51D6" w:rsidP="00B95D7B">
      <w:pPr>
        <w:autoSpaceDE w:val="0"/>
        <w:autoSpaceDN w:val="0"/>
        <w:adjustRightInd w:val="0"/>
        <w:jc w:val="both"/>
        <w:rPr>
          <w:rFonts w:ascii="Arial" w:hAnsi="Arial" w:cs="Arial"/>
        </w:rPr>
      </w:pPr>
      <w:r w:rsidRPr="008D7438">
        <w:rPr>
          <w:rFonts w:ascii="Arial" w:hAnsi="Arial" w:cs="Arial"/>
        </w:rPr>
        <w:t xml:space="preserve">c) E-mail; </w:t>
      </w:r>
    </w:p>
    <w:p w14:paraId="5F919905" w14:textId="77777777" w:rsidR="006F51D6" w:rsidRPr="008D7438" w:rsidRDefault="006F51D6" w:rsidP="00B95D7B">
      <w:pPr>
        <w:autoSpaceDE w:val="0"/>
        <w:autoSpaceDN w:val="0"/>
        <w:adjustRightInd w:val="0"/>
        <w:jc w:val="both"/>
        <w:rPr>
          <w:rFonts w:ascii="Arial" w:hAnsi="Arial" w:cs="Arial"/>
        </w:rPr>
      </w:pPr>
      <w:r w:rsidRPr="008D7438">
        <w:rPr>
          <w:rFonts w:ascii="Arial" w:hAnsi="Arial" w:cs="Arial"/>
        </w:rPr>
        <w:t>d) Telefone; e</w:t>
      </w:r>
    </w:p>
    <w:p w14:paraId="6FA84787" w14:textId="77777777" w:rsidR="006F51D6" w:rsidRPr="008D7438" w:rsidRDefault="006F51D6" w:rsidP="00B95D7B">
      <w:pPr>
        <w:autoSpaceDE w:val="0"/>
        <w:autoSpaceDN w:val="0"/>
        <w:adjustRightInd w:val="0"/>
        <w:jc w:val="both"/>
        <w:rPr>
          <w:rFonts w:ascii="Arial" w:hAnsi="Arial" w:cs="Arial"/>
        </w:rPr>
      </w:pPr>
      <w:r w:rsidRPr="008D7438">
        <w:rPr>
          <w:rFonts w:ascii="Arial" w:hAnsi="Arial" w:cs="Arial"/>
        </w:rPr>
        <w:t>e) se é sócio administrador.</w:t>
      </w:r>
    </w:p>
    <w:p w14:paraId="25CD09C5"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3.2. Todas as especificações do objeto contidas na proposta, em especial o preço ofertado, vinculam a Contratada.</w:t>
      </w:r>
    </w:p>
    <w:p w14:paraId="45FC8AA1"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 xml:space="preserve">3.3. Nos valores propostos estarão inclusos todos os </w:t>
      </w:r>
      <w:r w:rsidR="00FB580C" w:rsidRPr="008D7438">
        <w:rPr>
          <w:rFonts w:ascii="Arial" w:hAnsi="Arial" w:cs="Arial"/>
        </w:rPr>
        <w:t>custos</w:t>
      </w:r>
      <w:r w:rsidR="00324F93" w:rsidRPr="008D7438">
        <w:rPr>
          <w:rFonts w:ascii="Arial" w:hAnsi="Arial" w:cs="Arial"/>
        </w:rPr>
        <w:t xml:space="preserve"> </w:t>
      </w:r>
      <w:r w:rsidR="00FB580C" w:rsidRPr="008D7438">
        <w:rPr>
          <w:rFonts w:ascii="Arial" w:hAnsi="Arial" w:cs="Arial"/>
        </w:rPr>
        <w:t>operacionais</w:t>
      </w:r>
      <w:r w:rsidRPr="008D7438">
        <w:rPr>
          <w:rFonts w:ascii="Arial" w:hAnsi="Arial" w:cs="Arial"/>
        </w:rPr>
        <w:t>, encargos previdenciários, trabalhistas, tributários, comerciais e quaisquer outros que incidam direta ou indiretamente na execução do objeto;</w:t>
      </w:r>
    </w:p>
    <w:p w14:paraId="045F27F2" w14:textId="77777777" w:rsidR="006F51D6" w:rsidRPr="008D7438" w:rsidRDefault="00FB580C" w:rsidP="00B95D7B">
      <w:pPr>
        <w:numPr>
          <w:ilvl w:val="2"/>
          <w:numId w:val="0"/>
        </w:numPr>
        <w:tabs>
          <w:tab w:val="num" w:pos="0"/>
        </w:tabs>
        <w:suppressAutoHyphens/>
        <w:jc w:val="both"/>
        <w:rPr>
          <w:rFonts w:ascii="Arial" w:hAnsi="Arial" w:cs="Arial"/>
        </w:rPr>
      </w:pPr>
      <w:r w:rsidRPr="008D7438">
        <w:rPr>
          <w:rFonts w:ascii="Arial" w:hAnsi="Arial" w:cs="Arial"/>
          <w:b/>
        </w:rPr>
        <w:t xml:space="preserve">3.3.1. A PROPOSTA DEVERÁ CONTER DECLARAÇÃO DE QUE COMPREENDE A INTEGRALIDADE DOS CUSTOS PARA </w:t>
      </w:r>
      <w:r w:rsidR="00DC6824" w:rsidRPr="008D7438">
        <w:rPr>
          <w:rFonts w:ascii="Arial" w:hAnsi="Arial" w:cs="Arial"/>
          <w:b/>
        </w:rPr>
        <w:t>A PRESTAÇÃO DOS SERVIÇOS</w:t>
      </w:r>
      <w:r w:rsidRPr="008D7438">
        <w:rPr>
          <w:rFonts w:ascii="Arial" w:hAnsi="Arial" w:cs="Arial"/>
          <w:b/>
        </w:rPr>
        <w:t xml:space="preserve"> DOS DIREITOS TRABALHISTAS ASSEGURADOS NA CONSTITUIÇÃO FEDERAL, NAS LEIS TRABALHISTAS, NAS NORMAS INFRALEGAIS, NAS CONVENÇÕES COLETIVAS DE TRABALHO E NOS TERMOS DE AJUSTAMENTO DE CONDUTA VIGENTES NA DATA DE ENTREGA DAS PROPOSTAS</w:t>
      </w:r>
      <w:r w:rsidR="006F51D6" w:rsidRPr="008D7438">
        <w:rPr>
          <w:rFonts w:ascii="Arial" w:hAnsi="Arial" w:cs="Arial"/>
        </w:rPr>
        <w:t>.</w:t>
      </w:r>
    </w:p>
    <w:p w14:paraId="518C2024"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3.3.2. Os preços ofertados, serão de exclusiva responsabilidade do</w:t>
      </w:r>
      <w:r w:rsidR="00A85E2C" w:rsidRPr="008D7438">
        <w:rPr>
          <w:rFonts w:ascii="Arial" w:hAnsi="Arial" w:cs="Arial"/>
        </w:rPr>
        <w:t>s</w:t>
      </w:r>
      <w:r w:rsidR="00324F93" w:rsidRPr="008D7438">
        <w:rPr>
          <w:rFonts w:ascii="Arial" w:hAnsi="Arial" w:cs="Arial"/>
        </w:rPr>
        <w:t xml:space="preserve"> </w:t>
      </w:r>
      <w:r w:rsidR="00FB580C" w:rsidRPr="008D7438">
        <w:rPr>
          <w:rFonts w:ascii="Arial" w:hAnsi="Arial" w:cs="Arial"/>
        </w:rPr>
        <w:t>proponentes</w:t>
      </w:r>
      <w:r w:rsidRPr="008D7438">
        <w:rPr>
          <w:rFonts w:ascii="Arial" w:hAnsi="Arial" w:cs="Arial"/>
        </w:rPr>
        <w:t xml:space="preserve"> não lhe assistindo o direito de pleitear qualquer alteração, sob alegação de erro, omissão ou qualquer outro pretexto.</w:t>
      </w:r>
    </w:p>
    <w:p w14:paraId="07B9EBE2"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3.4. A apresentação da pro</w:t>
      </w:r>
      <w:r w:rsidR="00A41773" w:rsidRPr="008D7438">
        <w:rPr>
          <w:rFonts w:ascii="Arial" w:hAnsi="Arial" w:cs="Arial"/>
        </w:rPr>
        <w:t>posta implica obrigatoriedade n</w:t>
      </w:r>
      <w:r w:rsidRPr="008D7438">
        <w:rPr>
          <w:rFonts w:ascii="Arial" w:hAnsi="Arial" w:cs="Arial"/>
        </w:rPr>
        <w:t>o cumprimento das disposições nelas contidas, em conformidade com o que dispõe o Termo de Referência</w:t>
      </w:r>
      <w:r w:rsidR="00A41773" w:rsidRPr="008D7438">
        <w:rPr>
          <w:rFonts w:ascii="Arial" w:hAnsi="Arial" w:cs="Arial"/>
        </w:rPr>
        <w:t xml:space="preserve">, </w:t>
      </w:r>
      <w:r w:rsidRPr="008D7438">
        <w:rPr>
          <w:rFonts w:ascii="Arial" w:hAnsi="Arial" w:cs="Arial"/>
        </w:rPr>
        <w:t>nos seus termos, em quantidades</w:t>
      </w:r>
      <w:r w:rsidR="00A85E2C" w:rsidRPr="008D7438">
        <w:rPr>
          <w:rFonts w:ascii="Arial" w:hAnsi="Arial" w:cs="Arial"/>
        </w:rPr>
        <w:t>, modelos</w:t>
      </w:r>
      <w:r w:rsidRPr="008D7438">
        <w:rPr>
          <w:rFonts w:ascii="Arial" w:hAnsi="Arial" w:cs="Arial"/>
        </w:rPr>
        <w:t xml:space="preserve"> e qualidades adequadas à perfeita execução contratual, promovendo, quando requerido, sua substituição</w:t>
      </w:r>
      <w:r w:rsidR="00A85E2C" w:rsidRPr="008D7438">
        <w:rPr>
          <w:rFonts w:ascii="Arial" w:hAnsi="Arial" w:cs="Arial"/>
        </w:rPr>
        <w:t xml:space="preserve"> ou reparo</w:t>
      </w:r>
      <w:r w:rsidRPr="008D7438">
        <w:rPr>
          <w:rFonts w:ascii="Arial" w:hAnsi="Arial" w:cs="Arial"/>
        </w:rPr>
        <w:t>.</w:t>
      </w:r>
    </w:p>
    <w:p w14:paraId="029AF8AC" w14:textId="77777777" w:rsidR="006F51D6" w:rsidRPr="008D7438" w:rsidRDefault="006F51D6" w:rsidP="00B95D7B">
      <w:pPr>
        <w:autoSpaceDE w:val="0"/>
        <w:autoSpaceDN w:val="0"/>
        <w:adjustRightInd w:val="0"/>
        <w:jc w:val="both"/>
        <w:rPr>
          <w:rFonts w:ascii="Arial" w:hAnsi="Arial" w:cs="Arial"/>
        </w:rPr>
      </w:pPr>
    </w:p>
    <w:p w14:paraId="0E42A179" w14:textId="77777777" w:rsidR="006F51D6" w:rsidRPr="008D7438" w:rsidRDefault="006F51D6" w:rsidP="00B95D7B">
      <w:pPr>
        <w:autoSpaceDE w:val="0"/>
        <w:autoSpaceDN w:val="0"/>
        <w:adjustRightInd w:val="0"/>
        <w:jc w:val="both"/>
        <w:rPr>
          <w:rFonts w:ascii="Arial" w:hAnsi="Arial" w:cs="Arial"/>
          <w:b/>
          <w:bCs/>
        </w:rPr>
      </w:pPr>
      <w:r w:rsidRPr="008D7438">
        <w:rPr>
          <w:rFonts w:ascii="Arial" w:hAnsi="Arial" w:cs="Arial"/>
          <w:b/>
          <w:bCs/>
        </w:rPr>
        <w:t>4. DO RECEBIMENTO, JULGAMENTO E ACEITAÇÃO DAS PROPOSTAS</w:t>
      </w:r>
      <w:r w:rsidR="000822E6" w:rsidRPr="008D7438">
        <w:rPr>
          <w:rFonts w:ascii="Arial" w:hAnsi="Arial" w:cs="Arial"/>
          <w:b/>
          <w:bCs/>
        </w:rPr>
        <w:t>:</w:t>
      </w:r>
    </w:p>
    <w:p w14:paraId="2D396146" w14:textId="77777777" w:rsidR="006F51D6" w:rsidRPr="008D7438" w:rsidRDefault="006F51D6" w:rsidP="00B95D7B">
      <w:pPr>
        <w:autoSpaceDE w:val="0"/>
        <w:autoSpaceDN w:val="0"/>
        <w:adjustRightInd w:val="0"/>
        <w:jc w:val="both"/>
        <w:rPr>
          <w:rFonts w:ascii="Arial" w:hAnsi="Arial" w:cs="Arial"/>
        </w:rPr>
      </w:pPr>
      <w:r w:rsidRPr="008D7438">
        <w:rPr>
          <w:rFonts w:ascii="Arial" w:hAnsi="Arial" w:cs="Arial"/>
        </w:rPr>
        <w:t>4.</w:t>
      </w:r>
      <w:r w:rsidR="006F126E" w:rsidRPr="008D7438">
        <w:rPr>
          <w:rFonts w:ascii="Arial" w:hAnsi="Arial" w:cs="Arial"/>
        </w:rPr>
        <w:t>1</w:t>
      </w:r>
      <w:r w:rsidRPr="008D7438">
        <w:rPr>
          <w:rFonts w:ascii="Arial" w:hAnsi="Arial" w:cs="Arial"/>
        </w:rPr>
        <w:t xml:space="preserve">. Serão aceitas as propostas comerciais enviadas até a data e horário indicados no preâmbulo. </w:t>
      </w:r>
    </w:p>
    <w:p w14:paraId="0D557B65" w14:textId="77777777" w:rsidR="006F51D6" w:rsidRPr="008D7438" w:rsidRDefault="006F126E" w:rsidP="00B95D7B">
      <w:pPr>
        <w:pStyle w:val="PargrafodaLista"/>
        <w:numPr>
          <w:ilvl w:val="1"/>
          <w:numId w:val="0"/>
        </w:numPr>
        <w:tabs>
          <w:tab w:val="num" w:pos="-142"/>
        </w:tabs>
        <w:suppressAutoHyphens/>
        <w:spacing w:after="0" w:line="240" w:lineRule="auto"/>
        <w:jc w:val="both"/>
        <w:rPr>
          <w:rFonts w:ascii="Arial" w:hAnsi="Arial" w:cs="Arial"/>
          <w:sz w:val="24"/>
          <w:szCs w:val="24"/>
        </w:rPr>
      </w:pPr>
      <w:r w:rsidRPr="008D7438">
        <w:rPr>
          <w:rFonts w:ascii="Arial" w:hAnsi="Arial" w:cs="Arial"/>
          <w:sz w:val="24"/>
          <w:szCs w:val="24"/>
        </w:rPr>
        <w:t>4.2</w:t>
      </w:r>
      <w:r w:rsidR="006F51D6" w:rsidRPr="008D7438">
        <w:rPr>
          <w:rFonts w:ascii="Arial" w:hAnsi="Arial" w:cs="Arial"/>
          <w:sz w:val="24"/>
          <w:szCs w:val="24"/>
        </w:rPr>
        <w:t>. Encerrada a fase anterior, será verificada a conformidade da</w:t>
      </w:r>
      <w:r w:rsidR="00885CB7" w:rsidRPr="008D7438">
        <w:rPr>
          <w:rFonts w:ascii="Arial" w:hAnsi="Arial" w:cs="Arial"/>
          <w:sz w:val="24"/>
          <w:szCs w:val="24"/>
        </w:rPr>
        <w:t>s</w:t>
      </w:r>
      <w:r w:rsidR="006F51D6" w:rsidRPr="008D7438">
        <w:rPr>
          <w:rFonts w:ascii="Arial" w:hAnsi="Arial" w:cs="Arial"/>
          <w:sz w:val="24"/>
          <w:szCs w:val="24"/>
        </w:rPr>
        <w:t xml:space="preserve"> proposta</w:t>
      </w:r>
      <w:r w:rsidR="00885CB7" w:rsidRPr="008D7438">
        <w:rPr>
          <w:rFonts w:ascii="Arial" w:hAnsi="Arial" w:cs="Arial"/>
          <w:sz w:val="24"/>
          <w:szCs w:val="24"/>
        </w:rPr>
        <w:t>s</w:t>
      </w:r>
      <w:r w:rsidR="006F51D6" w:rsidRPr="008D7438">
        <w:rPr>
          <w:rFonts w:ascii="Arial" w:hAnsi="Arial" w:cs="Arial"/>
          <w:sz w:val="24"/>
          <w:szCs w:val="24"/>
        </w:rPr>
        <w:t xml:space="preserve"> classificada</w:t>
      </w:r>
      <w:r w:rsidR="00885CB7" w:rsidRPr="008D7438">
        <w:rPr>
          <w:rFonts w:ascii="Arial" w:hAnsi="Arial" w:cs="Arial"/>
          <w:sz w:val="24"/>
          <w:szCs w:val="24"/>
        </w:rPr>
        <w:t>s</w:t>
      </w:r>
      <w:r w:rsidR="006F51D6" w:rsidRPr="008D7438">
        <w:rPr>
          <w:rFonts w:ascii="Arial" w:hAnsi="Arial" w:cs="Arial"/>
          <w:sz w:val="24"/>
          <w:szCs w:val="24"/>
        </w:rPr>
        <w:t xml:space="preserve"> em primeiro lugar quanto à adequação do objeto e à compatibilidade do preço em relação ao estipulado para a contratação.</w:t>
      </w:r>
    </w:p>
    <w:p w14:paraId="236B97AD" w14:textId="77777777" w:rsidR="006F51D6" w:rsidRPr="008D7438" w:rsidRDefault="006F126E"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4.2</w:t>
      </w:r>
      <w:r w:rsidR="006F51D6" w:rsidRPr="008D7438">
        <w:rPr>
          <w:rFonts w:ascii="Arial" w:hAnsi="Arial" w:cs="Arial"/>
          <w:sz w:val="24"/>
          <w:szCs w:val="24"/>
        </w:rPr>
        <w:t>.1. Neste caso, será encaminhada contraproposta ao fornecedor que tenha apresentado o menor preço, para que seja obtida a melhor proposta compatível em relação ao estipulado pela Administração.</w:t>
      </w:r>
    </w:p>
    <w:p w14:paraId="71A69459" w14:textId="77777777" w:rsidR="006F51D6" w:rsidRPr="008D7438" w:rsidRDefault="006F51D6"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4.</w:t>
      </w:r>
      <w:r w:rsidR="006F126E" w:rsidRPr="008D7438">
        <w:rPr>
          <w:rFonts w:ascii="Arial" w:hAnsi="Arial" w:cs="Arial"/>
          <w:sz w:val="24"/>
          <w:szCs w:val="24"/>
        </w:rPr>
        <w:t>2</w:t>
      </w:r>
      <w:r w:rsidRPr="008D7438">
        <w:rPr>
          <w:rFonts w:ascii="Arial" w:hAnsi="Arial" w:cs="Arial"/>
          <w:sz w:val="24"/>
          <w:szCs w:val="24"/>
        </w:rPr>
        <w:t>.2. 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1E9605A2" w14:textId="77777777" w:rsidR="006F51D6" w:rsidRPr="008D7438" w:rsidRDefault="006F126E" w:rsidP="00B95D7B">
      <w:pPr>
        <w:pStyle w:val="PargrafodaLista"/>
        <w:numPr>
          <w:ilvl w:val="1"/>
          <w:numId w:val="0"/>
        </w:numPr>
        <w:tabs>
          <w:tab w:val="num" w:pos="-142"/>
        </w:tabs>
        <w:suppressAutoHyphens/>
        <w:spacing w:after="0" w:line="240" w:lineRule="auto"/>
        <w:jc w:val="both"/>
        <w:rPr>
          <w:rFonts w:ascii="Arial" w:hAnsi="Arial" w:cs="Arial"/>
          <w:sz w:val="24"/>
          <w:szCs w:val="24"/>
          <w:shd w:val="clear" w:color="auto" w:fill="FFFFFF"/>
        </w:rPr>
      </w:pPr>
      <w:r w:rsidRPr="008D7438">
        <w:rPr>
          <w:rFonts w:ascii="Arial" w:hAnsi="Arial" w:cs="Arial"/>
          <w:sz w:val="24"/>
          <w:szCs w:val="24"/>
        </w:rPr>
        <w:t>4.3</w:t>
      </w:r>
      <w:r w:rsidR="006F51D6" w:rsidRPr="008D7438">
        <w:rPr>
          <w:rFonts w:ascii="Arial" w:hAnsi="Arial" w:cs="Arial"/>
          <w:sz w:val="24"/>
          <w:szCs w:val="24"/>
        </w:rPr>
        <w:t xml:space="preserve">. Em qualquer caso, concluída a negociação, se houver, o resultado será divulgado a todos, </w:t>
      </w:r>
      <w:r w:rsidR="006F51D6" w:rsidRPr="008D7438">
        <w:rPr>
          <w:rFonts w:ascii="Arial" w:hAnsi="Arial" w:cs="Arial"/>
          <w:sz w:val="24"/>
          <w:szCs w:val="24"/>
          <w:shd w:val="clear" w:color="auto" w:fill="FFFFFF"/>
        </w:rPr>
        <w:t>devendo esta ser anexada aos autos do processo de contratação.</w:t>
      </w:r>
    </w:p>
    <w:p w14:paraId="7C62CF85" w14:textId="77777777" w:rsidR="006F51D6" w:rsidRPr="008D7438" w:rsidRDefault="006F126E" w:rsidP="00B95D7B">
      <w:pPr>
        <w:pStyle w:val="PargrafodaLista"/>
        <w:numPr>
          <w:ilvl w:val="1"/>
          <w:numId w:val="0"/>
        </w:numPr>
        <w:tabs>
          <w:tab w:val="num" w:pos="-142"/>
        </w:tabs>
        <w:suppressAutoHyphens/>
        <w:spacing w:after="0" w:line="240" w:lineRule="auto"/>
        <w:jc w:val="both"/>
        <w:rPr>
          <w:rFonts w:ascii="Arial" w:hAnsi="Arial" w:cs="Arial"/>
          <w:bCs/>
          <w:sz w:val="24"/>
          <w:szCs w:val="24"/>
        </w:rPr>
      </w:pPr>
      <w:r w:rsidRPr="008D7438">
        <w:rPr>
          <w:rFonts w:ascii="Arial" w:hAnsi="Arial" w:cs="Arial"/>
          <w:sz w:val="24"/>
          <w:szCs w:val="24"/>
        </w:rPr>
        <w:t>4.4</w:t>
      </w:r>
      <w:r w:rsidR="006F51D6" w:rsidRPr="008D7438">
        <w:rPr>
          <w:rFonts w:ascii="Arial" w:hAnsi="Arial" w:cs="Arial"/>
          <w:sz w:val="24"/>
          <w:szCs w:val="24"/>
        </w:rPr>
        <w:t xml:space="preserve">. </w:t>
      </w:r>
      <w:r w:rsidR="006F51D6" w:rsidRPr="008D7438">
        <w:rPr>
          <w:rFonts w:ascii="Arial" w:hAnsi="Arial" w:cs="Arial"/>
          <w:bCs/>
          <w:sz w:val="24"/>
          <w:szCs w:val="24"/>
        </w:rPr>
        <w:t xml:space="preserve">Na hipótese de a estimativa de preços ser realizada concomitantemente à seleção da proposta economicamente mais vantajosa, nos termos do § 4º do art. 7º da Instrução Normativa Seges/ME nº 65, de 2021, a verificação quanto à compatibilidade de preços </w:t>
      </w:r>
      <w:r w:rsidR="006F51D6" w:rsidRPr="008D7438">
        <w:rPr>
          <w:rFonts w:ascii="Arial" w:hAnsi="Arial" w:cs="Arial"/>
          <w:bCs/>
          <w:sz w:val="24"/>
          <w:szCs w:val="24"/>
        </w:rPr>
        <w:lastRenderedPageBreak/>
        <w:t>será formal e deverá considerar, no mínimo, o número de concorrentes no procedimento e os valores por eles ofertados.</w:t>
      </w:r>
    </w:p>
    <w:p w14:paraId="75C01FF1" w14:textId="77777777" w:rsidR="006F51D6" w:rsidRPr="008D7438" w:rsidRDefault="006F126E" w:rsidP="00B95D7B">
      <w:pPr>
        <w:pStyle w:val="PargrafodaLista"/>
        <w:numPr>
          <w:ilvl w:val="1"/>
          <w:numId w:val="0"/>
        </w:numPr>
        <w:tabs>
          <w:tab w:val="num" w:pos="-142"/>
        </w:tabs>
        <w:suppressAutoHyphens/>
        <w:spacing w:after="0" w:line="240" w:lineRule="auto"/>
        <w:jc w:val="both"/>
        <w:rPr>
          <w:rFonts w:ascii="Arial" w:hAnsi="Arial" w:cs="Arial"/>
          <w:sz w:val="24"/>
          <w:szCs w:val="24"/>
        </w:rPr>
      </w:pPr>
      <w:r w:rsidRPr="008D7438">
        <w:rPr>
          <w:rFonts w:ascii="Arial" w:hAnsi="Arial" w:cs="Arial"/>
          <w:sz w:val="24"/>
          <w:szCs w:val="24"/>
        </w:rPr>
        <w:t>4.5</w:t>
      </w:r>
      <w:r w:rsidR="006F51D6" w:rsidRPr="008D7438">
        <w:rPr>
          <w:rFonts w:ascii="Arial" w:hAnsi="Arial" w:cs="Arial"/>
          <w:sz w:val="24"/>
          <w:szCs w:val="24"/>
        </w:rPr>
        <w:t xml:space="preserve">. Constatada a compatibilidade entre o valor da proposta e o estipulado para a contratação, será solicitado ao fornecedor o envio da proposta adequada ao valor negociado, se for o caso, acompanhada dos documentos complementares, quando necessários. </w:t>
      </w:r>
    </w:p>
    <w:p w14:paraId="66965FDA" w14:textId="77777777" w:rsidR="006F51D6" w:rsidRPr="008D7438" w:rsidRDefault="006F126E" w:rsidP="00B95D7B">
      <w:pPr>
        <w:pStyle w:val="PargrafodaLista"/>
        <w:numPr>
          <w:ilvl w:val="1"/>
          <w:numId w:val="0"/>
        </w:numPr>
        <w:tabs>
          <w:tab w:val="num" w:pos="-142"/>
        </w:tabs>
        <w:suppressAutoHyphens/>
        <w:spacing w:after="0" w:line="240" w:lineRule="auto"/>
        <w:jc w:val="both"/>
        <w:rPr>
          <w:rFonts w:ascii="Arial" w:hAnsi="Arial" w:cs="Arial"/>
          <w:b/>
          <w:bCs/>
          <w:sz w:val="24"/>
          <w:szCs w:val="24"/>
        </w:rPr>
      </w:pPr>
      <w:r w:rsidRPr="008D7438">
        <w:rPr>
          <w:rFonts w:ascii="Arial" w:hAnsi="Arial" w:cs="Arial"/>
          <w:b/>
          <w:bCs/>
          <w:sz w:val="24"/>
          <w:szCs w:val="24"/>
        </w:rPr>
        <w:t>4.6</w:t>
      </w:r>
      <w:r w:rsidR="006F51D6" w:rsidRPr="008D7438">
        <w:rPr>
          <w:rFonts w:ascii="Arial" w:hAnsi="Arial" w:cs="Arial"/>
          <w:b/>
          <w:bCs/>
          <w:sz w:val="24"/>
          <w:szCs w:val="24"/>
        </w:rPr>
        <w:t xml:space="preserve">. Será desclassificada a proposta vencedora que: </w:t>
      </w:r>
    </w:p>
    <w:p w14:paraId="31E81F6A" w14:textId="77777777" w:rsidR="00ED5BDC" w:rsidRPr="008D7438" w:rsidRDefault="006F126E"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4.6.1. contiver vícios insanáveis</w:t>
      </w:r>
      <w:r w:rsidR="00ED5BDC" w:rsidRPr="008D7438">
        <w:rPr>
          <w:rFonts w:ascii="Arial" w:hAnsi="Arial" w:cs="Arial"/>
          <w:sz w:val="24"/>
          <w:szCs w:val="24"/>
        </w:rPr>
        <w:t xml:space="preserve">: </w:t>
      </w:r>
    </w:p>
    <w:p w14:paraId="3109EA98" w14:textId="77777777" w:rsidR="006F51D6" w:rsidRPr="008D7438" w:rsidRDefault="00ED5BDC"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 xml:space="preserve">a) </w:t>
      </w:r>
      <w:r w:rsidR="006F51D6" w:rsidRPr="008D7438">
        <w:rPr>
          <w:rFonts w:ascii="Arial" w:hAnsi="Arial" w:cs="Arial"/>
          <w:sz w:val="24"/>
          <w:szCs w:val="24"/>
        </w:rPr>
        <w:t xml:space="preserve"> não obedecer às especificações pormenorizadas</w:t>
      </w:r>
      <w:r w:rsidR="006F126E" w:rsidRPr="008D7438">
        <w:rPr>
          <w:rFonts w:ascii="Arial" w:hAnsi="Arial" w:cs="Arial"/>
          <w:sz w:val="24"/>
          <w:szCs w:val="24"/>
        </w:rPr>
        <w:t xml:space="preserve"> neste aviso ou em seus anexos;</w:t>
      </w:r>
    </w:p>
    <w:p w14:paraId="64798ED3" w14:textId="77777777" w:rsidR="006F51D6" w:rsidRPr="008D7438" w:rsidRDefault="00ED5BDC"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 xml:space="preserve">b) </w:t>
      </w:r>
      <w:r w:rsidR="006F51D6" w:rsidRPr="008D7438">
        <w:rPr>
          <w:rFonts w:ascii="Arial" w:hAnsi="Arial" w:cs="Arial"/>
          <w:sz w:val="24"/>
          <w:szCs w:val="24"/>
        </w:rPr>
        <w:t>apresentar preços inexequíveis ou que permanecerem acima do preço máxi</w:t>
      </w:r>
      <w:r w:rsidR="006F126E" w:rsidRPr="008D7438">
        <w:rPr>
          <w:rFonts w:ascii="Arial" w:hAnsi="Arial" w:cs="Arial"/>
          <w:sz w:val="24"/>
          <w:szCs w:val="24"/>
        </w:rPr>
        <w:t>mo definido para a contratação;</w:t>
      </w:r>
    </w:p>
    <w:p w14:paraId="26692B0A" w14:textId="77777777" w:rsidR="006F51D6" w:rsidRPr="008D7438" w:rsidRDefault="00ED5BDC"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 xml:space="preserve">c) </w:t>
      </w:r>
      <w:r w:rsidR="00C54BE7" w:rsidRPr="008D7438">
        <w:rPr>
          <w:rFonts w:ascii="Arial" w:hAnsi="Arial" w:cs="Arial"/>
          <w:sz w:val="24"/>
          <w:szCs w:val="24"/>
        </w:rPr>
        <w:t xml:space="preserve"> N</w:t>
      </w:r>
      <w:r w:rsidR="006F51D6" w:rsidRPr="008D7438">
        <w:rPr>
          <w:rFonts w:ascii="Arial" w:hAnsi="Arial" w:cs="Arial"/>
          <w:sz w:val="24"/>
          <w:szCs w:val="24"/>
        </w:rPr>
        <w:t>ão tiver sua exequibilidade demonstrada, quan</w:t>
      </w:r>
      <w:r w:rsidR="005F696F" w:rsidRPr="008D7438">
        <w:rPr>
          <w:rFonts w:ascii="Arial" w:hAnsi="Arial" w:cs="Arial"/>
          <w:sz w:val="24"/>
          <w:szCs w:val="24"/>
        </w:rPr>
        <w:t xml:space="preserve">do exigido pela Administração; </w:t>
      </w:r>
    </w:p>
    <w:p w14:paraId="2BA4F82C" w14:textId="77777777" w:rsidR="009E5CAD" w:rsidRPr="008D7438" w:rsidRDefault="00ED5BDC"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 xml:space="preserve">d) </w:t>
      </w:r>
      <w:r w:rsidR="00C54BE7" w:rsidRPr="008D7438">
        <w:rPr>
          <w:rFonts w:ascii="Arial" w:hAnsi="Arial" w:cs="Arial"/>
          <w:sz w:val="24"/>
          <w:szCs w:val="24"/>
        </w:rPr>
        <w:t>Apresentar</w:t>
      </w:r>
      <w:r w:rsidR="006F51D6" w:rsidRPr="008D7438">
        <w:rPr>
          <w:rFonts w:ascii="Arial" w:hAnsi="Arial" w:cs="Arial"/>
          <w:sz w:val="24"/>
          <w:szCs w:val="24"/>
        </w:rPr>
        <w:t xml:space="preserve"> desconformidade com quaisquer outras exigências deste aviso ou s</w:t>
      </w:r>
      <w:r w:rsidR="005F696F" w:rsidRPr="008D7438">
        <w:rPr>
          <w:rFonts w:ascii="Arial" w:hAnsi="Arial" w:cs="Arial"/>
          <w:sz w:val="24"/>
          <w:szCs w:val="24"/>
        </w:rPr>
        <w:t>eus anexos, desde que insanável; e,</w:t>
      </w:r>
    </w:p>
    <w:p w14:paraId="72D18C25" w14:textId="45BF60AA" w:rsidR="006F51D6" w:rsidRPr="008D7438" w:rsidRDefault="00ED5BDC"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 xml:space="preserve">f) </w:t>
      </w:r>
      <w:r w:rsidR="009E5CAD" w:rsidRPr="008D7438">
        <w:rPr>
          <w:rFonts w:ascii="Arial" w:hAnsi="Arial" w:cs="Arial"/>
          <w:sz w:val="24"/>
          <w:szCs w:val="24"/>
        </w:rPr>
        <w:t xml:space="preserve"> Deixar de apresentar marca</w:t>
      </w:r>
      <w:r w:rsidR="00692971" w:rsidRPr="008D7438">
        <w:rPr>
          <w:rFonts w:ascii="Arial" w:hAnsi="Arial" w:cs="Arial"/>
          <w:sz w:val="24"/>
          <w:szCs w:val="24"/>
        </w:rPr>
        <w:t xml:space="preserve"> (se for o caso)</w:t>
      </w:r>
      <w:r w:rsidR="009E5CAD" w:rsidRPr="008D7438">
        <w:rPr>
          <w:rFonts w:ascii="Arial" w:hAnsi="Arial" w:cs="Arial"/>
          <w:sz w:val="24"/>
          <w:szCs w:val="24"/>
        </w:rPr>
        <w:t xml:space="preserve">. </w:t>
      </w:r>
    </w:p>
    <w:p w14:paraId="6BFA5150" w14:textId="77777777" w:rsidR="00880911" w:rsidRPr="008D7438" w:rsidRDefault="00880911" w:rsidP="00B95D7B">
      <w:pPr>
        <w:pStyle w:val="PargrafodaLista"/>
        <w:numPr>
          <w:ilvl w:val="2"/>
          <w:numId w:val="0"/>
        </w:numPr>
        <w:tabs>
          <w:tab w:val="num" w:pos="0"/>
        </w:tabs>
        <w:suppressAutoHyphens/>
        <w:spacing w:after="0" w:line="240" w:lineRule="auto"/>
        <w:jc w:val="both"/>
        <w:rPr>
          <w:rFonts w:ascii="Arial" w:hAnsi="Arial" w:cs="Arial"/>
          <w:sz w:val="24"/>
          <w:szCs w:val="24"/>
        </w:rPr>
      </w:pPr>
    </w:p>
    <w:p w14:paraId="7D0E5D39" w14:textId="77777777" w:rsidR="00ED5BDC" w:rsidRPr="008D7438" w:rsidRDefault="00ED5BDC"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b/>
          <w:bCs/>
          <w:sz w:val="24"/>
          <w:szCs w:val="24"/>
        </w:rPr>
        <w:t>NOTA:</w:t>
      </w:r>
      <w:r w:rsidRPr="008D7438">
        <w:rPr>
          <w:rFonts w:ascii="Arial" w:hAnsi="Arial" w:cs="Arial"/>
          <w:sz w:val="24"/>
          <w:szCs w:val="24"/>
        </w:rPr>
        <w:t xml:space="preserve"> Apresentar desconformidade com quaisquer outras exigências deste Aviso ou de seus anexos, desde que se trate de vício ou irregularidade de natureza insanável, entendida como aquela que comprometa a validade jurídica da proposta, sua aderência às especificações do edital ou a sua exequibilidade, não podendo ser sanada por meio de diligência sem prejuízo aos princípios da isonomia, do julgamento objetivo e da vinculação ao instrumento convocatório.</w:t>
      </w:r>
    </w:p>
    <w:p w14:paraId="2B1B5AF4" w14:textId="77777777" w:rsidR="00880911" w:rsidRPr="008D7438" w:rsidRDefault="00880911" w:rsidP="00B95D7B">
      <w:pPr>
        <w:pStyle w:val="PargrafodaLista"/>
        <w:numPr>
          <w:ilvl w:val="2"/>
          <w:numId w:val="0"/>
        </w:numPr>
        <w:tabs>
          <w:tab w:val="num" w:pos="0"/>
        </w:tabs>
        <w:suppressAutoHyphens/>
        <w:spacing w:after="0" w:line="240" w:lineRule="auto"/>
        <w:jc w:val="both"/>
        <w:rPr>
          <w:rFonts w:ascii="Arial" w:hAnsi="Arial" w:cs="Arial"/>
          <w:sz w:val="24"/>
          <w:szCs w:val="24"/>
        </w:rPr>
      </w:pPr>
    </w:p>
    <w:p w14:paraId="537D173C" w14:textId="77777777" w:rsidR="006F51D6" w:rsidRPr="008D7438" w:rsidRDefault="006F126E" w:rsidP="00B95D7B">
      <w:pPr>
        <w:pStyle w:val="PargrafodaLista"/>
        <w:numPr>
          <w:ilvl w:val="1"/>
          <w:numId w:val="0"/>
        </w:numPr>
        <w:tabs>
          <w:tab w:val="num" w:pos="-142"/>
        </w:tabs>
        <w:suppressAutoHyphens/>
        <w:spacing w:after="0" w:line="240" w:lineRule="auto"/>
        <w:jc w:val="both"/>
        <w:rPr>
          <w:rFonts w:ascii="Arial" w:hAnsi="Arial" w:cs="Arial"/>
          <w:sz w:val="24"/>
          <w:szCs w:val="24"/>
        </w:rPr>
      </w:pPr>
      <w:r w:rsidRPr="008D7438">
        <w:rPr>
          <w:rFonts w:ascii="Arial" w:hAnsi="Arial" w:cs="Arial"/>
          <w:sz w:val="24"/>
          <w:szCs w:val="24"/>
        </w:rPr>
        <w:t>4.7</w:t>
      </w:r>
      <w:r w:rsidR="006F51D6" w:rsidRPr="008D7438">
        <w:rPr>
          <w:rFonts w:ascii="Arial" w:hAnsi="Arial" w:cs="Arial"/>
          <w:sz w:val="24"/>
          <w:szCs w:val="24"/>
        </w:rPr>
        <w:t xml:space="preserve">. Quando o fornecedor não conseguir comprovar que possui ou possuirá recursos suficientes para </w:t>
      </w:r>
      <w:r w:rsidR="009E5CAD" w:rsidRPr="008D7438">
        <w:rPr>
          <w:rFonts w:ascii="Arial" w:hAnsi="Arial" w:cs="Arial"/>
          <w:sz w:val="24"/>
          <w:szCs w:val="24"/>
        </w:rPr>
        <w:t xml:space="preserve">fornecer </w:t>
      </w:r>
      <w:r w:rsidR="006F51D6" w:rsidRPr="008D7438">
        <w:rPr>
          <w:rFonts w:ascii="Arial" w:hAnsi="Arial" w:cs="Arial"/>
          <w:sz w:val="24"/>
          <w:szCs w:val="24"/>
        </w:rPr>
        <w:t>a contento o objeto, será considerada inexequível a proposta de preços que:</w:t>
      </w:r>
    </w:p>
    <w:p w14:paraId="00F1356A" w14:textId="77777777" w:rsidR="006F51D6" w:rsidRPr="008D7438" w:rsidRDefault="006F51D6"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4.</w:t>
      </w:r>
      <w:r w:rsidR="006F126E" w:rsidRPr="008D7438">
        <w:rPr>
          <w:rFonts w:ascii="Arial" w:hAnsi="Arial" w:cs="Arial"/>
          <w:sz w:val="24"/>
          <w:szCs w:val="24"/>
        </w:rPr>
        <w:t>7</w:t>
      </w:r>
      <w:r w:rsidR="00DB7E33" w:rsidRPr="008D7438">
        <w:rPr>
          <w:rFonts w:ascii="Arial" w:hAnsi="Arial" w:cs="Arial"/>
          <w:sz w:val="24"/>
          <w:szCs w:val="24"/>
        </w:rPr>
        <w:t>.1. F</w:t>
      </w:r>
      <w:r w:rsidRPr="008D7438">
        <w:rPr>
          <w:rFonts w:ascii="Arial" w:hAnsi="Arial" w:cs="Arial"/>
          <w:sz w:val="24"/>
          <w:szCs w:val="24"/>
        </w:rPr>
        <w:t xml:space="preserve">or insuficiente para a </w:t>
      </w:r>
      <w:r w:rsidR="00ED5BDC" w:rsidRPr="008D7438">
        <w:rPr>
          <w:rFonts w:ascii="Arial" w:hAnsi="Arial" w:cs="Arial"/>
          <w:sz w:val="24"/>
          <w:szCs w:val="24"/>
        </w:rPr>
        <w:t>prestação de serviços</w:t>
      </w:r>
      <w:r w:rsidRPr="008D7438">
        <w:rPr>
          <w:rFonts w:ascii="Arial" w:hAnsi="Arial" w:cs="Arial"/>
          <w:sz w:val="24"/>
          <w:szCs w:val="24"/>
        </w:rPr>
        <w:t>, apresente preços global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409AC41A" w14:textId="77777777" w:rsidR="006F51D6" w:rsidRPr="008D7438" w:rsidRDefault="001B53DF"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4.7</w:t>
      </w:r>
      <w:r w:rsidR="006F51D6" w:rsidRPr="008D7438">
        <w:rPr>
          <w:rFonts w:ascii="Arial" w:hAnsi="Arial" w:cs="Arial"/>
          <w:sz w:val="24"/>
          <w:szCs w:val="24"/>
        </w:rPr>
        <w:t xml:space="preserve">.2. </w:t>
      </w:r>
      <w:r w:rsidR="00DB7E33" w:rsidRPr="008D7438">
        <w:rPr>
          <w:rFonts w:ascii="Arial" w:hAnsi="Arial" w:cs="Arial"/>
          <w:sz w:val="24"/>
          <w:szCs w:val="24"/>
        </w:rPr>
        <w:t>A</w:t>
      </w:r>
      <w:r w:rsidR="006F51D6" w:rsidRPr="008D7438">
        <w:rPr>
          <w:rFonts w:ascii="Arial" w:hAnsi="Arial" w:cs="Arial"/>
          <w:sz w:val="24"/>
          <w:szCs w:val="24"/>
        </w:rPr>
        <w:t>presentar um ou mais valores da planilha de custo que sejam inferiores àqueles fixados em instrumentos de caráter normativo obrigatório, tais como leis, medidas provisórias e convenções coletivas de trabalho vigentes.</w:t>
      </w:r>
    </w:p>
    <w:p w14:paraId="0C61F3D0" w14:textId="77777777" w:rsidR="006F51D6" w:rsidRPr="008D7438" w:rsidRDefault="001B53DF" w:rsidP="00B95D7B">
      <w:pPr>
        <w:pStyle w:val="PargrafodaLista"/>
        <w:numPr>
          <w:ilvl w:val="1"/>
          <w:numId w:val="0"/>
        </w:numPr>
        <w:tabs>
          <w:tab w:val="num" w:pos="-142"/>
        </w:tabs>
        <w:suppressAutoHyphens/>
        <w:spacing w:after="0" w:line="240" w:lineRule="auto"/>
        <w:jc w:val="both"/>
        <w:rPr>
          <w:rFonts w:ascii="Arial" w:hAnsi="Arial" w:cs="Arial"/>
          <w:sz w:val="24"/>
          <w:szCs w:val="24"/>
        </w:rPr>
      </w:pPr>
      <w:r w:rsidRPr="008D7438">
        <w:rPr>
          <w:rFonts w:ascii="Arial" w:hAnsi="Arial" w:cs="Arial"/>
          <w:sz w:val="24"/>
          <w:szCs w:val="24"/>
        </w:rPr>
        <w:t>4.8</w:t>
      </w:r>
      <w:r w:rsidR="006F51D6" w:rsidRPr="008D7438">
        <w:rPr>
          <w:rFonts w:ascii="Arial" w:hAnsi="Arial" w:cs="Arial"/>
          <w:sz w:val="24"/>
          <w:szCs w:val="24"/>
        </w:rPr>
        <w:t xml:space="preserve">. Se houver indícios de inexequibilidade da proposta de preço, ou em caso da necessidade de esclarecimentos complementares, poderão ser efetuadas diligências, para que o fornecedor comprove a exequibilidade da proposta.  </w:t>
      </w:r>
    </w:p>
    <w:p w14:paraId="24D333C1" w14:textId="77777777" w:rsidR="006F51D6" w:rsidRPr="008D7438" w:rsidRDefault="001B53DF" w:rsidP="00B95D7B">
      <w:pPr>
        <w:pStyle w:val="PargrafodaLista"/>
        <w:numPr>
          <w:ilvl w:val="1"/>
          <w:numId w:val="0"/>
        </w:numPr>
        <w:tabs>
          <w:tab w:val="num" w:pos="-142"/>
        </w:tabs>
        <w:suppressAutoHyphens/>
        <w:spacing w:after="0" w:line="240" w:lineRule="auto"/>
        <w:jc w:val="both"/>
        <w:rPr>
          <w:rFonts w:ascii="Arial" w:hAnsi="Arial" w:cs="Arial"/>
          <w:sz w:val="24"/>
          <w:szCs w:val="24"/>
        </w:rPr>
      </w:pPr>
      <w:r w:rsidRPr="008D7438">
        <w:rPr>
          <w:rFonts w:ascii="Arial" w:hAnsi="Arial" w:cs="Arial"/>
          <w:sz w:val="24"/>
          <w:szCs w:val="24"/>
        </w:rPr>
        <w:t>4.9</w:t>
      </w:r>
      <w:r w:rsidR="006F51D6" w:rsidRPr="008D7438">
        <w:rPr>
          <w:rFonts w:ascii="Arial" w:hAnsi="Arial" w:cs="Arial"/>
          <w:sz w:val="24"/>
          <w:szCs w:val="24"/>
        </w:rPr>
        <w:t>. Erros no preenchimento da planilha</w:t>
      </w:r>
      <w:r w:rsidR="009E5CAD" w:rsidRPr="008D7438">
        <w:rPr>
          <w:rFonts w:ascii="Arial" w:hAnsi="Arial" w:cs="Arial"/>
          <w:sz w:val="24"/>
          <w:szCs w:val="24"/>
        </w:rPr>
        <w:t xml:space="preserve"> de cotação, </w:t>
      </w:r>
      <w:r w:rsidR="008E6B5E" w:rsidRPr="008D7438">
        <w:rPr>
          <w:rFonts w:ascii="Arial" w:hAnsi="Arial" w:cs="Arial"/>
          <w:sz w:val="24"/>
          <w:szCs w:val="24"/>
        </w:rPr>
        <w:t>não</w:t>
      </w:r>
      <w:r w:rsidR="006F51D6" w:rsidRPr="008D7438">
        <w:rPr>
          <w:rFonts w:ascii="Arial" w:hAnsi="Arial" w:cs="Arial"/>
          <w:sz w:val="24"/>
          <w:szCs w:val="24"/>
        </w:rPr>
        <w:t xml:space="preserve"> constituem motivo para a desclassificação da proposta. A planilha </w:t>
      </w:r>
      <w:r w:rsidR="008E6B5E" w:rsidRPr="008D7438">
        <w:rPr>
          <w:rFonts w:ascii="Arial" w:hAnsi="Arial" w:cs="Arial"/>
          <w:sz w:val="24"/>
          <w:szCs w:val="24"/>
        </w:rPr>
        <w:t>poderá</w:t>
      </w:r>
      <w:r w:rsidR="006F51D6" w:rsidRPr="008D7438">
        <w:rPr>
          <w:rFonts w:ascii="Arial" w:hAnsi="Arial" w:cs="Arial"/>
          <w:sz w:val="24"/>
          <w:szCs w:val="24"/>
        </w:rPr>
        <w:t xml:space="preserve">́ ser ajustada pelo fornecedor, no prazo indicado pelo </w:t>
      </w:r>
      <w:r w:rsidR="00684445" w:rsidRPr="008D7438">
        <w:rPr>
          <w:rFonts w:ascii="Arial" w:hAnsi="Arial" w:cs="Arial"/>
          <w:sz w:val="24"/>
          <w:szCs w:val="24"/>
        </w:rPr>
        <w:t>Setor de Licitações</w:t>
      </w:r>
      <w:r w:rsidR="006F51D6" w:rsidRPr="008D7438">
        <w:rPr>
          <w:rFonts w:ascii="Arial" w:hAnsi="Arial" w:cs="Arial"/>
          <w:sz w:val="24"/>
          <w:szCs w:val="24"/>
        </w:rPr>
        <w:t>, desde q</w:t>
      </w:r>
      <w:r w:rsidRPr="008D7438">
        <w:rPr>
          <w:rFonts w:ascii="Arial" w:hAnsi="Arial" w:cs="Arial"/>
          <w:sz w:val="24"/>
          <w:szCs w:val="24"/>
        </w:rPr>
        <w:t>ue não haja majoração do preço.</w:t>
      </w:r>
    </w:p>
    <w:p w14:paraId="557527A3" w14:textId="77777777" w:rsidR="006F51D6" w:rsidRPr="008D7438" w:rsidRDefault="001B53DF"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4.9</w:t>
      </w:r>
      <w:r w:rsidR="006F51D6" w:rsidRPr="008D7438">
        <w:rPr>
          <w:rFonts w:ascii="Arial" w:hAnsi="Arial" w:cs="Arial"/>
          <w:sz w:val="24"/>
          <w:szCs w:val="24"/>
        </w:rPr>
        <w:t>.1. O ajuste de que trata este dispositivo se limita a sanar erros ou falhas que não alterem a substância das propostas;</w:t>
      </w:r>
    </w:p>
    <w:p w14:paraId="0A7E7EB8" w14:textId="77777777" w:rsidR="006F51D6" w:rsidRPr="008D7438" w:rsidRDefault="001B53DF"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4.9</w:t>
      </w:r>
      <w:r w:rsidR="006F51D6" w:rsidRPr="008D7438">
        <w:rPr>
          <w:rFonts w:ascii="Arial" w:hAnsi="Arial" w:cs="Arial"/>
          <w:sz w:val="24"/>
          <w:szCs w:val="24"/>
        </w:rPr>
        <w:t>.2. Considera-se erro no preenchimento da planilha passível de correção a indicação de recolhimento de impostos e contribuições na forma do Simples Nacional, quando não cabível esse regime.</w:t>
      </w:r>
    </w:p>
    <w:p w14:paraId="31D01EE7" w14:textId="77777777" w:rsidR="006F51D6" w:rsidRPr="008D7438" w:rsidRDefault="006F51D6" w:rsidP="00B95D7B">
      <w:pPr>
        <w:pStyle w:val="PargrafodaLista"/>
        <w:numPr>
          <w:ilvl w:val="1"/>
          <w:numId w:val="0"/>
        </w:numPr>
        <w:tabs>
          <w:tab w:val="num" w:pos="-142"/>
        </w:tabs>
        <w:suppressAutoHyphens/>
        <w:spacing w:after="0" w:line="240" w:lineRule="auto"/>
        <w:jc w:val="both"/>
        <w:rPr>
          <w:rFonts w:ascii="Arial" w:hAnsi="Arial" w:cs="Arial"/>
          <w:sz w:val="24"/>
          <w:szCs w:val="24"/>
        </w:rPr>
      </w:pPr>
      <w:r w:rsidRPr="008D7438">
        <w:rPr>
          <w:rFonts w:ascii="Arial" w:hAnsi="Arial" w:cs="Arial"/>
          <w:sz w:val="24"/>
          <w:szCs w:val="24"/>
        </w:rPr>
        <w:lastRenderedPageBreak/>
        <w:t>4.1</w:t>
      </w:r>
      <w:r w:rsidR="001B53DF" w:rsidRPr="008D7438">
        <w:rPr>
          <w:rFonts w:ascii="Arial" w:hAnsi="Arial" w:cs="Arial"/>
          <w:sz w:val="24"/>
          <w:szCs w:val="24"/>
        </w:rPr>
        <w:t>0</w:t>
      </w:r>
      <w:r w:rsidRPr="008D7438">
        <w:rPr>
          <w:rFonts w:ascii="Arial" w:hAnsi="Arial" w:cs="Arial"/>
          <w:sz w:val="24"/>
          <w:szCs w:val="24"/>
        </w:rPr>
        <w:t>. Para fins de análise da proposta quanto ao cumprimento das especificações do objeto, poderá ser colhida a manifestação escrita do setor requisitante do serviço ou da área especializada no objeto.</w:t>
      </w:r>
    </w:p>
    <w:p w14:paraId="183E5764" w14:textId="77777777" w:rsidR="006F51D6" w:rsidRPr="008D7438" w:rsidRDefault="001B53DF" w:rsidP="00B95D7B">
      <w:pPr>
        <w:pStyle w:val="PargrafodaLista"/>
        <w:numPr>
          <w:ilvl w:val="1"/>
          <w:numId w:val="0"/>
        </w:numPr>
        <w:tabs>
          <w:tab w:val="num" w:pos="-142"/>
        </w:tabs>
        <w:suppressAutoHyphens/>
        <w:spacing w:after="0" w:line="240" w:lineRule="auto"/>
        <w:jc w:val="both"/>
        <w:rPr>
          <w:rFonts w:ascii="Arial" w:hAnsi="Arial" w:cs="Arial"/>
          <w:sz w:val="24"/>
          <w:szCs w:val="24"/>
        </w:rPr>
      </w:pPr>
      <w:r w:rsidRPr="008D7438">
        <w:rPr>
          <w:rFonts w:ascii="Arial" w:hAnsi="Arial" w:cs="Arial"/>
          <w:sz w:val="24"/>
          <w:szCs w:val="24"/>
        </w:rPr>
        <w:t>4.11</w:t>
      </w:r>
      <w:r w:rsidR="006F51D6" w:rsidRPr="008D7438">
        <w:rPr>
          <w:rFonts w:ascii="Arial" w:hAnsi="Arial" w:cs="Arial"/>
          <w:sz w:val="24"/>
          <w:szCs w:val="24"/>
        </w:rPr>
        <w:t>. Se a proposta for desclassificada, será examinada a proposta subsequente, e, assim sucessivamente, na ordem de classificação.</w:t>
      </w:r>
    </w:p>
    <w:p w14:paraId="2AAB5825" w14:textId="77777777" w:rsidR="006F51D6" w:rsidRPr="008D7438" w:rsidRDefault="006F51D6" w:rsidP="00B95D7B">
      <w:pPr>
        <w:pStyle w:val="PargrafodaLista"/>
        <w:numPr>
          <w:ilvl w:val="1"/>
          <w:numId w:val="0"/>
        </w:numPr>
        <w:tabs>
          <w:tab w:val="num" w:pos="-142"/>
        </w:tabs>
        <w:suppressAutoHyphens/>
        <w:spacing w:after="0" w:line="240" w:lineRule="auto"/>
        <w:jc w:val="both"/>
        <w:rPr>
          <w:rFonts w:ascii="Arial" w:hAnsi="Arial" w:cs="Arial"/>
          <w:sz w:val="24"/>
          <w:szCs w:val="24"/>
        </w:rPr>
      </w:pPr>
      <w:r w:rsidRPr="008D7438">
        <w:rPr>
          <w:rFonts w:ascii="Arial" w:hAnsi="Arial" w:cs="Arial"/>
          <w:sz w:val="24"/>
          <w:szCs w:val="24"/>
        </w:rPr>
        <w:t>4.1</w:t>
      </w:r>
      <w:r w:rsidR="001B53DF" w:rsidRPr="008D7438">
        <w:rPr>
          <w:rFonts w:ascii="Arial" w:hAnsi="Arial" w:cs="Arial"/>
          <w:sz w:val="24"/>
          <w:szCs w:val="24"/>
        </w:rPr>
        <w:t>2</w:t>
      </w:r>
      <w:r w:rsidRPr="008D7438">
        <w:rPr>
          <w:rFonts w:ascii="Arial" w:hAnsi="Arial" w:cs="Arial"/>
          <w:sz w:val="24"/>
          <w:szCs w:val="24"/>
        </w:rPr>
        <w:t>. Encerrada a análise quanto à aceitação da proposta, será iniciada a fase de habilitação, observado o disposto neste Aviso de Contratação Direta. </w:t>
      </w:r>
    </w:p>
    <w:p w14:paraId="0A613B7E" w14:textId="77777777" w:rsidR="002832FF" w:rsidRPr="008D7438" w:rsidRDefault="002832FF" w:rsidP="00B95D7B">
      <w:pPr>
        <w:pStyle w:val="PargrafodaLista"/>
        <w:autoSpaceDE w:val="0"/>
        <w:autoSpaceDN w:val="0"/>
        <w:adjustRightInd w:val="0"/>
        <w:spacing w:after="0" w:line="240" w:lineRule="auto"/>
        <w:ind w:left="0"/>
        <w:jc w:val="both"/>
        <w:rPr>
          <w:rFonts w:ascii="Arial" w:hAnsi="Arial" w:cs="Arial"/>
          <w:b/>
          <w:sz w:val="24"/>
          <w:szCs w:val="24"/>
        </w:rPr>
      </w:pPr>
    </w:p>
    <w:p w14:paraId="4F33FF27" w14:textId="77777777" w:rsidR="006F51D6" w:rsidRPr="008D7438" w:rsidRDefault="006F51D6" w:rsidP="00B95D7B">
      <w:pPr>
        <w:pStyle w:val="PargrafodaLista"/>
        <w:autoSpaceDE w:val="0"/>
        <w:autoSpaceDN w:val="0"/>
        <w:adjustRightInd w:val="0"/>
        <w:spacing w:after="0" w:line="240" w:lineRule="auto"/>
        <w:ind w:left="0"/>
        <w:jc w:val="both"/>
        <w:rPr>
          <w:rFonts w:ascii="Arial" w:hAnsi="Arial" w:cs="Arial"/>
          <w:b/>
          <w:sz w:val="24"/>
          <w:szCs w:val="24"/>
        </w:rPr>
      </w:pPr>
      <w:r w:rsidRPr="008D7438">
        <w:rPr>
          <w:rFonts w:ascii="Arial" w:hAnsi="Arial" w:cs="Arial"/>
          <w:b/>
          <w:sz w:val="24"/>
          <w:szCs w:val="24"/>
        </w:rPr>
        <w:t xml:space="preserve">5. </w:t>
      </w:r>
      <w:r w:rsidR="000822E6" w:rsidRPr="008D7438">
        <w:rPr>
          <w:rFonts w:ascii="Arial" w:hAnsi="Arial" w:cs="Arial"/>
          <w:b/>
          <w:sz w:val="24"/>
          <w:szCs w:val="24"/>
        </w:rPr>
        <w:t xml:space="preserve">DA </w:t>
      </w:r>
      <w:r w:rsidRPr="008D7438">
        <w:rPr>
          <w:rFonts w:ascii="Arial" w:hAnsi="Arial" w:cs="Arial"/>
          <w:b/>
          <w:sz w:val="24"/>
          <w:szCs w:val="24"/>
        </w:rPr>
        <w:t>HABILITAÇÃO</w:t>
      </w:r>
      <w:r w:rsidR="000822E6" w:rsidRPr="008D7438">
        <w:rPr>
          <w:rFonts w:ascii="Arial" w:hAnsi="Arial" w:cs="Arial"/>
          <w:b/>
          <w:sz w:val="24"/>
          <w:szCs w:val="24"/>
        </w:rPr>
        <w:t xml:space="preserve">: </w:t>
      </w:r>
    </w:p>
    <w:p w14:paraId="18D065B8"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 xml:space="preserve">5.1. Os documentos a serem exigidos para fins de habilitação constam do </w:t>
      </w:r>
      <w:r w:rsidRPr="008D7438">
        <w:rPr>
          <w:b/>
          <w:sz w:val="24"/>
          <w:szCs w:val="24"/>
        </w:rPr>
        <w:t>ANEXO I – DOCUMENTAÇÃO EXIGIDA PARA HABILITAÇÃO</w:t>
      </w:r>
      <w:r w:rsidRPr="008D7438">
        <w:rPr>
          <w:sz w:val="24"/>
          <w:szCs w:val="24"/>
        </w:rPr>
        <w:t xml:space="preserve"> deste Aviso e serão solicitados do f</w:t>
      </w:r>
      <w:r w:rsidR="00684445" w:rsidRPr="008D7438">
        <w:rPr>
          <w:sz w:val="24"/>
          <w:szCs w:val="24"/>
        </w:rPr>
        <w:t xml:space="preserve">ornecedor mais bem classificado, de acordo com a presente dispensa. </w:t>
      </w:r>
    </w:p>
    <w:p w14:paraId="0DDB0290" w14:textId="77777777" w:rsidR="006F51D6" w:rsidRPr="008D7438" w:rsidRDefault="006F51D6" w:rsidP="00B95D7B">
      <w:pPr>
        <w:autoSpaceDE w:val="0"/>
        <w:autoSpaceDN w:val="0"/>
        <w:adjustRightInd w:val="0"/>
        <w:jc w:val="both"/>
        <w:rPr>
          <w:rFonts w:ascii="Arial" w:hAnsi="Arial" w:cs="Arial"/>
        </w:rPr>
      </w:pPr>
      <w:r w:rsidRPr="008D7438">
        <w:rPr>
          <w:rFonts w:ascii="Arial" w:hAnsi="Arial" w:cs="Arial"/>
        </w:rPr>
        <w:t>5.2. Como condição prévia ao exame da documentação de habilitação do fornecedor detentor da proposta classificada em primeiro lugar, será verificado o eventual descumprimento das condições de participação, especialmente quanto à existência de sanção que impeça a futura contratação, mediante a consulta aos seguintes cadastros:</w:t>
      </w:r>
    </w:p>
    <w:p w14:paraId="25FE0310"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 xml:space="preserve">a. Sistema de Cadastramento Unificado de Fornecedores </w:t>
      </w:r>
      <w:r w:rsidR="001B53DF" w:rsidRPr="008D7438">
        <w:rPr>
          <w:sz w:val="24"/>
          <w:szCs w:val="24"/>
        </w:rPr>
        <w:t>(SICAF);</w:t>
      </w:r>
    </w:p>
    <w:p w14:paraId="1CC851DC"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 xml:space="preserve">b. Cadastro Nacional de Empresas Inidôneas e Suspensas (CEIS), mantido pela Controladoria - Geral da União, </w:t>
      </w:r>
      <w:hyperlink r:id="rId13" w:history="1">
        <w:r w:rsidRPr="008D7438">
          <w:rPr>
            <w:rStyle w:val="Hyperlink"/>
            <w:color w:val="auto"/>
            <w:sz w:val="24"/>
            <w:szCs w:val="24"/>
            <w:u w:val="none"/>
          </w:rPr>
          <w:t>https://portaldatransparencia.gov.br/pagina-interna/603245-ceis</w:t>
        </w:r>
      </w:hyperlink>
      <w:r w:rsidRPr="008D7438">
        <w:rPr>
          <w:sz w:val="24"/>
          <w:szCs w:val="24"/>
        </w:rPr>
        <w:t>;</w:t>
      </w:r>
    </w:p>
    <w:p w14:paraId="4BF91E9E"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 xml:space="preserve">c. Cadastro Nacional de Condenações Cíveis por Atos de Improbidade Administrativa mantido pelo Conselho Nacional de Justiça (CNJ), </w:t>
      </w:r>
      <w:hyperlink r:id="rId14" w:history="1">
        <w:r w:rsidRPr="008D7438">
          <w:rPr>
            <w:rStyle w:val="Hyperlink"/>
            <w:rFonts w:eastAsia="Calibri"/>
            <w:color w:val="auto"/>
            <w:sz w:val="24"/>
            <w:szCs w:val="24"/>
            <w:u w:val="none"/>
            <w:lang w:eastAsia="ar-SA"/>
          </w:rPr>
          <w:t>www.cnj.jus.br/improbidade_adm/consultar_requerido.php</w:t>
        </w:r>
      </w:hyperlink>
      <w:r w:rsidRPr="008D7438">
        <w:rPr>
          <w:sz w:val="24"/>
          <w:szCs w:val="24"/>
        </w:rPr>
        <w:t>;</w:t>
      </w:r>
    </w:p>
    <w:p w14:paraId="2F1867FE"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 xml:space="preserve"> d. Lista de Inidôneos mantida pelo Tribunal de Contas da União (TCU), </w:t>
      </w:r>
      <w:hyperlink r:id="rId15" w:history="1">
        <w:r w:rsidRPr="008D7438">
          <w:rPr>
            <w:rStyle w:val="Hyperlink"/>
            <w:bCs/>
            <w:color w:val="auto"/>
            <w:sz w:val="24"/>
            <w:szCs w:val="24"/>
            <w:u w:val="none"/>
          </w:rPr>
          <w:t>https://contas.tcu.gov.br/ords/f?p=INABILITADO:INIDONEOS</w:t>
        </w:r>
      </w:hyperlink>
      <w:r w:rsidRPr="008D7438">
        <w:rPr>
          <w:sz w:val="24"/>
          <w:szCs w:val="24"/>
        </w:rPr>
        <w:t>; e</w:t>
      </w:r>
    </w:p>
    <w:p w14:paraId="565A57E2" w14:textId="77777777" w:rsidR="006F51D6" w:rsidRPr="008D7438" w:rsidRDefault="006F51D6" w:rsidP="00B95D7B">
      <w:pPr>
        <w:pStyle w:val="PargrafodaLista"/>
        <w:numPr>
          <w:ilvl w:val="2"/>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 xml:space="preserve">e. </w:t>
      </w:r>
      <w:r w:rsidRPr="008D7438">
        <w:rPr>
          <w:rFonts w:ascii="Arial" w:hAnsi="Arial" w:cs="Arial"/>
          <w:sz w:val="24"/>
          <w:szCs w:val="24"/>
          <w:lang w:eastAsia="ar-SA"/>
        </w:rPr>
        <w:t xml:space="preserve">Relação de apenados publicada pelo Tribunal de Contas do Estado de São Paulo </w:t>
      </w:r>
      <w:hyperlink r:id="rId16" w:history="1">
        <w:r w:rsidRPr="008D7438">
          <w:rPr>
            <w:rStyle w:val="Hyperlink"/>
            <w:rFonts w:ascii="Arial" w:hAnsi="Arial" w:cs="Arial"/>
            <w:color w:val="auto"/>
            <w:sz w:val="24"/>
            <w:szCs w:val="24"/>
            <w:u w:val="none"/>
            <w:lang w:eastAsia="ar-SA"/>
          </w:rPr>
          <w:t>https://www.tce.sp.gov.br/pesquisa-relacao-apenados</w:t>
        </w:r>
      </w:hyperlink>
      <w:r w:rsidRPr="008D7438">
        <w:rPr>
          <w:rFonts w:ascii="Arial" w:hAnsi="Arial" w:cs="Arial"/>
          <w:sz w:val="24"/>
          <w:szCs w:val="24"/>
          <w:lang w:eastAsia="ar-SA"/>
        </w:rPr>
        <w:t>.</w:t>
      </w:r>
    </w:p>
    <w:p w14:paraId="62EA666C"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 xml:space="preserve">5.2.1. Para a consulta de fornecedor pessoa jurídica, poderá haver a substituição das consultas das alíneas “b”, “c” e “d” do item anterior, pela Consulta Consolidada de Pessoa Jurídica do Tribunal de Contas da </w:t>
      </w:r>
      <w:proofErr w:type="spellStart"/>
      <w:r w:rsidRPr="008D7438">
        <w:rPr>
          <w:sz w:val="24"/>
          <w:szCs w:val="24"/>
        </w:rPr>
        <w:t>União</w:t>
      </w:r>
      <w:r w:rsidRPr="008D7438">
        <w:rPr>
          <w:rStyle w:val="Refdenotaderodap"/>
          <w:bCs/>
          <w:sz w:val="24"/>
          <w:szCs w:val="24"/>
        </w:rPr>
        <w:t>,</w:t>
      </w:r>
      <w:hyperlink r:id="rId17" w:history="1">
        <w:r w:rsidRPr="008D7438">
          <w:rPr>
            <w:rStyle w:val="Hyperlink"/>
            <w:bCs/>
            <w:color w:val="auto"/>
            <w:sz w:val="24"/>
            <w:szCs w:val="24"/>
            <w:u w:val="none"/>
          </w:rPr>
          <w:t>https</w:t>
        </w:r>
        <w:proofErr w:type="spellEnd"/>
        <w:r w:rsidRPr="008D7438">
          <w:rPr>
            <w:rStyle w:val="Hyperlink"/>
            <w:bCs/>
            <w:color w:val="auto"/>
            <w:sz w:val="24"/>
            <w:szCs w:val="24"/>
            <w:u w:val="none"/>
          </w:rPr>
          <w:t>://certidoes-apf.apps.tcu.gov.br/</w:t>
        </w:r>
      </w:hyperlink>
      <w:r w:rsidRPr="008D7438">
        <w:rPr>
          <w:sz w:val="24"/>
          <w:szCs w:val="24"/>
        </w:rPr>
        <w:t xml:space="preserve">. </w:t>
      </w:r>
    </w:p>
    <w:p w14:paraId="55681799"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5.2.2. A consulta aos cadastros será realizada em nome da pessoa física ou, em caso de pessoa jurídica, da empresa fornecedora ou de seu sócio majoritário, por força do art. 12 da Lei n° 8.429, de 2 de junho de 1992, que prevê, dentre as sanções impostas ao responsável pela prática de ato de improbidade administrativa, a proibição de contratar com o Poder Público, inclusive por intermédio de pessoa jurídica da qual seja sócio majoritário.</w:t>
      </w:r>
    </w:p>
    <w:p w14:paraId="155E24AC"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5.2.2.1. Caso conste na Consulta de Situação do Fornecedor a existência de ocorrências impeditivas indiretas, o gestor diligenciará para verificar se houve fraude por parte das empresas apontadas Relatório de Ocorrências Impeditivas Indiretas.</w:t>
      </w:r>
    </w:p>
    <w:p w14:paraId="57B19706"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5.2.2.2. A tentativa de burla será verificada por meio dos vínculos societários, linhas de fornecimento similares, dentre outros.</w:t>
      </w:r>
    </w:p>
    <w:p w14:paraId="52FBB864"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5.2.2.3. O fornecedor será convocado para manifestação previamente à sua desclassificação.</w:t>
      </w:r>
    </w:p>
    <w:p w14:paraId="1DDDADCB"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5.2.3. Constatada a existência de sanção, o fornecedor será considerado inabilitado, por falta de condição de participação</w:t>
      </w:r>
    </w:p>
    <w:p w14:paraId="5C6119F0" w14:textId="77777777" w:rsidR="006F51D6" w:rsidRPr="008D7438" w:rsidRDefault="001B53DF" w:rsidP="00B95D7B">
      <w:pPr>
        <w:pStyle w:val="Contedo"/>
        <w:tabs>
          <w:tab w:val="clear" w:pos="0"/>
        </w:tabs>
        <w:spacing w:after="0" w:line="240" w:lineRule="auto"/>
        <w:ind w:left="0" w:firstLine="0"/>
        <w:rPr>
          <w:b/>
          <w:sz w:val="24"/>
          <w:szCs w:val="24"/>
        </w:rPr>
      </w:pPr>
      <w:r w:rsidRPr="008D7438">
        <w:rPr>
          <w:b/>
          <w:sz w:val="24"/>
          <w:szCs w:val="24"/>
        </w:rPr>
        <w:lastRenderedPageBreak/>
        <w:t xml:space="preserve">5.3. CASO ATENDIDAS AS CONDIÇÕES DE PARTICIPAÇÃO, A HABILITAÇÃO DO FORNECEDOR </w:t>
      </w:r>
      <w:r w:rsidR="00157399" w:rsidRPr="008D7438">
        <w:rPr>
          <w:b/>
          <w:sz w:val="24"/>
          <w:szCs w:val="24"/>
        </w:rPr>
        <w:t>PODERÁ SER</w:t>
      </w:r>
      <w:r w:rsidRPr="008D7438">
        <w:rPr>
          <w:b/>
          <w:sz w:val="24"/>
          <w:szCs w:val="24"/>
        </w:rPr>
        <w:t xml:space="preserve"> VERIFICADA POR MEIO DO SICAF, NOS DOCUMENTOS POR ELE ABRANGIDOS.</w:t>
      </w:r>
    </w:p>
    <w:p w14:paraId="142CFA2F"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 xml:space="preserve">5.3.1. É dever do fornecedor atualizar previamente as comprovações constantes do </w:t>
      </w:r>
      <w:r w:rsidR="003F0F4B" w:rsidRPr="008D7438">
        <w:rPr>
          <w:sz w:val="24"/>
          <w:szCs w:val="24"/>
        </w:rPr>
        <w:t>SICAF,</w:t>
      </w:r>
      <w:r w:rsidRPr="008D7438">
        <w:rPr>
          <w:sz w:val="24"/>
          <w:szCs w:val="24"/>
        </w:rPr>
        <w:t xml:space="preserve"> ou encaminhar, quando solicitado, a respectiva documentação atualizada.</w:t>
      </w:r>
    </w:p>
    <w:p w14:paraId="1C86A96E"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5.3.2. O descumprimento do subitem acima implicará a inabilitação do fornecedor, exceto se a consulta aos sítios eletrônicos oficiais emissores de certidões lograr êxito em encontrar a(s) certidão(</w:t>
      </w:r>
      <w:proofErr w:type="spellStart"/>
      <w:r w:rsidRPr="008D7438">
        <w:rPr>
          <w:sz w:val="24"/>
          <w:szCs w:val="24"/>
        </w:rPr>
        <w:t>ões</w:t>
      </w:r>
      <w:proofErr w:type="spellEnd"/>
      <w:r w:rsidRPr="008D7438">
        <w:rPr>
          <w:sz w:val="24"/>
          <w:szCs w:val="24"/>
        </w:rPr>
        <w:t>) válida(s).</w:t>
      </w:r>
    </w:p>
    <w:p w14:paraId="751E97F5" w14:textId="77777777" w:rsidR="006F51D6" w:rsidRPr="008D7438" w:rsidRDefault="007C541E" w:rsidP="00B95D7B">
      <w:pPr>
        <w:pStyle w:val="Contedo"/>
        <w:tabs>
          <w:tab w:val="clear" w:pos="0"/>
        </w:tabs>
        <w:spacing w:after="0" w:line="240" w:lineRule="auto"/>
        <w:ind w:left="0" w:firstLine="0"/>
        <w:rPr>
          <w:sz w:val="24"/>
          <w:szCs w:val="24"/>
        </w:rPr>
      </w:pPr>
      <w:r w:rsidRPr="008D7438">
        <w:rPr>
          <w:sz w:val="24"/>
          <w:szCs w:val="24"/>
        </w:rPr>
        <w:t>5.4</w:t>
      </w:r>
      <w:r w:rsidR="006F51D6" w:rsidRPr="008D7438">
        <w:rPr>
          <w:sz w:val="24"/>
          <w:szCs w:val="24"/>
        </w:rPr>
        <w:t xml:space="preserve">. Somente haverá a necessidade de comprovação do preenchimento de requisitos mediante apresentação dos documentos originais </w:t>
      </w:r>
      <w:proofErr w:type="spellStart"/>
      <w:r w:rsidR="006F51D6" w:rsidRPr="008D7438">
        <w:rPr>
          <w:sz w:val="24"/>
          <w:szCs w:val="24"/>
        </w:rPr>
        <w:t>não-digitais</w:t>
      </w:r>
      <w:proofErr w:type="spellEnd"/>
      <w:r w:rsidR="006F51D6" w:rsidRPr="008D7438">
        <w:rPr>
          <w:sz w:val="24"/>
          <w:szCs w:val="24"/>
        </w:rPr>
        <w:t xml:space="preserve"> quando houver dúvida em relação à integridade do documento digital.</w:t>
      </w:r>
    </w:p>
    <w:p w14:paraId="31B87848" w14:textId="77777777" w:rsidR="006F51D6" w:rsidRPr="008D7438" w:rsidRDefault="007C541E" w:rsidP="00B95D7B">
      <w:pPr>
        <w:pStyle w:val="Contedo"/>
        <w:tabs>
          <w:tab w:val="clear" w:pos="0"/>
        </w:tabs>
        <w:spacing w:after="0" w:line="240" w:lineRule="auto"/>
        <w:ind w:left="0" w:firstLine="0"/>
        <w:rPr>
          <w:sz w:val="24"/>
          <w:szCs w:val="24"/>
        </w:rPr>
      </w:pPr>
      <w:r w:rsidRPr="008D7438">
        <w:rPr>
          <w:sz w:val="24"/>
          <w:szCs w:val="24"/>
        </w:rPr>
        <w:t>5.5</w:t>
      </w:r>
      <w:r w:rsidR="006F51D6" w:rsidRPr="008D7438">
        <w:rPr>
          <w:sz w:val="24"/>
          <w:szCs w:val="24"/>
        </w:rPr>
        <w:t xml:space="preserve">. O fornecedor enquadrado como microempreendedor individual que pretenda auferir os benefícios do tratamento diferenciado previstos na Lei Complementar nº 123, de 2006, estará dispensado da prova de inscrição nos cadastros de contribuintes estadual e municipal e da apresentação do balanço patrimonial e das demonstrações contábeis. </w:t>
      </w:r>
    </w:p>
    <w:p w14:paraId="0CEB39C0" w14:textId="77777777" w:rsidR="006F51D6" w:rsidRPr="008D7438" w:rsidRDefault="007C541E" w:rsidP="00B95D7B">
      <w:pPr>
        <w:pStyle w:val="Contedo"/>
        <w:tabs>
          <w:tab w:val="clear" w:pos="0"/>
        </w:tabs>
        <w:spacing w:after="0" w:line="240" w:lineRule="auto"/>
        <w:ind w:left="0" w:firstLine="0"/>
        <w:rPr>
          <w:sz w:val="24"/>
          <w:szCs w:val="24"/>
        </w:rPr>
      </w:pPr>
      <w:r w:rsidRPr="008D7438">
        <w:rPr>
          <w:sz w:val="24"/>
          <w:szCs w:val="24"/>
        </w:rPr>
        <w:t>5.6</w:t>
      </w:r>
      <w:r w:rsidR="006F51D6" w:rsidRPr="008D7438">
        <w:rPr>
          <w:sz w:val="24"/>
          <w:szCs w:val="24"/>
        </w:rPr>
        <w:t>. Não serão aceitos documentos de habilitação com indicação de CNPJ ou CPF diferentes, salvo aqueles legalmente permitidos.</w:t>
      </w:r>
    </w:p>
    <w:p w14:paraId="37133B30"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5.</w:t>
      </w:r>
      <w:r w:rsidR="007C541E" w:rsidRPr="008D7438">
        <w:rPr>
          <w:sz w:val="24"/>
          <w:szCs w:val="24"/>
        </w:rPr>
        <w:t>7</w:t>
      </w:r>
      <w:r w:rsidRPr="008D7438">
        <w:rPr>
          <w:sz w:val="24"/>
          <w:szCs w:val="24"/>
        </w:rPr>
        <w:t>. Se o fornecedor for a matriz, todos os documentos deverão estar em nome da matriz, e se o fornecedor for a filial, todos os documentos deverão estar em nome da filial, exceto para atestados de capacidade técnica, e no caso daqueles documentos que, pela própria natureza, comprovadamente, forem emitidos somente em nome da matriz.</w:t>
      </w:r>
    </w:p>
    <w:p w14:paraId="77D2825E"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5.</w:t>
      </w:r>
      <w:r w:rsidR="007C541E" w:rsidRPr="008D7438">
        <w:rPr>
          <w:sz w:val="24"/>
          <w:szCs w:val="24"/>
        </w:rPr>
        <w:t>8</w:t>
      </w:r>
      <w:r w:rsidRPr="008D7438">
        <w:rPr>
          <w:sz w:val="24"/>
          <w:szCs w:val="24"/>
        </w:rPr>
        <w:t>. Serão aceitos registros de CNPJ de fornecedor matriz e filial com diferenças de números de documentos pertinentes ao CND e ao CRF/FGTS, quando for comprovada a centralização do recolhimento.</w:t>
      </w:r>
    </w:p>
    <w:p w14:paraId="61E0397F" w14:textId="77777777" w:rsidR="006F51D6" w:rsidRPr="008D7438" w:rsidRDefault="007C541E" w:rsidP="00B95D7B">
      <w:pPr>
        <w:pStyle w:val="Contedo"/>
        <w:tabs>
          <w:tab w:val="clear" w:pos="0"/>
        </w:tabs>
        <w:spacing w:after="0" w:line="240" w:lineRule="auto"/>
        <w:ind w:left="0" w:firstLine="0"/>
        <w:rPr>
          <w:sz w:val="24"/>
          <w:szCs w:val="24"/>
        </w:rPr>
      </w:pPr>
      <w:r w:rsidRPr="008D7438">
        <w:rPr>
          <w:sz w:val="24"/>
          <w:szCs w:val="24"/>
        </w:rPr>
        <w:t>5.9</w:t>
      </w:r>
      <w:r w:rsidR="006F51D6" w:rsidRPr="008D7438">
        <w:rPr>
          <w:sz w:val="24"/>
          <w:szCs w:val="24"/>
        </w:rPr>
        <w:t>. Será inabilitado o fornecedor que não comprovar sua habilitação, seja por não apresentar quaisquer dos documentos exigidos, ou apresentá-los em desacordo com o estabelecido neste Aviso de Contratação Direta.</w:t>
      </w:r>
    </w:p>
    <w:p w14:paraId="720AA5F5" w14:textId="77777777" w:rsidR="006F51D6" w:rsidRPr="008D7438" w:rsidRDefault="007C541E" w:rsidP="00B95D7B">
      <w:pPr>
        <w:pStyle w:val="Contedo"/>
        <w:tabs>
          <w:tab w:val="clear" w:pos="0"/>
        </w:tabs>
        <w:spacing w:after="0" w:line="240" w:lineRule="auto"/>
        <w:ind w:left="0" w:firstLine="0"/>
        <w:rPr>
          <w:sz w:val="24"/>
          <w:szCs w:val="24"/>
        </w:rPr>
      </w:pPr>
      <w:r w:rsidRPr="008D7438">
        <w:rPr>
          <w:sz w:val="24"/>
          <w:szCs w:val="24"/>
        </w:rPr>
        <w:t>5.10</w:t>
      </w:r>
      <w:r w:rsidR="006F51D6" w:rsidRPr="008D7438">
        <w:rPr>
          <w:sz w:val="24"/>
          <w:szCs w:val="24"/>
        </w:rPr>
        <w:t>. Na hipótese de o fornecedor não atender às exigências para a habilitação, o órgão ou entidade examinará a proposta subsequente, e assim sucessivamente, na ordem de classificação, até a apuração de uma proposta que atenda às especificações do objeto e as condições de habilitação.</w:t>
      </w:r>
    </w:p>
    <w:p w14:paraId="1D8DACA1" w14:textId="77777777" w:rsidR="006F51D6" w:rsidRPr="008D7438" w:rsidRDefault="006F51D6" w:rsidP="00B95D7B">
      <w:pPr>
        <w:autoSpaceDE w:val="0"/>
        <w:autoSpaceDN w:val="0"/>
        <w:adjustRightInd w:val="0"/>
        <w:jc w:val="both"/>
        <w:rPr>
          <w:rFonts w:ascii="Arial" w:hAnsi="Arial" w:cs="Arial"/>
        </w:rPr>
      </w:pPr>
      <w:r w:rsidRPr="008D7438">
        <w:rPr>
          <w:rFonts w:ascii="Arial" w:hAnsi="Arial" w:cs="Arial"/>
        </w:rPr>
        <w:t>5.1</w:t>
      </w:r>
      <w:r w:rsidR="007C541E" w:rsidRPr="008D7438">
        <w:rPr>
          <w:rFonts w:ascii="Arial" w:hAnsi="Arial" w:cs="Arial"/>
        </w:rPr>
        <w:t>1</w:t>
      </w:r>
      <w:r w:rsidRPr="008D7438">
        <w:rPr>
          <w:rFonts w:ascii="Arial" w:hAnsi="Arial" w:cs="Arial"/>
        </w:rPr>
        <w:t>. Constatado o atendimento às exigências de habilitação, o fornecedor será habilitado.</w:t>
      </w:r>
    </w:p>
    <w:p w14:paraId="5F246372" w14:textId="77777777" w:rsidR="006F51D6" w:rsidRPr="008D7438" w:rsidRDefault="006F51D6" w:rsidP="00B95D7B">
      <w:pPr>
        <w:autoSpaceDE w:val="0"/>
        <w:autoSpaceDN w:val="0"/>
        <w:adjustRightInd w:val="0"/>
        <w:jc w:val="both"/>
        <w:rPr>
          <w:rFonts w:ascii="Arial" w:hAnsi="Arial" w:cs="Arial"/>
        </w:rPr>
      </w:pPr>
    </w:p>
    <w:p w14:paraId="1207E6C8" w14:textId="77777777" w:rsidR="006F51D6" w:rsidRPr="008D7438" w:rsidRDefault="006F51D6" w:rsidP="00B95D7B">
      <w:pPr>
        <w:pStyle w:val="Ttulo1"/>
        <w:jc w:val="both"/>
        <w:rPr>
          <w:rFonts w:cs="Arial"/>
          <w:b w:val="0"/>
          <w:bCs w:val="0"/>
          <w:i/>
          <w:iCs/>
        </w:rPr>
      </w:pPr>
      <w:bookmarkStart w:id="2" w:name="_Toc142925869"/>
      <w:r w:rsidRPr="008D7438">
        <w:rPr>
          <w:rFonts w:cs="Arial"/>
        </w:rPr>
        <w:t xml:space="preserve">6. </w:t>
      </w:r>
      <w:r w:rsidR="003F0F4B" w:rsidRPr="008D7438">
        <w:rPr>
          <w:rFonts w:cs="Arial"/>
        </w:rPr>
        <w:t xml:space="preserve">DA </w:t>
      </w:r>
      <w:r w:rsidRPr="008D7438">
        <w:rPr>
          <w:rFonts w:cs="Arial"/>
        </w:rPr>
        <w:t>CONTRATAÇÃO</w:t>
      </w:r>
      <w:bookmarkEnd w:id="2"/>
      <w:r w:rsidR="003F0F4B" w:rsidRPr="008D7438">
        <w:rPr>
          <w:rFonts w:cs="Arial"/>
        </w:rPr>
        <w:t xml:space="preserve">: </w:t>
      </w:r>
    </w:p>
    <w:p w14:paraId="542D3C61" w14:textId="77777777" w:rsidR="006F51D6" w:rsidRPr="008D7438" w:rsidRDefault="006F51D6" w:rsidP="00B95D7B">
      <w:pPr>
        <w:numPr>
          <w:ilvl w:val="1"/>
          <w:numId w:val="0"/>
        </w:numPr>
        <w:tabs>
          <w:tab w:val="num" w:pos="-142"/>
        </w:tabs>
        <w:suppressAutoHyphens/>
        <w:jc w:val="both"/>
        <w:rPr>
          <w:rFonts w:ascii="Arial" w:eastAsia="Arial" w:hAnsi="Arial" w:cs="Arial"/>
        </w:rPr>
      </w:pPr>
      <w:r w:rsidRPr="008D7438">
        <w:rPr>
          <w:rFonts w:ascii="Arial" w:eastAsia="Arial" w:hAnsi="Arial" w:cs="Arial"/>
        </w:rPr>
        <w:t xml:space="preserve">6.1. Após a </w:t>
      </w:r>
      <w:r w:rsidR="00475A1A" w:rsidRPr="008D7438">
        <w:rPr>
          <w:rFonts w:ascii="Arial" w:eastAsia="Arial" w:hAnsi="Arial" w:cs="Arial"/>
        </w:rPr>
        <w:t>autorização da presente dispensa</w:t>
      </w:r>
      <w:r w:rsidRPr="008D7438">
        <w:rPr>
          <w:rFonts w:ascii="Arial" w:eastAsia="Arial" w:hAnsi="Arial" w:cs="Arial"/>
        </w:rPr>
        <w:t>, será firmado Termo de Contrato ou emitido instrumento equivalente.</w:t>
      </w:r>
    </w:p>
    <w:p w14:paraId="66723824" w14:textId="77777777" w:rsidR="006F51D6" w:rsidRPr="008D7438" w:rsidRDefault="006F51D6" w:rsidP="00B95D7B">
      <w:pPr>
        <w:numPr>
          <w:ilvl w:val="1"/>
          <w:numId w:val="0"/>
        </w:numPr>
        <w:tabs>
          <w:tab w:val="num" w:pos="-142"/>
        </w:tabs>
        <w:suppressAutoHyphens/>
        <w:jc w:val="both"/>
        <w:rPr>
          <w:rFonts w:ascii="Arial" w:eastAsia="Arial" w:hAnsi="Arial" w:cs="Arial"/>
        </w:rPr>
      </w:pPr>
      <w:r w:rsidRPr="008D7438">
        <w:rPr>
          <w:rFonts w:ascii="Arial" w:eastAsia="Arial" w:hAnsi="Arial" w:cs="Arial"/>
        </w:rPr>
        <w:t xml:space="preserve">6.2. O </w:t>
      </w:r>
      <w:r w:rsidR="00B82133" w:rsidRPr="008D7438">
        <w:rPr>
          <w:rFonts w:ascii="Arial" w:eastAsia="Arial" w:hAnsi="Arial" w:cs="Arial"/>
        </w:rPr>
        <w:t>vencedor</w:t>
      </w:r>
      <w:r w:rsidRPr="008D7438">
        <w:rPr>
          <w:rFonts w:ascii="Arial" w:eastAsia="Arial" w:hAnsi="Arial" w:cs="Arial"/>
        </w:rPr>
        <w:t xml:space="preserve"> terá o prazo de 03 (três) dias úteis, contados a partir da data de sua convocação, para assinar o Termo de Contrato ou aceitar instrumento equivalente, conforme o caso (Nota de Empenho/Carta Contrato/Autorização), sob pena de decair o direito à contratação, sem prejuízo das sanções previstas neste Aviso de Contratação Direta. </w:t>
      </w:r>
    </w:p>
    <w:p w14:paraId="46E0B44A" w14:textId="77777777" w:rsidR="006F51D6" w:rsidRPr="008D7438" w:rsidRDefault="006F51D6" w:rsidP="00B95D7B">
      <w:pPr>
        <w:numPr>
          <w:ilvl w:val="2"/>
          <w:numId w:val="0"/>
        </w:numPr>
        <w:tabs>
          <w:tab w:val="num" w:pos="0"/>
        </w:tabs>
        <w:suppressAutoHyphens/>
        <w:jc w:val="both"/>
        <w:rPr>
          <w:rFonts w:ascii="Arial" w:eastAsia="Arial" w:hAnsi="Arial" w:cs="Arial"/>
        </w:rPr>
      </w:pPr>
      <w:r w:rsidRPr="008D7438">
        <w:rPr>
          <w:rFonts w:ascii="Arial" w:eastAsia="Arial" w:hAnsi="Arial" w:cs="Arial"/>
        </w:rPr>
        <w:t xml:space="preserve">6.2.1. Alternativamente à convocação para comparecer perante o órgão ou entidade para a assinatura do Termo de Contrato, a Administração poderá encaminhá-lo para assinatura, mediante correspondência postal com aviso de recebimento (AR), </w:t>
      </w:r>
      <w:r w:rsidRPr="008D7438">
        <w:rPr>
          <w:rFonts w:ascii="Arial" w:eastAsia="Arial" w:hAnsi="Arial" w:cs="Arial"/>
        </w:rPr>
        <w:lastRenderedPageBreak/>
        <w:t>disponibilização de acesso à sistema de processo eletrônico para esse fim ou outro meio eletrônico, para que seja assinado e devolvido no prazo de 03 (três) dias úteis, a contar da data de seu recebimento ou da disponibilização do acesso ao sistema de processo eletrônico.</w:t>
      </w:r>
    </w:p>
    <w:p w14:paraId="35715459" w14:textId="77777777" w:rsidR="006F51D6" w:rsidRPr="008D7438" w:rsidRDefault="006F51D6" w:rsidP="00B95D7B">
      <w:pPr>
        <w:numPr>
          <w:ilvl w:val="2"/>
          <w:numId w:val="0"/>
        </w:numPr>
        <w:tabs>
          <w:tab w:val="num" w:pos="0"/>
        </w:tabs>
        <w:suppressAutoHyphens/>
        <w:jc w:val="both"/>
        <w:rPr>
          <w:rFonts w:ascii="Arial" w:eastAsia="Arial" w:hAnsi="Arial" w:cs="Arial"/>
        </w:rPr>
      </w:pPr>
      <w:r w:rsidRPr="008D7438">
        <w:rPr>
          <w:rFonts w:ascii="Arial" w:eastAsia="Arial" w:hAnsi="Arial" w:cs="Arial"/>
        </w:rPr>
        <w:t xml:space="preserve">6.2.1.1. O prazo previsto no subitem anterior poderá ser prorrogado, por igual período, por solicitação justificada do </w:t>
      </w:r>
      <w:r w:rsidR="001B1BB6" w:rsidRPr="008D7438">
        <w:rPr>
          <w:rFonts w:ascii="Arial" w:eastAsia="Arial" w:hAnsi="Arial" w:cs="Arial"/>
        </w:rPr>
        <w:t>vencedor</w:t>
      </w:r>
      <w:r w:rsidRPr="008D7438">
        <w:rPr>
          <w:rFonts w:ascii="Arial" w:eastAsia="Arial" w:hAnsi="Arial" w:cs="Arial"/>
        </w:rPr>
        <w:t xml:space="preserve"> e aceita pela Administração.</w:t>
      </w:r>
    </w:p>
    <w:p w14:paraId="57BDAF86" w14:textId="77777777" w:rsidR="006F51D6" w:rsidRPr="008D7438" w:rsidRDefault="006F51D6" w:rsidP="00B95D7B">
      <w:pPr>
        <w:numPr>
          <w:ilvl w:val="1"/>
          <w:numId w:val="0"/>
        </w:numPr>
        <w:tabs>
          <w:tab w:val="num" w:pos="-142"/>
        </w:tabs>
        <w:suppressAutoHyphens/>
        <w:jc w:val="both"/>
        <w:rPr>
          <w:rFonts w:ascii="Arial" w:eastAsia="Arial" w:hAnsi="Arial" w:cs="Arial"/>
        </w:rPr>
      </w:pPr>
      <w:r w:rsidRPr="008D7438">
        <w:rPr>
          <w:rFonts w:ascii="Arial" w:eastAsia="Arial" w:hAnsi="Arial" w:cs="Arial"/>
        </w:rPr>
        <w:t>6.3. O Aceite da Nota de Empenho ou do instrumento equivalente, emitida ao fornecedor adjudicado, implica o reconhecimento de que:</w:t>
      </w:r>
    </w:p>
    <w:p w14:paraId="230395AD" w14:textId="77777777" w:rsidR="006F51D6" w:rsidRPr="008D7438" w:rsidRDefault="006F51D6" w:rsidP="00B95D7B">
      <w:pPr>
        <w:numPr>
          <w:ilvl w:val="2"/>
          <w:numId w:val="0"/>
        </w:numPr>
        <w:tabs>
          <w:tab w:val="num" w:pos="0"/>
        </w:tabs>
        <w:suppressAutoHyphens/>
        <w:jc w:val="both"/>
        <w:rPr>
          <w:rFonts w:ascii="Arial" w:eastAsia="Arial" w:hAnsi="Arial" w:cs="Arial"/>
        </w:rPr>
      </w:pPr>
      <w:r w:rsidRPr="008D7438">
        <w:rPr>
          <w:rFonts w:ascii="Arial" w:eastAsia="Arial" w:hAnsi="Arial" w:cs="Arial"/>
        </w:rPr>
        <w:t xml:space="preserve">6.3.1. </w:t>
      </w:r>
      <w:r w:rsidR="00E258D3" w:rsidRPr="008D7438">
        <w:rPr>
          <w:rFonts w:ascii="Arial" w:eastAsia="Arial" w:hAnsi="Arial" w:cs="Arial"/>
        </w:rPr>
        <w:t xml:space="preserve">A </w:t>
      </w:r>
      <w:r w:rsidRPr="008D7438">
        <w:rPr>
          <w:rFonts w:ascii="Arial" w:eastAsia="Arial" w:hAnsi="Arial" w:cs="Arial"/>
        </w:rPr>
        <w:t xml:space="preserve">referida Nota está substituindo o contrato, aplicando-se à relação de negócios ali estabelecida as disposições da </w:t>
      </w:r>
      <w:hyperlink r:id="rId18" w:history="1">
        <w:r w:rsidRPr="008D7438">
          <w:rPr>
            <w:rStyle w:val="Hyperlink"/>
            <w:rFonts w:ascii="Arial" w:eastAsia="Arial" w:hAnsi="Arial" w:cs="Arial"/>
            <w:color w:val="auto"/>
            <w:u w:val="none"/>
          </w:rPr>
          <w:t>Lei nº 14.133, de 2021</w:t>
        </w:r>
      </w:hyperlink>
      <w:r w:rsidRPr="008D7438">
        <w:rPr>
          <w:rFonts w:ascii="Arial" w:eastAsia="Arial" w:hAnsi="Arial" w:cs="Arial"/>
        </w:rPr>
        <w:t>;</w:t>
      </w:r>
    </w:p>
    <w:p w14:paraId="5B91DA33" w14:textId="77777777" w:rsidR="006F51D6" w:rsidRPr="008D7438" w:rsidRDefault="006F51D6" w:rsidP="00B95D7B">
      <w:pPr>
        <w:numPr>
          <w:ilvl w:val="2"/>
          <w:numId w:val="0"/>
        </w:numPr>
        <w:tabs>
          <w:tab w:val="num" w:pos="0"/>
        </w:tabs>
        <w:suppressAutoHyphens/>
        <w:jc w:val="both"/>
        <w:rPr>
          <w:rFonts w:ascii="Arial" w:eastAsia="Arial" w:hAnsi="Arial" w:cs="Arial"/>
        </w:rPr>
      </w:pPr>
      <w:r w:rsidRPr="008D7438">
        <w:rPr>
          <w:rFonts w:ascii="Arial" w:eastAsia="Arial" w:hAnsi="Arial" w:cs="Arial"/>
        </w:rPr>
        <w:t>6.3.2. a contratada se vincula à sua proposta e às previsões contidas no Aviso de Contratação Direta e seus anexos;</w:t>
      </w:r>
    </w:p>
    <w:p w14:paraId="056CB3E4" w14:textId="77777777" w:rsidR="006F51D6" w:rsidRPr="008D7438" w:rsidRDefault="006F51D6" w:rsidP="00B95D7B">
      <w:pPr>
        <w:numPr>
          <w:ilvl w:val="2"/>
          <w:numId w:val="0"/>
        </w:numPr>
        <w:tabs>
          <w:tab w:val="num" w:pos="0"/>
        </w:tabs>
        <w:suppressAutoHyphens/>
        <w:jc w:val="both"/>
        <w:rPr>
          <w:rFonts w:ascii="Arial" w:eastAsia="Arial" w:hAnsi="Arial" w:cs="Arial"/>
        </w:rPr>
      </w:pPr>
      <w:r w:rsidRPr="008D7438">
        <w:rPr>
          <w:rFonts w:ascii="Arial" w:eastAsia="Arial" w:hAnsi="Arial" w:cs="Arial"/>
        </w:rPr>
        <w:t xml:space="preserve">6.3.3. a contratada reconhece que as hipóteses de rescisão são aquelas previstas nos </w:t>
      </w:r>
      <w:hyperlink r:id="rId19" w:anchor="art137" w:history="1">
        <w:r w:rsidRPr="008D7438">
          <w:rPr>
            <w:rStyle w:val="Hyperlink"/>
            <w:rFonts w:ascii="Arial" w:eastAsia="Arial" w:hAnsi="Arial" w:cs="Arial"/>
            <w:color w:val="auto"/>
            <w:u w:val="none"/>
          </w:rPr>
          <w:t>artigos 137 e 138 da Lei nº 14.133, de 2021</w:t>
        </w:r>
      </w:hyperlink>
      <w:r w:rsidRPr="008D7438">
        <w:rPr>
          <w:rFonts w:ascii="Arial" w:eastAsia="Arial" w:hAnsi="Arial" w:cs="Arial"/>
        </w:rPr>
        <w:t xml:space="preserve"> e reconhece os direitos da Administração previstos nos </w:t>
      </w:r>
      <w:hyperlink r:id="rId20" w:anchor="art137" w:history="1">
        <w:r w:rsidRPr="008D7438">
          <w:rPr>
            <w:rStyle w:val="Hyperlink"/>
            <w:rFonts w:ascii="Arial" w:eastAsia="Arial" w:hAnsi="Arial" w:cs="Arial"/>
            <w:color w:val="auto"/>
            <w:u w:val="none"/>
          </w:rPr>
          <w:t>artigos 137 a 139 da mesma Lei</w:t>
        </w:r>
      </w:hyperlink>
      <w:r w:rsidRPr="008D7438">
        <w:rPr>
          <w:rFonts w:ascii="Arial" w:eastAsia="Arial" w:hAnsi="Arial" w:cs="Arial"/>
        </w:rPr>
        <w:t>.</w:t>
      </w:r>
    </w:p>
    <w:p w14:paraId="363DF1BE"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 xml:space="preserve">6.4. Os prazos para a liquidação da despesa e pagamento são de até </w:t>
      </w:r>
      <w:r w:rsidR="00194742" w:rsidRPr="008D7438">
        <w:rPr>
          <w:sz w:val="24"/>
          <w:szCs w:val="24"/>
        </w:rPr>
        <w:t>10</w:t>
      </w:r>
      <w:r w:rsidRPr="008D7438">
        <w:rPr>
          <w:sz w:val="24"/>
          <w:szCs w:val="24"/>
        </w:rPr>
        <w:t xml:space="preserve"> (</w:t>
      </w:r>
      <w:r w:rsidR="00194742" w:rsidRPr="008D7438">
        <w:rPr>
          <w:sz w:val="24"/>
          <w:szCs w:val="24"/>
        </w:rPr>
        <w:t>dez</w:t>
      </w:r>
      <w:r w:rsidRPr="008D7438">
        <w:rPr>
          <w:sz w:val="24"/>
          <w:szCs w:val="24"/>
        </w:rPr>
        <w:t>) dias úteis, a contar:</w:t>
      </w:r>
    </w:p>
    <w:p w14:paraId="016FDD8B"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a. Do recebimento da nota fiscal ou instrumento de cobrança equivalente pela Administração, quando tratar da liquidação da despesa; e</w:t>
      </w:r>
    </w:p>
    <w:p w14:paraId="3B92D6F7"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b. Da liquidação da despesa, no caso do pagamento.</w:t>
      </w:r>
    </w:p>
    <w:p w14:paraId="0B4DA7CA"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6.4.1. Para os fins de liquidação da despesa, deverá ser observado o disposto no art. 63 da Lei nº 4.320, de 17 de março de 1964, certificando-se do adimplemento da obrigação do contratado nos prazos e forma previstos no contrato.</w:t>
      </w:r>
    </w:p>
    <w:p w14:paraId="3D2A9818"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6.4.2. O prazo para a liquidação da despesa previsto na alínea ‘a’ do item 6.4 poderá ser prorrogado, justificadamente, por igual período, quando houver necessidade de diligências para a aferição do atendimento das exigências contratuais.</w:t>
      </w:r>
    </w:p>
    <w:p w14:paraId="2619B4E6"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6.4.3.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de contagem do prazo para a liquidação da despesa.</w:t>
      </w:r>
    </w:p>
    <w:p w14:paraId="433DAFC6"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6.4.4. Na hipótese de caso fortuito ou força maior que impeça a liquidação ou o pagamento da despesa, o prazo para o pagamento será suspenso até a sua regularização, devendo ser mantida a posição da ordem cronológica que a despesa originalmente estava inscrita.</w:t>
      </w:r>
    </w:p>
    <w:p w14:paraId="308D1F10"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6.4.5. No caso de insuficiência de recursos financeiros disponíveis para quitação integral da obrigação, poderá haver pagamento parcial do crédito, permanecendo o saldo remanescente na mesma posição da ordem cronológica.</w:t>
      </w:r>
    </w:p>
    <w:p w14:paraId="30ED8460" w14:textId="77777777" w:rsidR="006F51D6" w:rsidRPr="008D7438" w:rsidRDefault="006F51D6" w:rsidP="00B95D7B">
      <w:pPr>
        <w:numPr>
          <w:ilvl w:val="1"/>
          <w:numId w:val="0"/>
        </w:numPr>
        <w:tabs>
          <w:tab w:val="num" w:pos="-142"/>
        </w:tabs>
        <w:suppressAutoHyphens/>
        <w:jc w:val="both"/>
        <w:rPr>
          <w:rFonts w:ascii="Arial" w:eastAsia="Arial" w:hAnsi="Arial" w:cs="Arial"/>
        </w:rPr>
      </w:pPr>
      <w:r w:rsidRPr="008D7438">
        <w:rPr>
          <w:rFonts w:ascii="Arial" w:eastAsia="Arial" w:hAnsi="Arial" w:cs="Arial"/>
        </w:rPr>
        <w:t xml:space="preserve">6.5. O prazo de vigência da contratação é o estabelecido no Termo de Referência. </w:t>
      </w:r>
    </w:p>
    <w:p w14:paraId="22FC2F5E"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eastAsia="Arial" w:hAnsi="Arial" w:cs="Arial"/>
        </w:rPr>
        <w:t xml:space="preserve">6.6. </w:t>
      </w:r>
      <w:r w:rsidRPr="008D7438">
        <w:rPr>
          <w:rFonts w:ascii="Arial" w:hAnsi="Arial" w:cs="Arial"/>
        </w:rPr>
        <w:t>Na assinatura do contrato ou do instrumento equivalente será exigida a comprovação das condições de habilitação e contratação consignadas neste aviso, que deverão ser mantidas pelo fornecedor durante a vigência do contrato.</w:t>
      </w:r>
    </w:p>
    <w:p w14:paraId="3FB1F07B" w14:textId="77777777" w:rsidR="006F51D6" w:rsidRPr="008D7438" w:rsidRDefault="006F51D6" w:rsidP="00B95D7B">
      <w:pPr>
        <w:numPr>
          <w:ilvl w:val="1"/>
          <w:numId w:val="0"/>
        </w:numPr>
        <w:tabs>
          <w:tab w:val="num" w:pos="-142"/>
        </w:tabs>
        <w:suppressAutoHyphens/>
        <w:jc w:val="both"/>
        <w:rPr>
          <w:rFonts w:ascii="Arial" w:eastAsia="Arial" w:hAnsi="Arial" w:cs="Arial"/>
        </w:rPr>
      </w:pPr>
    </w:p>
    <w:p w14:paraId="28637587" w14:textId="77777777" w:rsidR="006F51D6" w:rsidRPr="008D7438" w:rsidRDefault="006F51D6" w:rsidP="00B95D7B">
      <w:pPr>
        <w:pStyle w:val="Ttulo1"/>
        <w:jc w:val="both"/>
        <w:rPr>
          <w:rFonts w:cs="Arial"/>
          <w:b w:val="0"/>
          <w:bCs w:val="0"/>
          <w:i/>
          <w:iCs/>
        </w:rPr>
      </w:pPr>
      <w:bookmarkStart w:id="3" w:name="_Toc142925870"/>
      <w:r w:rsidRPr="008D7438">
        <w:rPr>
          <w:rFonts w:cs="Arial"/>
        </w:rPr>
        <w:t xml:space="preserve">7. </w:t>
      </w:r>
      <w:r w:rsidR="003F0F4B" w:rsidRPr="008D7438">
        <w:rPr>
          <w:rFonts w:cs="Arial"/>
        </w:rPr>
        <w:t xml:space="preserve">DAS </w:t>
      </w:r>
      <w:r w:rsidRPr="008D7438">
        <w:rPr>
          <w:rFonts w:cs="Arial"/>
        </w:rPr>
        <w:t>INFRAÇÕES E SANÇÕES ADMINISTRATIVAS</w:t>
      </w:r>
      <w:bookmarkEnd w:id="3"/>
      <w:r w:rsidR="003F0F4B" w:rsidRPr="008D7438">
        <w:rPr>
          <w:rFonts w:cs="Arial"/>
        </w:rPr>
        <w:t xml:space="preserve">: </w:t>
      </w:r>
    </w:p>
    <w:p w14:paraId="0AA08387"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 xml:space="preserve">7.1. Comete infração administrativa o fornecedor que praticar quaisquer das hipóteses previstas no </w:t>
      </w:r>
      <w:hyperlink r:id="rId21" w:anchor="art155" w:history="1">
        <w:r w:rsidRPr="008D7438">
          <w:rPr>
            <w:rStyle w:val="Hyperlink"/>
            <w:rFonts w:ascii="Arial" w:hAnsi="Arial" w:cs="Arial"/>
            <w:color w:val="auto"/>
            <w:u w:val="none"/>
          </w:rPr>
          <w:t>art. 155 da Lei nº 14.133, de 2021</w:t>
        </w:r>
      </w:hyperlink>
      <w:r w:rsidRPr="008D7438">
        <w:rPr>
          <w:rFonts w:ascii="Arial" w:hAnsi="Arial" w:cs="Arial"/>
        </w:rPr>
        <w:t xml:space="preserve">, quais sejam: </w:t>
      </w:r>
    </w:p>
    <w:p w14:paraId="4AE29075" w14:textId="77777777" w:rsidR="006F51D6" w:rsidRPr="008D7438" w:rsidRDefault="006F51D6" w:rsidP="00B95D7B">
      <w:pPr>
        <w:numPr>
          <w:ilvl w:val="2"/>
          <w:numId w:val="0"/>
        </w:numPr>
        <w:tabs>
          <w:tab w:val="num" w:pos="0"/>
        </w:tabs>
        <w:suppressAutoHyphens/>
        <w:jc w:val="both"/>
        <w:rPr>
          <w:rFonts w:ascii="Arial" w:hAnsi="Arial" w:cs="Arial"/>
        </w:rPr>
      </w:pPr>
      <w:bookmarkStart w:id="4" w:name="_Ref143509900"/>
      <w:r w:rsidRPr="008D7438">
        <w:rPr>
          <w:rFonts w:ascii="Arial" w:hAnsi="Arial" w:cs="Arial"/>
        </w:rPr>
        <w:t>7.1.1. dar causa à inexecução parcial do contrato;</w:t>
      </w:r>
      <w:bookmarkEnd w:id="4"/>
    </w:p>
    <w:p w14:paraId="70CCBE1B" w14:textId="77777777" w:rsidR="006F51D6" w:rsidRPr="008D7438" w:rsidRDefault="006F51D6" w:rsidP="00B95D7B">
      <w:pPr>
        <w:numPr>
          <w:ilvl w:val="2"/>
          <w:numId w:val="0"/>
        </w:numPr>
        <w:tabs>
          <w:tab w:val="num" w:pos="0"/>
        </w:tabs>
        <w:suppressAutoHyphens/>
        <w:jc w:val="both"/>
        <w:rPr>
          <w:rFonts w:ascii="Arial" w:hAnsi="Arial" w:cs="Arial"/>
        </w:rPr>
      </w:pPr>
      <w:bookmarkStart w:id="5" w:name="_Ref143510015"/>
      <w:r w:rsidRPr="008D7438">
        <w:rPr>
          <w:rFonts w:ascii="Arial" w:hAnsi="Arial" w:cs="Arial"/>
        </w:rPr>
        <w:lastRenderedPageBreak/>
        <w:t>7.1.2. dar causa à inexecução parcial do contrato que cause grave dano à Administração, ao funcionamento dos serviços públicos ou ao interesse coletivo;</w:t>
      </w:r>
      <w:bookmarkEnd w:id="5"/>
    </w:p>
    <w:p w14:paraId="79A5F755"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7.1.3. dar causa à inexecução total do contrato;</w:t>
      </w:r>
    </w:p>
    <w:p w14:paraId="6F0E7CE0"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7.1.4. deixar de entregar a documentação exigida para o certame;</w:t>
      </w:r>
    </w:p>
    <w:p w14:paraId="19D9871A"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7.1.5. não manter a proposta, salvo em decorrência de fato superveniente devidamente justificado;</w:t>
      </w:r>
    </w:p>
    <w:p w14:paraId="4920AF4F"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7.1.6. não celebrar o contrato ou não entregar a documentação exigida para a contratação, quando convocado dentro do prazo de validade de sua proposta;</w:t>
      </w:r>
    </w:p>
    <w:p w14:paraId="05F252C1" w14:textId="77777777" w:rsidR="006F51D6" w:rsidRPr="008D7438" w:rsidRDefault="006F51D6" w:rsidP="00B95D7B">
      <w:pPr>
        <w:numPr>
          <w:ilvl w:val="2"/>
          <w:numId w:val="0"/>
        </w:numPr>
        <w:tabs>
          <w:tab w:val="num" w:pos="0"/>
        </w:tabs>
        <w:suppressAutoHyphens/>
        <w:jc w:val="both"/>
        <w:rPr>
          <w:rFonts w:ascii="Arial" w:hAnsi="Arial" w:cs="Arial"/>
        </w:rPr>
      </w:pPr>
      <w:bookmarkStart w:id="6" w:name="_Ref143510046"/>
      <w:r w:rsidRPr="008D7438">
        <w:rPr>
          <w:rFonts w:ascii="Arial" w:hAnsi="Arial" w:cs="Arial"/>
        </w:rPr>
        <w:t>7.1.7. ensejar o retardamento da execução ou da entrega do objeto da contratação direta sem motivo justificado;</w:t>
      </w:r>
      <w:bookmarkEnd w:id="6"/>
    </w:p>
    <w:p w14:paraId="3C5D5C8D" w14:textId="77777777" w:rsidR="006F51D6" w:rsidRPr="008D7438" w:rsidRDefault="006F51D6" w:rsidP="00B95D7B">
      <w:pPr>
        <w:numPr>
          <w:ilvl w:val="2"/>
          <w:numId w:val="0"/>
        </w:numPr>
        <w:tabs>
          <w:tab w:val="num" w:pos="0"/>
        </w:tabs>
        <w:suppressAutoHyphens/>
        <w:jc w:val="both"/>
        <w:rPr>
          <w:rFonts w:ascii="Arial" w:hAnsi="Arial" w:cs="Arial"/>
        </w:rPr>
      </w:pPr>
      <w:bookmarkStart w:id="7" w:name="_Ref143510088"/>
      <w:r w:rsidRPr="008D7438">
        <w:rPr>
          <w:rFonts w:ascii="Arial" w:hAnsi="Arial" w:cs="Arial"/>
        </w:rPr>
        <w:t>7.1.8. apresentar declaração ou documentação falsa exigida para o certame ou prestar declaração falsa durante a dispensa de licitação ou a execução do contrato;</w:t>
      </w:r>
      <w:bookmarkEnd w:id="7"/>
    </w:p>
    <w:p w14:paraId="64B46E07"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7.1.9. fraudar a dispensa de licitação ou praticar ato fraudulento na execução do contrato;</w:t>
      </w:r>
    </w:p>
    <w:p w14:paraId="78EDF674"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7.1.10. comportar-se de modo inidôneo ou comet</w:t>
      </w:r>
      <w:r w:rsidR="00304B60" w:rsidRPr="008D7438">
        <w:rPr>
          <w:rFonts w:ascii="Arial" w:hAnsi="Arial" w:cs="Arial"/>
        </w:rPr>
        <w:t>er fraude de qualquer natureza;</w:t>
      </w:r>
    </w:p>
    <w:p w14:paraId="5C14C044" w14:textId="77777777" w:rsidR="006F51D6" w:rsidRPr="008D7438" w:rsidRDefault="006F51D6" w:rsidP="00B95D7B">
      <w:pPr>
        <w:pStyle w:val="PargrafodaLista"/>
        <w:numPr>
          <w:ilvl w:val="3"/>
          <w:numId w:val="0"/>
        </w:numPr>
        <w:tabs>
          <w:tab w:val="num" w:pos="0"/>
        </w:tabs>
        <w:suppressAutoHyphens/>
        <w:spacing w:after="0" w:line="240" w:lineRule="auto"/>
        <w:jc w:val="both"/>
        <w:rPr>
          <w:rFonts w:ascii="Arial" w:hAnsi="Arial" w:cs="Arial"/>
          <w:sz w:val="24"/>
          <w:szCs w:val="24"/>
        </w:rPr>
      </w:pPr>
      <w:r w:rsidRPr="008D7438">
        <w:rPr>
          <w:rFonts w:ascii="Arial" w:hAnsi="Arial" w:cs="Arial"/>
          <w:sz w:val="24"/>
          <w:szCs w:val="24"/>
        </w:rPr>
        <w:t>7.1.10.1. Considera-se comportamento inidôneo, entre outros, a declaração falsa quanto às condições de participação, quanto ao enquadramento como ME/EPP ou o conluio entre os fornecedores, em qualquer momento da dispensa de licitação.</w:t>
      </w:r>
    </w:p>
    <w:p w14:paraId="2320E1EC" w14:textId="77777777" w:rsidR="006F51D6" w:rsidRPr="008D7438" w:rsidRDefault="00BD2F32" w:rsidP="00B95D7B">
      <w:pPr>
        <w:numPr>
          <w:ilvl w:val="2"/>
          <w:numId w:val="0"/>
        </w:numPr>
        <w:tabs>
          <w:tab w:val="num" w:pos="0"/>
        </w:tabs>
        <w:suppressAutoHyphens/>
        <w:jc w:val="both"/>
        <w:rPr>
          <w:rFonts w:ascii="Arial" w:hAnsi="Arial" w:cs="Arial"/>
        </w:rPr>
      </w:pPr>
      <w:r w:rsidRPr="008D7438">
        <w:rPr>
          <w:rFonts w:ascii="Arial" w:hAnsi="Arial" w:cs="Arial"/>
        </w:rPr>
        <w:t>7.1.11. P</w:t>
      </w:r>
      <w:r w:rsidR="006F51D6" w:rsidRPr="008D7438">
        <w:rPr>
          <w:rFonts w:ascii="Arial" w:hAnsi="Arial" w:cs="Arial"/>
        </w:rPr>
        <w:t>raticar atos ilícitos com vistas a frustrar os objetivos deste certame.</w:t>
      </w:r>
    </w:p>
    <w:p w14:paraId="3F87DFD2" w14:textId="77777777" w:rsidR="006F51D6" w:rsidRPr="008D7438" w:rsidRDefault="006F51D6" w:rsidP="00B95D7B">
      <w:pPr>
        <w:numPr>
          <w:ilvl w:val="2"/>
          <w:numId w:val="0"/>
        </w:numPr>
        <w:tabs>
          <w:tab w:val="num" w:pos="0"/>
        </w:tabs>
        <w:suppressAutoHyphens/>
        <w:jc w:val="both"/>
        <w:rPr>
          <w:rStyle w:val="Hyperlink"/>
          <w:rFonts w:ascii="Arial" w:hAnsi="Arial" w:cs="Arial"/>
          <w:color w:val="auto"/>
          <w:u w:val="none"/>
        </w:rPr>
      </w:pPr>
      <w:bookmarkStart w:id="8" w:name="_Ref143509952"/>
      <w:r w:rsidRPr="008D7438">
        <w:rPr>
          <w:rFonts w:ascii="Arial" w:hAnsi="Arial" w:cs="Arial"/>
        </w:rPr>
        <w:t xml:space="preserve">7.1.12. </w:t>
      </w:r>
      <w:r w:rsidR="00BD2F32" w:rsidRPr="008D7438">
        <w:rPr>
          <w:rFonts w:ascii="Arial" w:hAnsi="Arial" w:cs="Arial"/>
        </w:rPr>
        <w:t>Praticar</w:t>
      </w:r>
      <w:r w:rsidRPr="008D7438">
        <w:rPr>
          <w:rFonts w:ascii="Arial" w:hAnsi="Arial" w:cs="Arial"/>
        </w:rPr>
        <w:t xml:space="preserve"> ato lesivo previsto no </w:t>
      </w:r>
      <w:r w:rsidR="00BB2EA8" w:rsidRPr="008D7438">
        <w:rPr>
          <w:rFonts w:ascii="Arial" w:hAnsi="Arial" w:cs="Arial"/>
        </w:rPr>
        <w:fldChar w:fldCharType="begin"/>
      </w:r>
      <w:r w:rsidRPr="008D7438">
        <w:rPr>
          <w:rFonts w:ascii="Arial" w:hAnsi="Arial" w:cs="Arial"/>
        </w:rPr>
        <w:instrText xml:space="preserve"> HYPERLINK "http://www.planalto.gov.br/ccivil_03/_ato2019-2022/2021/lei/L14133.htm" \l "art5" </w:instrText>
      </w:r>
      <w:r w:rsidR="00BB2EA8" w:rsidRPr="008D7438">
        <w:rPr>
          <w:rFonts w:ascii="Arial" w:hAnsi="Arial" w:cs="Arial"/>
        </w:rPr>
      </w:r>
      <w:r w:rsidR="00BB2EA8" w:rsidRPr="008D7438">
        <w:rPr>
          <w:rFonts w:ascii="Arial" w:hAnsi="Arial" w:cs="Arial"/>
        </w:rPr>
        <w:fldChar w:fldCharType="separate"/>
      </w:r>
      <w:r w:rsidRPr="008D7438">
        <w:rPr>
          <w:rStyle w:val="Hyperlink"/>
          <w:rFonts w:ascii="Arial" w:hAnsi="Arial" w:cs="Arial"/>
          <w:color w:val="auto"/>
          <w:u w:val="none"/>
        </w:rPr>
        <w:t>art. 5º da Lei nº 12.846, de 1º de agosto de 2013.</w:t>
      </w:r>
    </w:p>
    <w:p w14:paraId="5AA240E5" w14:textId="77777777" w:rsidR="006F51D6" w:rsidRPr="008D7438" w:rsidRDefault="00BB2EA8" w:rsidP="00B95D7B">
      <w:pPr>
        <w:numPr>
          <w:ilvl w:val="1"/>
          <w:numId w:val="0"/>
        </w:numPr>
        <w:tabs>
          <w:tab w:val="num" w:pos="-142"/>
        </w:tabs>
        <w:suppressAutoHyphens/>
        <w:jc w:val="both"/>
        <w:rPr>
          <w:rFonts w:ascii="Arial" w:hAnsi="Arial" w:cs="Arial"/>
          <w:b/>
        </w:rPr>
      </w:pPr>
      <w:r w:rsidRPr="008D7438">
        <w:rPr>
          <w:rFonts w:ascii="Arial" w:hAnsi="Arial" w:cs="Arial"/>
        </w:rPr>
        <w:fldChar w:fldCharType="end"/>
      </w:r>
      <w:bookmarkEnd w:id="8"/>
      <w:r w:rsidR="006F51D6" w:rsidRPr="008D7438">
        <w:rPr>
          <w:rFonts w:ascii="Arial" w:hAnsi="Arial" w:cs="Arial"/>
        </w:rPr>
        <w:t>7.2. O fornecedor que cometer qualquer das infrações discriminadas nos subitens anteriores ficará sujeito, sem prejuízo da responsabilidade civil e criminal, às seguintes sanções:</w:t>
      </w:r>
    </w:p>
    <w:p w14:paraId="1DA08795" w14:textId="77777777" w:rsidR="006F51D6" w:rsidRPr="008D7438" w:rsidRDefault="00304B60" w:rsidP="00B95D7B">
      <w:pPr>
        <w:suppressAutoHyphens/>
        <w:jc w:val="both"/>
        <w:rPr>
          <w:rFonts w:ascii="Arial" w:hAnsi="Arial" w:cs="Arial"/>
        </w:rPr>
      </w:pPr>
      <w:r w:rsidRPr="008D7438">
        <w:rPr>
          <w:rFonts w:ascii="Arial" w:hAnsi="Arial" w:cs="Arial"/>
        </w:rPr>
        <w:t xml:space="preserve">a) </w:t>
      </w:r>
      <w:r w:rsidR="006F51D6" w:rsidRPr="008D7438">
        <w:rPr>
          <w:rFonts w:ascii="Arial" w:hAnsi="Arial" w:cs="Arial"/>
        </w:rPr>
        <w:t xml:space="preserve">Advertência pela falta do subitem </w:t>
      </w:r>
      <w:r w:rsidR="00D42D36" w:rsidRPr="008D7438">
        <w:rPr>
          <w:rFonts w:ascii="Arial" w:hAnsi="Arial" w:cs="Arial"/>
        </w:rPr>
        <w:t>7.1.1.</w:t>
      </w:r>
      <w:r w:rsidR="006F51D6" w:rsidRPr="008D7438">
        <w:rPr>
          <w:rFonts w:ascii="Arial" w:hAnsi="Arial" w:cs="Arial"/>
        </w:rPr>
        <w:t xml:space="preserve"> deste Aviso de Contratação Direta, quando não se justificar a imposição de penalidade mais grave;</w:t>
      </w:r>
    </w:p>
    <w:p w14:paraId="327E124E" w14:textId="77777777" w:rsidR="006F51D6" w:rsidRPr="008D7438" w:rsidRDefault="00304B60" w:rsidP="00B95D7B">
      <w:pPr>
        <w:suppressAutoHyphens/>
        <w:jc w:val="both"/>
        <w:rPr>
          <w:rFonts w:ascii="Arial" w:hAnsi="Arial" w:cs="Arial"/>
        </w:rPr>
      </w:pPr>
      <w:r w:rsidRPr="008D7438">
        <w:rPr>
          <w:rFonts w:ascii="Arial" w:hAnsi="Arial" w:cs="Arial"/>
        </w:rPr>
        <w:t xml:space="preserve">b) </w:t>
      </w:r>
      <w:r w:rsidR="006F51D6" w:rsidRPr="008D7438">
        <w:rPr>
          <w:rFonts w:ascii="Arial" w:hAnsi="Arial" w:cs="Arial"/>
        </w:rPr>
        <w:t xml:space="preserve">Multa de 20% (vinte por cento) sobre o valor estimado do(s) item(s) prejudicado(s) pela conduta do fornecedor, por qualquer das infrações dos subitens </w:t>
      </w:r>
      <w:r w:rsidR="00D42D36" w:rsidRPr="008D7438">
        <w:rPr>
          <w:rFonts w:ascii="Arial" w:hAnsi="Arial" w:cs="Arial"/>
        </w:rPr>
        <w:t>7.1.2. a 7.1.7</w:t>
      </w:r>
      <w:r w:rsidR="006F51D6" w:rsidRPr="008D7438">
        <w:rPr>
          <w:rFonts w:ascii="Arial" w:hAnsi="Arial" w:cs="Arial"/>
        </w:rPr>
        <w:t>;</w:t>
      </w:r>
    </w:p>
    <w:p w14:paraId="29911680" w14:textId="77777777" w:rsidR="006F51D6" w:rsidRPr="008D7438" w:rsidRDefault="00304B60" w:rsidP="00B95D7B">
      <w:pPr>
        <w:suppressAutoHyphens/>
        <w:jc w:val="both"/>
        <w:rPr>
          <w:rFonts w:ascii="Arial" w:hAnsi="Arial" w:cs="Arial"/>
        </w:rPr>
      </w:pPr>
      <w:r w:rsidRPr="008D7438">
        <w:rPr>
          <w:rFonts w:ascii="Arial" w:hAnsi="Arial" w:cs="Arial"/>
        </w:rPr>
        <w:t xml:space="preserve">c) </w:t>
      </w:r>
      <w:r w:rsidR="006F51D6" w:rsidRPr="008D7438">
        <w:rPr>
          <w:rFonts w:ascii="Arial" w:hAnsi="Arial" w:cs="Arial"/>
        </w:rPr>
        <w:t xml:space="preserve">Impedimento de licitar e contratar no âmbito da Administração Pública direta e indireta do ente federativo que tiver aplicado a sanção, pelo prazo máximo de 3 (três) anos, nos casos dos subitens </w:t>
      </w:r>
      <w:r w:rsidR="00D42D36" w:rsidRPr="008D7438">
        <w:rPr>
          <w:rFonts w:ascii="Arial" w:hAnsi="Arial" w:cs="Arial"/>
        </w:rPr>
        <w:t>7.1.2. a 7.1.7.</w:t>
      </w:r>
      <w:r w:rsidR="006F51D6" w:rsidRPr="008D7438">
        <w:rPr>
          <w:rFonts w:ascii="Arial" w:hAnsi="Arial" w:cs="Arial"/>
        </w:rPr>
        <w:t xml:space="preserve"> deste Aviso de Contratação Direta, quando não se justificar a imposição de penalidade mais grave;</w:t>
      </w:r>
    </w:p>
    <w:p w14:paraId="3E18F003" w14:textId="77777777" w:rsidR="006F51D6" w:rsidRPr="008D7438" w:rsidRDefault="00304B60" w:rsidP="00B95D7B">
      <w:pPr>
        <w:suppressAutoHyphens/>
        <w:jc w:val="both"/>
        <w:rPr>
          <w:rFonts w:ascii="Arial" w:hAnsi="Arial" w:cs="Arial"/>
        </w:rPr>
      </w:pPr>
      <w:r w:rsidRPr="008D7438">
        <w:rPr>
          <w:rFonts w:ascii="Arial" w:hAnsi="Arial" w:cs="Arial"/>
        </w:rPr>
        <w:t xml:space="preserve">d) </w:t>
      </w:r>
      <w:r w:rsidR="006F51D6" w:rsidRPr="008D7438">
        <w:rPr>
          <w:rFonts w:ascii="Arial" w:hAnsi="Arial" w:cs="Arial"/>
        </w:rPr>
        <w:t xml:space="preserve">Declaração de inidoneidade para licitar ou contratar, que impedirá o responsável de licitar ou contratar no âmbito da Administração Pública direta e indireta de todos os entes federativos, pelo prazo mínimo de 3 (três) anos e máximo de 6 (seis) anos, nos casos dos subitens </w:t>
      </w:r>
      <w:r w:rsidR="00D42D36" w:rsidRPr="008D7438">
        <w:rPr>
          <w:rFonts w:ascii="Arial" w:hAnsi="Arial" w:cs="Arial"/>
        </w:rPr>
        <w:t>7.1.8. a 7.1.12.</w:t>
      </w:r>
      <w:r w:rsidR="006F51D6" w:rsidRPr="008D7438">
        <w:rPr>
          <w:rFonts w:ascii="Arial" w:hAnsi="Arial" w:cs="Arial"/>
        </w:rPr>
        <w:t xml:space="preserve"> bem como nos demais casos que justifiquem a imposição da penalidade mais grave;</w:t>
      </w:r>
    </w:p>
    <w:p w14:paraId="5DBC6FD1"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7.3. </w:t>
      </w:r>
      <w:r w:rsidRPr="008D7438">
        <w:rPr>
          <w:rFonts w:ascii="Arial" w:hAnsi="Arial" w:cs="Arial"/>
          <w:bCs/>
        </w:rPr>
        <w:t>A aplicação das sanções previstas neste Aviso de Contratação Direta não exclui, em hipótese alguma, a obrigação de reparação integral do dano causado à Contratante (</w:t>
      </w:r>
      <w:hyperlink r:id="rId22" w:anchor="art156§9" w:history="1">
        <w:r w:rsidRPr="008D7438">
          <w:rPr>
            <w:rStyle w:val="Hyperlink"/>
            <w:rFonts w:ascii="Arial" w:hAnsi="Arial" w:cs="Arial"/>
            <w:bCs/>
            <w:color w:val="auto"/>
            <w:u w:val="none"/>
          </w:rPr>
          <w:t>art. 156, §9º</w:t>
        </w:r>
      </w:hyperlink>
      <w:r w:rsidRPr="008D7438">
        <w:rPr>
          <w:rFonts w:ascii="Arial" w:hAnsi="Arial" w:cs="Arial"/>
          <w:bCs/>
        </w:rPr>
        <w:t>)</w:t>
      </w:r>
    </w:p>
    <w:p w14:paraId="211A7EC4"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7.4. </w:t>
      </w:r>
      <w:r w:rsidRPr="008D7438">
        <w:rPr>
          <w:rFonts w:ascii="Arial" w:hAnsi="Arial" w:cs="Arial"/>
          <w:bCs/>
        </w:rPr>
        <w:t xml:space="preserve">Todas as sanções previstas neste Aviso poderão ser aplicadas cumulativamente com a multa </w:t>
      </w:r>
      <w:hyperlink r:id="rId23" w:anchor="art156§7" w:history="1">
        <w:r w:rsidRPr="008D7438">
          <w:rPr>
            <w:rStyle w:val="Hyperlink"/>
            <w:rFonts w:ascii="Arial" w:hAnsi="Arial" w:cs="Arial"/>
            <w:bCs/>
            <w:color w:val="auto"/>
            <w:u w:val="none"/>
          </w:rPr>
          <w:t>(art. 156, §7º</w:t>
        </w:r>
      </w:hyperlink>
      <w:r w:rsidRPr="008D7438">
        <w:rPr>
          <w:rFonts w:ascii="Arial" w:hAnsi="Arial" w:cs="Arial"/>
          <w:bCs/>
        </w:rPr>
        <w:t>).</w:t>
      </w:r>
    </w:p>
    <w:p w14:paraId="107DF6E1"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7.5. </w:t>
      </w:r>
      <w:r w:rsidRPr="008D7438">
        <w:rPr>
          <w:rFonts w:ascii="Arial" w:hAnsi="Arial" w:cs="Arial"/>
          <w:bCs/>
        </w:rPr>
        <w:t>Antes da aplicação da multa, será facultada a defesa do interessado no prazo de 15 (quinze) dias úteis, contado da data de sua intimação (</w:t>
      </w:r>
      <w:hyperlink r:id="rId24" w:anchor="art157" w:history="1">
        <w:r w:rsidRPr="008D7438">
          <w:rPr>
            <w:rStyle w:val="Hyperlink"/>
            <w:rFonts w:ascii="Arial" w:hAnsi="Arial" w:cs="Arial"/>
            <w:bCs/>
            <w:color w:val="auto"/>
            <w:u w:val="none"/>
          </w:rPr>
          <w:t>art. 157</w:t>
        </w:r>
      </w:hyperlink>
      <w:r w:rsidRPr="008D7438">
        <w:rPr>
          <w:rFonts w:ascii="Arial" w:hAnsi="Arial" w:cs="Arial"/>
          <w:bCs/>
        </w:rPr>
        <w:t>)</w:t>
      </w:r>
    </w:p>
    <w:p w14:paraId="4B74C8C4"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7.6. </w:t>
      </w:r>
      <w:r w:rsidRPr="008D7438">
        <w:rPr>
          <w:rFonts w:ascii="Arial" w:hAnsi="Arial" w:cs="Arial"/>
          <w:bCs/>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25" w:anchor="art156§8" w:history="1">
        <w:r w:rsidRPr="008D7438">
          <w:rPr>
            <w:rStyle w:val="Hyperlink"/>
            <w:rFonts w:ascii="Arial" w:hAnsi="Arial" w:cs="Arial"/>
            <w:bCs/>
            <w:color w:val="auto"/>
            <w:u w:val="none"/>
          </w:rPr>
          <w:t>art. 156, §8º</w:t>
        </w:r>
      </w:hyperlink>
      <w:r w:rsidRPr="008D7438">
        <w:rPr>
          <w:rFonts w:ascii="Arial" w:hAnsi="Arial" w:cs="Arial"/>
          <w:bCs/>
        </w:rPr>
        <w:t>).</w:t>
      </w:r>
    </w:p>
    <w:p w14:paraId="5A46D56D"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lastRenderedPageBreak/>
        <w:t xml:space="preserve">7.7. </w:t>
      </w:r>
      <w:r w:rsidRPr="008D7438">
        <w:rPr>
          <w:rFonts w:ascii="Arial" w:hAnsi="Arial" w:cs="Arial"/>
          <w:bCs/>
        </w:rPr>
        <w:t xml:space="preserve">Previamente ao encaminhamento à cobrança judicial, a multa poderá ser recolhida administrativamente no prazo máximo de </w:t>
      </w:r>
      <w:r w:rsidRPr="008D7438">
        <w:rPr>
          <w:rFonts w:ascii="Arial" w:hAnsi="Arial" w:cs="Arial"/>
        </w:rPr>
        <w:t>10 (dez) dias úteis</w:t>
      </w:r>
      <w:r w:rsidRPr="008D7438">
        <w:rPr>
          <w:rFonts w:ascii="Arial" w:hAnsi="Arial" w:cs="Arial"/>
          <w:bCs/>
        </w:rPr>
        <w:t>, a contar da data do recebimento da comunicação enviada pela autoridade competente.</w:t>
      </w:r>
      <w:bookmarkStart w:id="9" w:name="_Hlk78351618"/>
      <w:bookmarkEnd w:id="9"/>
    </w:p>
    <w:p w14:paraId="6A76A8B6"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7.8. </w:t>
      </w:r>
      <w:r w:rsidRPr="008D7438">
        <w:rPr>
          <w:rFonts w:ascii="Arial" w:hAnsi="Arial" w:cs="Arial"/>
          <w:bCs/>
        </w:rPr>
        <w:t xml:space="preserve">A aplicação das sanções realizar-se-á em processo administrativo que assegure o contraditório e a ampla defesa ao Contratado, observando-se o procedimento previsto no </w:t>
      </w:r>
      <w:proofErr w:type="spellStart"/>
      <w:r w:rsidRPr="008D7438">
        <w:rPr>
          <w:rFonts w:ascii="Arial" w:hAnsi="Arial" w:cs="Arial"/>
          <w:bCs/>
        </w:rPr>
        <w:t>capute</w:t>
      </w:r>
      <w:proofErr w:type="spellEnd"/>
      <w:r w:rsidRPr="008D7438">
        <w:rPr>
          <w:rFonts w:ascii="Arial" w:hAnsi="Arial" w:cs="Arial"/>
          <w:bCs/>
        </w:rPr>
        <w:t xml:space="preserve"> parágrafos do </w:t>
      </w:r>
      <w:hyperlink r:id="rId26" w:anchor="art158" w:history="1">
        <w:r w:rsidRPr="008D7438">
          <w:rPr>
            <w:rStyle w:val="Hyperlink"/>
            <w:rFonts w:ascii="Arial" w:hAnsi="Arial" w:cs="Arial"/>
            <w:bCs/>
            <w:color w:val="auto"/>
            <w:u w:val="none"/>
          </w:rPr>
          <w:t>art. 158 da Lei nº 14.133, de 2021</w:t>
        </w:r>
      </w:hyperlink>
      <w:r w:rsidRPr="008D7438">
        <w:rPr>
          <w:rFonts w:ascii="Arial" w:hAnsi="Arial" w:cs="Arial"/>
          <w:bCs/>
        </w:rPr>
        <w:t>, para as penalidades de impedimento de licitar e contratar e de declaração de inidoneidade para licitar ou contratar.</w:t>
      </w:r>
    </w:p>
    <w:p w14:paraId="65334075"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7.9. </w:t>
      </w:r>
      <w:r w:rsidRPr="008D7438">
        <w:rPr>
          <w:rFonts w:ascii="Arial" w:hAnsi="Arial" w:cs="Arial"/>
          <w:bCs/>
        </w:rPr>
        <w:t>Na aplicação das sanções serão considerados (</w:t>
      </w:r>
      <w:hyperlink r:id="rId27" w:anchor="art156§1" w:history="1">
        <w:r w:rsidRPr="008D7438">
          <w:rPr>
            <w:rStyle w:val="Hyperlink"/>
            <w:rFonts w:ascii="Arial" w:hAnsi="Arial" w:cs="Arial"/>
            <w:bCs/>
            <w:color w:val="auto"/>
            <w:u w:val="none"/>
          </w:rPr>
          <w:t>art. 156, §1º</w:t>
        </w:r>
      </w:hyperlink>
      <w:r w:rsidRPr="008D7438">
        <w:rPr>
          <w:rFonts w:ascii="Arial" w:hAnsi="Arial" w:cs="Arial"/>
          <w:bCs/>
        </w:rPr>
        <w:t>):</w:t>
      </w:r>
    </w:p>
    <w:p w14:paraId="7A3CA962"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7.9.1. </w:t>
      </w:r>
      <w:r w:rsidRPr="008D7438">
        <w:rPr>
          <w:rFonts w:ascii="Arial" w:hAnsi="Arial" w:cs="Arial"/>
          <w:bCs/>
        </w:rPr>
        <w:t>a natureza e a gravidade da infração cometida;</w:t>
      </w:r>
    </w:p>
    <w:p w14:paraId="043B0F7D"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7.9.2. </w:t>
      </w:r>
      <w:r w:rsidRPr="008D7438">
        <w:rPr>
          <w:rFonts w:ascii="Arial" w:hAnsi="Arial" w:cs="Arial"/>
          <w:bCs/>
        </w:rPr>
        <w:t>as peculiaridades do caso concreto;</w:t>
      </w:r>
    </w:p>
    <w:p w14:paraId="68CDDDB0"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7.9.3. </w:t>
      </w:r>
      <w:r w:rsidRPr="008D7438">
        <w:rPr>
          <w:rFonts w:ascii="Arial" w:hAnsi="Arial" w:cs="Arial"/>
          <w:bCs/>
        </w:rPr>
        <w:t>as circunstâncias agravantes ou atenuantes;</w:t>
      </w:r>
    </w:p>
    <w:p w14:paraId="3CBE9A61"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7.9.4. </w:t>
      </w:r>
      <w:r w:rsidRPr="008D7438">
        <w:rPr>
          <w:rFonts w:ascii="Arial" w:hAnsi="Arial" w:cs="Arial"/>
          <w:bCs/>
        </w:rPr>
        <w:t>os danos que dela provierem para o Contratante;</w:t>
      </w:r>
    </w:p>
    <w:p w14:paraId="77355539"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7.9.5. </w:t>
      </w:r>
      <w:r w:rsidRPr="008D7438">
        <w:rPr>
          <w:rFonts w:ascii="Arial" w:hAnsi="Arial" w:cs="Arial"/>
          <w:bCs/>
        </w:rPr>
        <w:t>a implantação ou o aperfeiçoamento de programa de integridade, conforme normas e orientações dos órgãos de controle.</w:t>
      </w:r>
    </w:p>
    <w:p w14:paraId="541371AE"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7.10. </w:t>
      </w:r>
      <w:r w:rsidRPr="008D7438">
        <w:rPr>
          <w:rFonts w:ascii="Arial" w:hAnsi="Arial" w:cs="Arial"/>
          <w:bCs/>
        </w:rPr>
        <w:t xml:space="preserve">Os atos previstos como infrações administrativas na </w:t>
      </w:r>
      <w:hyperlink r:id="rId28" w:history="1">
        <w:r w:rsidRPr="008D7438">
          <w:rPr>
            <w:rStyle w:val="Hyperlink"/>
            <w:rFonts w:ascii="Arial" w:hAnsi="Arial" w:cs="Arial"/>
            <w:bCs/>
            <w:color w:val="auto"/>
            <w:u w:val="none"/>
          </w:rPr>
          <w:t>Lei nº 14.133, de 2021</w:t>
        </w:r>
      </w:hyperlink>
      <w:r w:rsidRPr="008D7438">
        <w:rPr>
          <w:rFonts w:ascii="Arial" w:hAnsi="Arial" w:cs="Arial"/>
          <w:bCs/>
        </w:rPr>
        <w:t xml:space="preserve">, ou em outras leis de licitações e contratos da Administração Pública que também sejam tipificados como atos lesivos na </w:t>
      </w:r>
      <w:hyperlink r:id="rId29" w:history="1">
        <w:r w:rsidRPr="008D7438">
          <w:rPr>
            <w:rStyle w:val="Hyperlink"/>
            <w:rFonts w:ascii="Arial" w:hAnsi="Arial" w:cs="Arial"/>
            <w:bCs/>
            <w:color w:val="auto"/>
            <w:u w:val="none"/>
          </w:rPr>
          <w:t>Lei nº 12.846, de 1º de agosto de 2013</w:t>
        </w:r>
      </w:hyperlink>
      <w:r w:rsidRPr="008D7438">
        <w:rPr>
          <w:rFonts w:ascii="Arial" w:hAnsi="Arial" w:cs="Arial"/>
          <w:bCs/>
        </w:rPr>
        <w:t>, serão apurados e julgados conjuntamente, nos mesmos autos, observados o rito procedimental e autoridade competente definidos na referida Lei (</w:t>
      </w:r>
      <w:hyperlink r:id="rId30" w:anchor="art159" w:history="1">
        <w:r w:rsidRPr="008D7438">
          <w:rPr>
            <w:rStyle w:val="Hyperlink"/>
            <w:rFonts w:ascii="Arial" w:hAnsi="Arial" w:cs="Arial"/>
            <w:bCs/>
            <w:color w:val="auto"/>
            <w:u w:val="none"/>
          </w:rPr>
          <w:t>art. 159</w:t>
        </w:r>
      </w:hyperlink>
      <w:r w:rsidRPr="008D7438">
        <w:rPr>
          <w:rFonts w:ascii="Arial" w:hAnsi="Arial" w:cs="Arial"/>
          <w:bCs/>
        </w:rPr>
        <w:t>).</w:t>
      </w:r>
    </w:p>
    <w:p w14:paraId="08FCF15D"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7.11. </w:t>
      </w:r>
      <w:r w:rsidRPr="008D7438">
        <w:rPr>
          <w:rFonts w:ascii="Arial" w:hAnsi="Arial" w:cs="Arial"/>
          <w:bCs/>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31" w:anchor="art160" w:history="1">
        <w:r w:rsidRPr="008D7438">
          <w:rPr>
            <w:rStyle w:val="Hyperlink"/>
            <w:rFonts w:ascii="Arial" w:hAnsi="Arial" w:cs="Arial"/>
            <w:bCs/>
            <w:color w:val="auto"/>
            <w:u w:val="none"/>
          </w:rPr>
          <w:t>art. 160</w:t>
        </w:r>
      </w:hyperlink>
      <w:r w:rsidRPr="008D7438">
        <w:rPr>
          <w:rFonts w:ascii="Arial" w:hAnsi="Arial" w:cs="Arial"/>
          <w:bCs/>
        </w:rPr>
        <w:t>)</w:t>
      </w:r>
    </w:p>
    <w:p w14:paraId="6AC42565" w14:textId="77777777" w:rsidR="006F51D6" w:rsidRPr="008D7438" w:rsidRDefault="006F51D6" w:rsidP="00B95D7B">
      <w:pPr>
        <w:numPr>
          <w:ilvl w:val="1"/>
          <w:numId w:val="0"/>
        </w:numPr>
        <w:tabs>
          <w:tab w:val="num" w:pos="-142"/>
        </w:tabs>
        <w:suppressAutoHyphens/>
        <w:jc w:val="both"/>
        <w:rPr>
          <w:rFonts w:ascii="Arial" w:hAnsi="Arial" w:cs="Arial"/>
          <w:bCs/>
        </w:rPr>
      </w:pPr>
      <w:r w:rsidRPr="008D7438">
        <w:rPr>
          <w:rFonts w:ascii="Arial" w:hAnsi="Arial" w:cs="Arial"/>
        </w:rPr>
        <w:t xml:space="preserve">7.12. </w:t>
      </w:r>
      <w:r w:rsidRPr="008D7438">
        <w:rPr>
          <w:rFonts w:ascii="Arial" w:hAnsi="Arial" w:cs="Arial"/>
          <w:bCs/>
        </w:rPr>
        <w:t>O Contratante deverá, no prazo máximo 15 (quinze) dias úteis, contado da data de aplicação da sanção, informar e manter atualizados os dados relativos às sanções por ele aplicadas, para fins de publicidade no Cadastro Nacional de Empresas Inidôneas e Suspensas (</w:t>
      </w:r>
      <w:r w:rsidR="00D42D36" w:rsidRPr="008D7438">
        <w:rPr>
          <w:rFonts w:ascii="Arial" w:hAnsi="Arial" w:cs="Arial"/>
          <w:bCs/>
        </w:rPr>
        <w:t>CEIS</w:t>
      </w:r>
      <w:r w:rsidRPr="008D7438">
        <w:rPr>
          <w:rFonts w:ascii="Arial" w:hAnsi="Arial" w:cs="Arial"/>
          <w:bCs/>
        </w:rPr>
        <w:t>) e no Cadastro Nacional de Empresas Punidas (</w:t>
      </w:r>
      <w:r w:rsidR="00D42D36" w:rsidRPr="008D7438">
        <w:rPr>
          <w:rFonts w:ascii="Arial" w:hAnsi="Arial" w:cs="Arial"/>
          <w:bCs/>
        </w:rPr>
        <w:t>CNEP</w:t>
      </w:r>
      <w:r w:rsidRPr="008D7438">
        <w:rPr>
          <w:rFonts w:ascii="Arial" w:hAnsi="Arial" w:cs="Arial"/>
          <w:bCs/>
        </w:rPr>
        <w:t>), instituídos no âmbito do Poder Executivo Federal. (</w:t>
      </w:r>
      <w:hyperlink r:id="rId32" w:anchor="art161" w:history="1">
        <w:r w:rsidRPr="008D7438">
          <w:rPr>
            <w:rStyle w:val="Hyperlink"/>
            <w:rFonts w:ascii="Arial" w:hAnsi="Arial" w:cs="Arial"/>
            <w:bCs/>
            <w:color w:val="auto"/>
            <w:u w:val="none"/>
          </w:rPr>
          <w:t>Art. 161</w:t>
        </w:r>
      </w:hyperlink>
      <w:r w:rsidRPr="008D7438">
        <w:rPr>
          <w:rFonts w:ascii="Arial" w:hAnsi="Arial" w:cs="Arial"/>
          <w:bCs/>
        </w:rPr>
        <w:t>)</w:t>
      </w:r>
    </w:p>
    <w:p w14:paraId="01DB7EC5" w14:textId="77777777" w:rsidR="006F51D6" w:rsidRPr="008D7438" w:rsidRDefault="006F51D6" w:rsidP="00B95D7B">
      <w:pPr>
        <w:numPr>
          <w:ilvl w:val="1"/>
          <w:numId w:val="0"/>
        </w:numPr>
        <w:tabs>
          <w:tab w:val="num" w:pos="-142"/>
        </w:tabs>
        <w:suppressAutoHyphens/>
        <w:jc w:val="both"/>
        <w:rPr>
          <w:rStyle w:val="Hyperlink"/>
          <w:rFonts w:ascii="Arial" w:hAnsi="Arial" w:cs="Arial"/>
          <w:bCs/>
          <w:color w:val="auto"/>
          <w:u w:val="none"/>
        </w:rPr>
      </w:pPr>
      <w:r w:rsidRPr="008D7438">
        <w:rPr>
          <w:rFonts w:ascii="Arial" w:hAnsi="Arial" w:cs="Arial"/>
        </w:rPr>
        <w:t xml:space="preserve">7.13. </w:t>
      </w:r>
      <w:r w:rsidRPr="008D7438">
        <w:rPr>
          <w:rFonts w:ascii="Arial" w:hAnsi="Arial" w:cs="Arial"/>
          <w:bCs/>
        </w:rPr>
        <w:t xml:space="preserve">As sanções de impedimento de licitar e contratar e declaração de inidoneidade para licitar ou contratar são passíveis de reabilitação na forma do </w:t>
      </w:r>
      <w:hyperlink r:id="rId33" w:anchor="art163" w:history="1">
        <w:r w:rsidRPr="008D7438">
          <w:rPr>
            <w:rStyle w:val="Hyperlink"/>
            <w:rFonts w:ascii="Arial" w:hAnsi="Arial" w:cs="Arial"/>
            <w:bCs/>
            <w:color w:val="auto"/>
            <w:u w:val="none"/>
          </w:rPr>
          <w:t>art. 163 da Lei nº 14.133, de 2021.</w:t>
        </w:r>
      </w:hyperlink>
    </w:p>
    <w:p w14:paraId="5C9AEE68"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7.14. As sanções por atos praticados no decorrer da contratação estão previstas nos anexos a este Aviso.</w:t>
      </w:r>
    </w:p>
    <w:p w14:paraId="3EB8F762" w14:textId="77777777" w:rsidR="006F51D6" w:rsidRPr="008D7438" w:rsidRDefault="006F51D6" w:rsidP="00B95D7B">
      <w:pPr>
        <w:numPr>
          <w:ilvl w:val="1"/>
          <w:numId w:val="0"/>
        </w:numPr>
        <w:tabs>
          <w:tab w:val="num" w:pos="-142"/>
        </w:tabs>
        <w:suppressAutoHyphens/>
        <w:jc w:val="both"/>
        <w:rPr>
          <w:rFonts w:ascii="Arial" w:hAnsi="Arial" w:cs="Arial"/>
        </w:rPr>
      </w:pPr>
    </w:p>
    <w:p w14:paraId="58F72EC9" w14:textId="77777777" w:rsidR="006F51D6" w:rsidRPr="008D7438" w:rsidRDefault="006F51D6" w:rsidP="00B95D7B">
      <w:pPr>
        <w:pStyle w:val="Ttulo1"/>
        <w:jc w:val="both"/>
        <w:rPr>
          <w:rFonts w:cs="Arial"/>
          <w:b w:val="0"/>
          <w:bCs w:val="0"/>
          <w:i/>
          <w:iCs/>
        </w:rPr>
      </w:pPr>
      <w:bookmarkStart w:id="10" w:name="_Toc142925871"/>
      <w:r w:rsidRPr="008D7438">
        <w:rPr>
          <w:rFonts w:cs="Arial"/>
        </w:rPr>
        <w:t>8. DAS DISPOSIÇÕES GERAIS</w:t>
      </w:r>
      <w:bookmarkEnd w:id="10"/>
      <w:r w:rsidR="003F0F4B" w:rsidRPr="008D7438">
        <w:rPr>
          <w:rFonts w:cs="Arial"/>
        </w:rPr>
        <w:t xml:space="preserve">: </w:t>
      </w:r>
    </w:p>
    <w:p w14:paraId="1DCABA1A"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8.1. No caso de todos os fornecedores restarem desclassificados ou inabilitados (procedimento fracassado), a Administração poderá:</w:t>
      </w:r>
    </w:p>
    <w:p w14:paraId="05522C33" w14:textId="77777777" w:rsidR="006F51D6" w:rsidRPr="008D7438" w:rsidRDefault="006F51D6" w:rsidP="00B95D7B">
      <w:pPr>
        <w:numPr>
          <w:ilvl w:val="2"/>
          <w:numId w:val="0"/>
        </w:numPr>
        <w:tabs>
          <w:tab w:val="num" w:pos="0"/>
        </w:tabs>
        <w:suppressAutoHyphens/>
        <w:jc w:val="both"/>
        <w:rPr>
          <w:rFonts w:ascii="Arial" w:hAnsi="Arial" w:cs="Arial"/>
        </w:rPr>
      </w:pPr>
      <w:bookmarkStart w:id="11" w:name="_Ref143510170"/>
      <w:r w:rsidRPr="008D7438">
        <w:rPr>
          <w:rFonts w:ascii="Arial" w:hAnsi="Arial" w:cs="Arial"/>
        </w:rPr>
        <w:t>8.1.1. republicar o presente aviso;</w:t>
      </w:r>
      <w:bookmarkEnd w:id="11"/>
    </w:p>
    <w:p w14:paraId="3C764F35" w14:textId="77777777" w:rsidR="006F51D6" w:rsidRPr="008D7438" w:rsidRDefault="006F51D6" w:rsidP="00B95D7B">
      <w:pPr>
        <w:numPr>
          <w:ilvl w:val="2"/>
          <w:numId w:val="0"/>
        </w:numPr>
        <w:tabs>
          <w:tab w:val="num" w:pos="0"/>
        </w:tabs>
        <w:suppressAutoHyphens/>
        <w:jc w:val="both"/>
        <w:rPr>
          <w:rFonts w:ascii="Arial" w:hAnsi="Arial" w:cs="Arial"/>
        </w:rPr>
      </w:pPr>
      <w:bookmarkStart w:id="12" w:name="_Ref143510198"/>
      <w:r w:rsidRPr="008D7438">
        <w:rPr>
          <w:rFonts w:ascii="Arial" w:hAnsi="Arial" w:cs="Arial"/>
        </w:rPr>
        <w:t>8.1.2. valer-se, para a contratação, de proposta obtida na pesquisa de preços que serviu de base ao procedimento, se houver, privilegiando-se os menores preços, sempre que possível, e desde que atendidas às condições de habilitação exigidas.</w:t>
      </w:r>
      <w:bookmarkEnd w:id="12"/>
    </w:p>
    <w:p w14:paraId="21C98450" w14:textId="77777777" w:rsidR="006F51D6" w:rsidRPr="008D7438" w:rsidRDefault="006F51D6" w:rsidP="00B95D7B">
      <w:pPr>
        <w:numPr>
          <w:ilvl w:val="3"/>
          <w:numId w:val="0"/>
        </w:numPr>
        <w:tabs>
          <w:tab w:val="num" w:pos="0"/>
        </w:tabs>
        <w:suppressAutoHyphens/>
        <w:jc w:val="both"/>
        <w:rPr>
          <w:rFonts w:ascii="Arial" w:hAnsi="Arial" w:cs="Arial"/>
        </w:rPr>
      </w:pPr>
      <w:r w:rsidRPr="008D7438">
        <w:rPr>
          <w:rFonts w:ascii="Arial" w:hAnsi="Arial" w:cs="Arial"/>
        </w:rPr>
        <w:lastRenderedPageBreak/>
        <w:t xml:space="preserve">8.1.2.1. </w:t>
      </w:r>
      <w:r w:rsidR="003F0F4B" w:rsidRPr="008D7438">
        <w:rPr>
          <w:rFonts w:ascii="Arial" w:hAnsi="Arial" w:cs="Arial"/>
        </w:rPr>
        <w:t>n</w:t>
      </w:r>
      <w:r w:rsidRPr="008D7438">
        <w:rPr>
          <w:rFonts w:ascii="Arial" w:hAnsi="Arial" w:cs="Arial"/>
        </w:rPr>
        <w:t>o caso do subitem anterior, a contratação será operacionalizada fora deste procedimento.</w:t>
      </w:r>
    </w:p>
    <w:p w14:paraId="4AE5C5A8"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8.1.3. fixar prazo para que possa haver adequação das propostas ou da documentação de habilitação, conforme o caso.</w:t>
      </w:r>
    </w:p>
    <w:p w14:paraId="6BDC9AA4"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 xml:space="preserve">8.2. As providências dos subitens </w:t>
      </w:r>
      <w:r w:rsidR="00D42D36" w:rsidRPr="008D7438">
        <w:rPr>
          <w:rFonts w:ascii="Arial" w:hAnsi="Arial" w:cs="Arial"/>
        </w:rPr>
        <w:t>8.1.1.</w:t>
      </w:r>
      <w:r w:rsidRPr="008D7438">
        <w:rPr>
          <w:rFonts w:ascii="Arial" w:hAnsi="Arial" w:cs="Arial"/>
        </w:rPr>
        <w:t xml:space="preserve"> e </w:t>
      </w:r>
      <w:r w:rsidR="00D42D36" w:rsidRPr="008D7438">
        <w:rPr>
          <w:rFonts w:ascii="Arial" w:hAnsi="Arial" w:cs="Arial"/>
        </w:rPr>
        <w:t xml:space="preserve">8.1.2. </w:t>
      </w:r>
      <w:r w:rsidRPr="008D7438">
        <w:rPr>
          <w:rFonts w:ascii="Arial" w:hAnsi="Arial" w:cs="Arial"/>
        </w:rPr>
        <w:t>também poderão ser utilizadas se não houver o comparecimento de quaisquer fornecedores interessados (procedimento deserto).</w:t>
      </w:r>
    </w:p>
    <w:p w14:paraId="092572E7"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8.3. Havendo a necessidade de realização de ato de qualquer natureza pelos fornecedores, cujo prazo não conste deste Aviso de Contratação Direta, deverá ser atendido o prazo indicado pelo agente competente da Administração na respectiva notificação.</w:t>
      </w:r>
    </w:p>
    <w:p w14:paraId="7CB5BBFD"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8.4.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62F9E254"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8.5. Os horários estabelecidos na divulgação deste procedimento observarão o horário de Brasília-DF.</w:t>
      </w:r>
    </w:p>
    <w:p w14:paraId="276C8F74"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8.6. No julgamento das propostas e da habilitação, a Administração poderá sanar erros ou falhas que não alterem a substância das propostas, dos documentos e sua validade jurídica, mediante despacho fundamentado, registrado em ata, atribuindo-lhes validade e eficácia para fins de habilitação e classificação.</w:t>
      </w:r>
    </w:p>
    <w:p w14:paraId="0AC80DF1"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 xml:space="preserve">8.7. As normas disciplinadoras deste Aviso de Contratação Direta serão sempre interpretadas em favor da ampliação da disputa entre os interessados, desde que não comprometam o interesse da Administração, o princípio da isonomia, a finalidade e a segurança da contratação. </w:t>
      </w:r>
    </w:p>
    <w:p w14:paraId="37CB7DE4"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8.8. Os fornecedores assumem todos os custos de preparação e apresentação de suas propostas e a Administração não será, em nenhum caso, responsável por esses custos, independentemente da condução ou do resultado do processo de contratação.</w:t>
      </w:r>
    </w:p>
    <w:p w14:paraId="14A9552B"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8.9. Em caso de divergência entre disposições deste Aviso de Contratação Direta e de seus anexos ou demais peças que compõem o processo, prevalecerá as deste Aviso.</w:t>
      </w:r>
    </w:p>
    <w:p w14:paraId="3F351515" w14:textId="77777777" w:rsidR="006F51D6" w:rsidRPr="008D7438" w:rsidRDefault="006F51D6" w:rsidP="00B95D7B">
      <w:pPr>
        <w:numPr>
          <w:ilvl w:val="1"/>
          <w:numId w:val="0"/>
        </w:numPr>
        <w:tabs>
          <w:tab w:val="num" w:pos="-142"/>
        </w:tabs>
        <w:suppressAutoHyphens/>
        <w:jc w:val="both"/>
        <w:rPr>
          <w:rFonts w:ascii="Arial" w:hAnsi="Arial" w:cs="Arial"/>
        </w:rPr>
      </w:pPr>
      <w:r w:rsidRPr="008D7438">
        <w:rPr>
          <w:rFonts w:ascii="Arial" w:hAnsi="Arial" w:cs="Arial"/>
        </w:rPr>
        <w:t>8.1</w:t>
      </w:r>
      <w:r w:rsidR="00E258D3" w:rsidRPr="008D7438">
        <w:rPr>
          <w:rFonts w:ascii="Arial" w:hAnsi="Arial" w:cs="Arial"/>
        </w:rPr>
        <w:t>0</w:t>
      </w:r>
      <w:r w:rsidRPr="008D7438">
        <w:rPr>
          <w:rFonts w:ascii="Arial" w:hAnsi="Arial" w:cs="Arial"/>
        </w:rPr>
        <w:t>. Integram este Aviso de Contratação Direta, para todos os fins e efeitos, o seguinte anexo:</w:t>
      </w:r>
    </w:p>
    <w:p w14:paraId="7276A4E3" w14:textId="77777777" w:rsidR="006F51D6" w:rsidRPr="008D7438" w:rsidRDefault="00E258D3" w:rsidP="00B95D7B">
      <w:pPr>
        <w:numPr>
          <w:ilvl w:val="2"/>
          <w:numId w:val="0"/>
        </w:numPr>
        <w:tabs>
          <w:tab w:val="num" w:pos="0"/>
        </w:tabs>
        <w:suppressAutoHyphens/>
        <w:jc w:val="both"/>
        <w:rPr>
          <w:rFonts w:ascii="Arial" w:hAnsi="Arial" w:cs="Arial"/>
        </w:rPr>
      </w:pPr>
      <w:r w:rsidRPr="008D7438">
        <w:rPr>
          <w:rFonts w:ascii="Arial" w:hAnsi="Arial" w:cs="Arial"/>
        </w:rPr>
        <w:t>8.10</w:t>
      </w:r>
      <w:r w:rsidR="006F51D6" w:rsidRPr="008D7438">
        <w:rPr>
          <w:rFonts w:ascii="Arial" w:hAnsi="Arial" w:cs="Arial"/>
        </w:rPr>
        <w:t>.1. ANEXO I – Documentação exigida para Habilitação;</w:t>
      </w:r>
    </w:p>
    <w:p w14:paraId="4CA085A3" w14:textId="77777777" w:rsidR="006F51D6" w:rsidRPr="008D7438" w:rsidRDefault="00E258D3" w:rsidP="00B95D7B">
      <w:pPr>
        <w:numPr>
          <w:ilvl w:val="2"/>
          <w:numId w:val="0"/>
        </w:numPr>
        <w:tabs>
          <w:tab w:val="num" w:pos="0"/>
        </w:tabs>
        <w:suppressAutoHyphens/>
        <w:jc w:val="both"/>
        <w:rPr>
          <w:rFonts w:ascii="Arial" w:hAnsi="Arial" w:cs="Arial"/>
        </w:rPr>
      </w:pPr>
      <w:r w:rsidRPr="008D7438">
        <w:rPr>
          <w:rFonts w:ascii="Arial" w:hAnsi="Arial" w:cs="Arial"/>
        </w:rPr>
        <w:t>8.10</w:t>
      </w:r>
      <w:r w:rsidR="006F51D6" w:rsidRPr="008D7438">
        <w:rPr>
          <w:rFonts w:ascii="Arial" w:hAnsi="Arial" w:cs="Arial"/>
        </w:rPr>
        <w:t>.2. ANEXO II – Termo de Referência;</w:t>
      </w:r>
    </w:p>
    <w:p w14:paraId="45338AB7" w14:textId="77777777" w:rsidR="00CC4EBC" w:rsidRPr="008D7438" w:rsidRDefault="00E258D3" w:rsidP="00B95D7B">
      <w:pPr>
        <w:numPr>
          <w:ilvl w:val="2"/>
          <w:numId w:val="0"/>
        </w:numPr>
        <w:tabs>
          <w:tab w:val="num" w:pos="0"/>
        </w:tabs>
        <w:suppressAutoHyphens/>
        <w:jc w:val="both"/>
        <w:rPr>
          <w:rFonts w:ascii="Arial" w:hAnsi="Arial" w:cs="Arial"/>
        </w:rPr>
      </w:pPr>
      <w:r w:rsidRPr="008D7438">
        <w:rPr>
          <w:rFonts w:ascii="Arial" w:hAnsi="Arial" w:cs="Arial"/>
        </w:rPr>
        <w:t>8.10</w:t>
      </w:r>
      <w:r w:rsidR="00CC4EBC" w:rsidRPr="008D7438">
        <w:rPr>
          <w:rFonts w:ascii="Arial" w:hAnsi="Arial" w:cs="Arial"/>
        </w:rPr>
        <w:t>.3.</w:t>
      </w:r>
      <w:r w:rsidR="00F93CE7" w:rsidRPr="008D7438">
        <w:rPr>
          <w:rFonts w:ascii="Arial" w:hAnsi="Arial" w:cs="Arial"/>
        </w:rPr>
        <w:t xml:space="preserve"> ANEXO III – Modelo de Proposta;</w:t>
      </w:r>
    </w:p>
    <w:p w14:paraId="655D79C7" w14:textId="77777777" w:rsidR="006F51D6" w:rsidRPr="008D7438" w:rsidRDefault="006F51D6" w:rsidP="00B95D7B">
      <w:pPr>
        <w:numPr>
          <w:ilvl w:val="2"/>
          <w:numId w:val="0"/>
        </w:numPr>
        <w:tabs>
          <w:tab w:val="num" w:pos="0"/>
        </w:tabs>
        <w:suppressAutoHyphens/>
        <w:jc w:val="both"/>
        <w:rPr>
          <w:rFonts w:ascii="Arial" w:hAnsi="Arial" w:cs="Arial"/>
        </w:rPr>
      </w:pPr>
      <w:r w:rsidRPr="008D7438">
        <w:rPr>
          <w:rFonts w:ascii="Arial" w:hAnsi="Arial" w:cs="Arial"/>
        </w:rPr>
        <w:t>8.1</w:t>
      </w:r>
      <w:r w:rsidR="00E258D3" w:rsidRPr="008D7438">
        <w:rPr>
          <w:rFonts w:ascii="Arial" w:hAnsi="Arial" w:cs="Arial"/>
        </w:rPr>
        <w:t>0</w:t>
      </w:r>
      <w:r w:rsidR="0021376F" w:rsidRPr="008D7438">
        <w:rPr>
          <w:rFonts w:ascii="Arial" w:hAnsi="Arial" w:cs="Arial"/>
        </w:rPr>
        <w:t>.</w:t>
      </w:r>
      <w:r w:rsidR="00825490" w:rsidRPr="008D7438">
        <w:rPr>
          <w:rFonts w:ascii="Arial" w:hAnsi="Arial" w:cs="Arial"/>
        </w:rPr>
        <w:t>4</w:t>
      </w:r>
      <w:r w:rsidR="0007608C" w:rsidRPr="008D7438">
        <w:rPr>
          <w:rFonts w:ascii="Arial" w:hAnsi="Arial" w:cs="Arial"/>
        </w:rPr>
        <w:t xml:space="preserve">. ANEXO </w:t>
      </w:r>
      <w:r w:rsidR="007B093F" w:rsidRPr="008D7438">
        <w:rPr>
          <w:rFonts w:ascii="Arial" w:hAnsi="Arial" w:cs="Arial"/>
        </w:rPr>
        <w:t>I</w:t>
      </w:r>
      <w:r w:rsidR="00CC4EBC" w:rsidRPr="008D7438">
        <w:rPr>
          <w:rFonts w:ascii="Arial" w:hAnsi="Arial" w:cs="Arial"/>
        </w:rPr>
        <w:t>V</w:t>
      </w:r>
      <w:r w:rsidRPr="008D7438">
        <w:rPr>
          <w:rFonts w:ascii="Arial" w:hAnsi="Arial" w:cs="Arial"/>
        </w:rPr>
        <w:t xml:space="preserve"> – Modelo Arquivo Declaração (Fase Apresentação da Proposta)</w:t>
      </w:r>
      <w:r w:rsidR="00F131AB" w:rsidRPr="008D7438">
        <w:rPr>
          <w:rFonts w:ascii="Arial" w:hAnsi="Arial" w:cs="Arial"/>
        </w:rPr>
        <w:t>;</w:t>
      </w:r>
    </w:p>
    <w:p w14:paraId="4E15A554" w14:textId="77777777" w:rsidR="003F0F4B" w:rsidRPr="008D7438" w:rsidRDefault="00CC4EBC" w:rsidP="00B95D7B">
      <w:pPr>
        <w:numPr>
          <w:ilvl w:val="2"/>
          <w:numId w:val="0"/>
        </w:numPr>
        <w:tabs>
          <w:tab w:val="num" w:pos="0"/>
        </w:tabs>
        <w:suppressAutoHyphens/>
        <w:jc w:val="both"/>
        <w:rPr>
          <w:rFonts w:ascii="Arial" w:hAnsi="Arial" w:cs="Arial"/>
        </w:rPr>
      </w:pPr>
      <w:r w:rsidRPr="008D7438">
        <w:rPr>
          <w:rFonts w:ascii="Arial" w:hAnsi="Arial" w:cs="Arial"/>
        </w:rPr>
        <w:t>8.1</w:t>
      </w:r>
      <w:r w:rsidR="00E258D3" w:rsidRPr="008D7438">
        <w:rPr>
          <w:rFonts w:ascii="Arial" w:hAnsi="Arial" w:cs="Arial"/>
        </w:rPr>
        <w:t>0</w:t>
      </w:r>
      <w:r w:rsidRPr="008D7438">
        <w:rPr>
          <w:rFonts w:ascii="Arial" w:hAnsi="Arial" w:cs="Arial"/>
        </w:rPr>
        <w:t>.</w:t>
      </w:r>
      <w:r w:rsidR="00825490" w:rsidRPr="008D7438">
        <w:rPr>
          <w:rFonts w:ascii="Arial" w:hAnsi="Arial" w:cs="Arial"/>
        </w:rPr>
        <w:t>5</w:t>
      </w:r>
      <w:r w:rsidRPr="008D7438">
        <w:rPr>
          <w:rFonts w:ascii="Arial" w:hAnsi="Arial" w:cs="Arial"/>
        </w:rPr>
        <w:t>. ANEXO V</w:t>
      </w:r>
      <w:r w:rsidR="003F0F4B" w:rsidRPr="008D7438">
        <w:rPr>
          <w:rFonts w:ascii="Arial" w:hAnsi="Arial" w:cs="Arial"/>
        </w:rPr>
        <w:t xml:space="preserve"> – Minuta Contratual</w:t>
      </w:r>
      <w:r w:rsidR="00F131AB" w:rsidRPr="008D7438">
        <w:rPr>
          <w:rFonts w:ascii="Arial" w:hAnsi="Arial" w:cs="Arial"/>
        </w:rPr>
        <w:t>;</w:t>
      </w:r>
    </w:p>
    <w:p w14:paraId="2F745FC8" w14:textId="77777777" w:rsidR="00235029" w:rsidRPr="008D7438" w:rsidRDefault="00CC4EBC" w:rsidP="00B95D7B">
      <w:pPr>
        <w:numPr>
          <w:ilvl w:val="2"/>
          <w:numId w:val="0"/>
        </w:numPr>
        <w:tabs>
          <w:tab w:val="num" w:pos="0"/>
        </w:tabs>
        <w:suppressAutoHyphens/>
        <w:jc w:val="both"/>
        <w:rPr>
          <w:rFonts w:ascii="Arial" w:hAnsi="Arial" w:cs="Arial"/>
        </w:rPr>
      </w:pPr>
      <w:r w:rsidRPr="008D7438">
        <w:rPr>
          <w:rFonts w:ascii="Arial" w:hAnsi="Arial" w:cs="Arial"/>
        </w:rPr>
        <w:t>8.1</w:t>
      </w:r>
      <w:r w:rsidR="00E258D3" w:rsidRPr="008D7438">
        <w:rPr>
          <w:rFonts w:ascii="Arial" w:hAnsi="Arial" w:cs="Arial"/>
        </w:rPr>
        <w:t>0</w:t>
      </w:r>
      <w:r w:rsidR="0021376F" w:rsidRPr="008D7438">
        <w:rPr>
          <w:rFonts w:ascii="Arial" w:hAnsi="Arial" w:cs="Arial"/>
        </w:rPr>
        <w:t>.</w:t>
      </w:r>
      <w:r w:rsidR="00825490" w:rsidRPr="008D7438">
        <w:rPr>
          <w:rFonts w:ascii="Arial" w:hAnsi="Arial" w:cs="Arial"/>
        </w:rPr>
        <w:t>6</w:t>
      </w:r>
      <w:r w:rsidRPr="008D7438">
        <w:rPr>
          <w:rFonts w:ascii="Arial" w:hAnsi="Arial" w:cs="Arial"/>
        </w:rPr>
        <w:t xml:space="preserve">. ANEXO VI </w:t>
      </w:r>
      <w:r w:rsidR="003F0F4B" w:rsidRPr="008D7438">
        <w:rPr>
          <w:rFonts w:ascii="Arial" w:hAnsi="Arial" w:cs="Arial"/>
        </w:rPr>
        <w:t>–</w:t>
      </w:r>
      <w:r w:rsidR="00194742" w:rsidRPr="008D7438">
        <w:rPr>
          <w:rFonts w:ascii="Arial" w:hAnsi="Arial" w:cs="Arial"/>
        </w:rPr>
        <w:t xml:space="preserve"> Termo de Ciência e Notificação</w:t>
      </w:r>
      <w:r w:rsidR="00E258D3" w:rsidRPr="008D7438">
        <w:rPr>
          <w:rFonts w:ascii="Arial" w:hAnsi="Arial" w:cs="Arial"/>
        </w:rPr>
        <w:t>.</w:t>
      </w:r>
    </w:p>
    <w:p w14:paraId="1E8B5473" w14:textId="77777777" w:rsidR="006F51D6" w:rsidRPr="008D7438" w:rsidRDefault="006F51D6" w:rsidP="00B95D7B">
      <w:pPr>
        <w:numPr>
          <w:ilvl w:val="2"/>
          <w:numId w:val="0"/>
        </w:numPr>
        <w:tabs>
          <w:tab w:val="num" w:pos="0"/>
        </w:tabs>
        <w:suppressAutoHyphens/>
        <w:jc w:val="both"/>
        <w:rPr>
          <w:rFonts w:ascii="Arial" w:hAnsi="Arial" w:cs="Arial"/>
        </w:rPr>
      </w:pPr>
    </w:p>
    <w:p w14:paraId="62337C9E" w14:textId="1595AF77" w:rsidR="00F1614E" w:rsidRPr="008D7438" w:rsidRDefault="007C541E" w:rsidP="00C03EC1">
      <w:pPr>
        <w:jc w:val="center"/>
        <w:rPr>
          <w:rFonts w:ascii="Arial" w:eastAsia="MS Mincho" w:hAnsi="Arial" w:cs="Arial"/>
          <w:b/>
          <w:bCs/>
        </w:rPr>
      </w:pPr>
      <w:r w:rsidRPr="008D7438">
        <w:rPr>
          <w:rFonts w:ascii="Arial" w:eastAsia="MS Mincho" w:hAnsi="Arial" w:cs="Arial"/>
          <w:b/>
          <w:bCs/>
        </w:rPr>
        <w:t xml:space="preserve">TANABI, </w:t>
      </w:r>
      <w:r w:rsidR="003B0676">
        <w:rPr>
          <w:rFonts w:ascii="Arial" w:eastAsia="MS Mincho" w:hAnsi="Arial" w:cs="Arial"/>
          <w:b/>
          <w:bCs/>
        </w:rPr>
        <w:t xml:space="preserve">03 DE </w:t>
      </w:r>
      <w:proofErr w:type="gramStart"/>
      <w:r w:rsidR="003B0676">
        <w:rPr>
          <w:rFonts w:ascii="Arial" w:eastAsia="MS Mincho" w:hAnsi="Arial" w:cs="Arial"/>
          <w:b/>
          <w:bCs/>
        </w:rPr>
        <w:t xml:space="preserve">JULHO </w:t>
      </w:r>
      <w:r w:rsidR="00822018" w:rsidRPr="008D7438">
        <w:rPr>
          <w:rFonts w:ascii="Arial" w:eastAsia="MS Mincho" w:hAnsi="Arial" w:cs="Arial"/>
          <w:b/>
          <w:bCs/>
        </w:rPr>
        <w:t xml:space="preserve"> DE</w:t>
      </w:r>
      <w:proofErr w:type="gramEnd"/>
      <w:r w:rsidR="00822018" w:rsidRPr="008D7438">
        <w:rPr>
          <w:rFonts w:ascii="Arial" w:eastAsia="MS Mincho" w:hAnsi="Arial" w:cs="Arial"/>
          <w:b/>
          <w:bCs/>
        </w:rPr>
        <w:t xml:space="preserve"> 2026.</w:t>
      </w:r>
    </w:p>
    <w:p w14:paraId="6C40A61E" w14:textId="77777777" w:rsidR="00F1614E" w:rsidRPr="008D7438" w:rsidRDefault="00F1614E" w:rsidP="00B95D7B">
      <w:pPr>
        <w:pStyle w:val="TextosemFormatao"/>
        <w:rPr>
          <w:rFonts w:ascii="Arial" w:hAnsi="Arial" w:cs="Arial"/>
          <w:b/>
          <w:bCs/>
          <w:sz w:val="24"/>
          <w:szCs w:val="24"/>
        </w:rPr>
      </w:pPr>
    </w:p>
    <w:p w14:paraId="0731BC3F" w14:textId="77777777" w:rsidR="00E808DD" w:rsidRPr="008D7438" w:rsidRDefault="00E808DD" w:rsidP="00B95D7B">
      <w:pPr>
        <w:pStyle w:val="TextosemFormatao"/>
        <w:rPr>
          <w:rFonts w:ascii="Arial" w:hAnsi="Arial" w:cs="Arial"/>
          <w:b/>
          <w:bCs/>
          <w:sz w:val="24"/>
          <w:szCs w:val="24"/>
        </w:rPr>
      </w:pPr>
    </w:p>
    <w:p w14:paraId="1A0F6D5E" w14:textId="77777777" w:rsidR="003E0702" w:rsidRPr="008D7438" w:rsidRDefault="003E0702" w:rsidP="00B95D7B">
      <w:pPr>
        <w:pStyle w:val="TextosemFormatao"/>
        <w:rPr>
          <w:rFonts w:ascii="Arial" w:hAnsi="Arial" w:cs="Arial"/>
          <w:b/>
          <w:bCs/>
          <w:sz w:val="24"/>
          <w:szCs w:val="24"/>
        </w:rPr>
      </w:pPr>
    </w:p>
    <w:p w14:paraId="5CE376A1" w14:textId="77777777" w:rsidR="006F51D6" w:rsidRPr="008D7438" w:rsidRDefault="006F51D6" w:rsidP="00B95D7B">
      <w:pPr>
        <w:pStyle w:val="SemEspaamento"/>
        <w:jc w:val="center"/>
        <w:rPr>
          <w:rFonts w:cs="Arial"/>
          <w:b/>
        </w:rPr>
      </w:pPr>
      <w:r w:rsidRPr="008D7438">
        <w:rPr>
          <w:rFonts w:cs="Arial"/>
          <w:b/>
        </w:rPr>
        <w:t>ALEXANDRE SILVEIRA BERTOLINI</w:t>
      </w:r>
    </w:p>
    <w:p w14:paraId="1D4AE345" w14:textId="77777777" w:rsidR="006F51D6" w:rsidRPr="008D7438" w:rsidRDefault="00D96AE7" w:rsidP="00B95D7B">
      <w:pPr>
        <w:jc w:val="center"/>
        <w:rPr>
          <w:rFonts w:ascii="Arial" w:hAnsi="Arial" w:cs="Arial"/>
        </w:rPr>
      </w:pPr>
      <w:r w:rsidRPr="008D7438">
        <w:rPr>
          <w:rFonts w:ascii="Arial" w:hAnsi="Arial" w:cs="Arial"/>
          <w:bCs/>
        </w:rPr>
        <w:t xml:space="preserve">Prefeito do município </w:t>
      </w:r>
    </w:p>
    <w:p w14:paraId="5CFD8D4E" w14:textId="5B57F9EF" w:rsidR="00C54BE7" w:rsidRPr="008D7438" w:rsidRDefault="006F51D6" w:rsidP="00B95D7B">
      <w:pPr>
        <w:jc w:val="center"/>
        <w:rPr>
          <w:rFonts w:ascii="Arial" w:hAnsi="Arial" w:cs="Arial"/>
          <w:b/>
          <w:bCs/>
        </w:rPr>
      </w:pPr>
      <w:bookmarkStart w:id="13" w:name="_Toc131534001"/>
      <w:bookmarkStart w:id="14" w:name="_Toc139555302"/>
      <w:r w:rsidRPr="008D7438">
        <w:rPr>
          <w:rFonts w:ascii="Arial" w:hAnsi="Arial" w:cs="Arial"/>
          <w:b/>
          <w:bCs/>
        </w:rPr>
        <w:br w:type="page"/>
      </w:r>
      <w:r w:rsidR="00C54BE7" w:rsidRPr="008D7438">
        <w:rPr>
          <w:rFonts w:ascii="Arial" w:eastAsiaTheme="minorHAnsi" w:hAnsi="Arial" w:cs="Arial"/>
          <w:b/>
          <w:bCs/>
          <w:lang w:eastAsia="en-US"/>
        </w:rPr>
        <w:lastRenderedPageBreak/>
        <w:t>P</w:t>
      </w:r>
      <w:r w:rsidR="00C54BE7" w:rsidRPr="008D7438">
        <w:rPr>
          <w:rFonts w:ascii="Arial" w:hAnsi="Arial" w:cs="Arial"/>
          <w:b/>
          <w:bCs/>
        </w:rPr>
        <w:t xml:space="preserve">ROCESSO ADMINISTRATIVO Nº. </w:t>
      </w:r>
      <w:r w:rsidR="002D5678" w:rsidRPr="008D7438">
        <w:rPr>
          <w:rFonts w:ascii="Arial" w:hAnsi="Arial" w:cs="Arial"/>
          <w:b/>
          <w:bCs/>
        </w:rPr>
        <w:t>101</w:t>
      </w:r>
      <w:r w:rsidR="00D96AE7" w:rsidRPr="008D7438">
        <w:rPr>
          <w:rFonts w:ascii="Arial" w:hAnsi="Arial" w:cs="Arial"/>
          <w:b/>
          <w:bCs/>
        </w:rPr>
        <w:t>/2026</w:t>
      </w:r>
      <w:r w:rsidR="00C03EC1" w:rsidRPr="008D7438">
        <w:rPr>
          <w:rFonts w:ascii="Arial" w:hAnsi="Arial" w:cs="Arial"/>
          <w:b/>
          <w:bCs/>
        </w:rPr>
        <w:t>.</w:t>
      </w:r>
    </w:p>
    <w:p w14:paraId="0622CEDE" w14:textId="2B38FD6B" w:rsidR="003419FF" w:rsidRPr="008D7438" w:rsidRDefault="00065C47" w:rsidP="00B95D7B">
      <w:pPr>
        <w:jc w:val="center"/>
        <w:rPr>
          <w:rFonts w:ascii="Arial" w:hAnsi="Arial" w:cs="Arial"/>
          <w:b/>
          <w:bCs/>
        </w:rPr>
      </w:pPr>
      <w:r w:rsidRPr="008D7438">
        <w:rPr>
          <w:rFonts w:ascii="Arial" w:hAnsi="Arial" w:cs="Arial"/>
          <w:b/>
          <w:bCs/>
        </w:rPr>
        <w:t>DISPENSA DE</w:t>
      </w:r>
      <w:r w:rsidR="003419FF" w:rsidRPr="008D7438">
        <w:rPr>
          <w:rFonts w:ascii="Arial" w:hAnsi="Arial" w:cs="Arial"/>
          <w:b/>
          <w:bCs/>
        </w:rPr>
        <w:t xml:space="preserve"> LICITAÇÃO</w:t>
      </w:r>
      <w:r w:rsidR="00885CB7" w:rsidRPr="008D7438">
        <w:rPr>
          <w:rFonts w:ascii="Arial" w:hAnsi="Arial" w:cs="Arial"/>
          <w:b/>
          <w:bCs/>
        </w:rPr>
        <w:t xml:space="preserve"> Nº </w:t>
      </w:r>
      <w:r w:rsidR="008A54A4" w:rsidRPr="008D7438">
        <w:rPr>
          <w:rFonts w:ascii="Arial" w:hAnsi="Arial" w:cs="Arial"/>
          <w:b/>
          <w:bCs/>
        </w:rPr>
        <w:t>0</w:t>
      </w:r>
      <w:r w:rsidR="00692971" w:rsidRPr="008D7438">
        <w:rPr>
          <w:rFonts w:ascii="Arial" w:hAnsi="Arial" w:cs="Arial"/>
          <w:b/>
          <w:bCs/>
        </w:rPr>
        <w:t>1</w:t>
      </w:r>
      <w:r w:rsidR="002D5678" w:rsidRPr="008D7438">
        <w:rPr>
          <w:rFonts w:ascii="Arial" w:hAnsi="Arial" w:cs="Arial"/>
          <w:b/>
          <w:bCs/>
        </w:rPr>
        <w:t>5</w:t>
      </w:r>
      <w:r w:rsidR="003419FF" w:rsidRPr="008D7438">
        <w:rPr>
          <w:rFonts w:ascii="Arial" w:hAnsi="Arial" w:cs="Arial"/>
          <w:b/>
          <w:bCs/>
        </w:rPr>
        <w:t>/202</w:t>
      </w:r>
      <w:r w:rsidR="00D96AE7" w:rsidRPr="008D7438">
        <w:rPr>
          <w:rFonts w:ascii="Arial" w:hAnsi="Arial" w:cs="Arial"/>
          <w:b/>
          <w:bCs/>
        </w:rPr>
        <w:t>6</w:t>
      </w:r>
      <w:r w:rsidR="003419FF" w:rsidRPr="008D7438">
        <w:rPr>
          <w:rFonts w:ascii="Arial" w:hAnsi="Arial" w:cs="Arial"/>
          <w:b/>
          <w:bCs/>
        </w:rPr>
        <w:t>.</w:t>
      </w:r>
    </w:p>
    <w:p w14:paraId="0066D2D9" w14:textId="77777777" w:rsidR="006F51D6" w:rsidRPr="008D7438" w:rsidRDefault="00D42D36" w:rsidP="00B95D7B">
      <w:pPr>
        <w:pStyle w:val="Ttulo1"/>
        <w:tabs>
          <w:tab w:val="clear" w:pos="851"/>
        </w:tabs>
        <w:ind w:left="0" w:firstLine="0"/>
        <w:rPr>
          <w:rFonts w:cs="Arial"/>
        </w:rPr>
      </w:pPr>
      <w:r w:rsidRPr="008D7438">
        <w:rPr>
          <w:rFonts w:cs="Arial"/>
        </w:rPr>
        <w:t xml:space="preserve">ANEXO I – </w:t>
      </w:r>
      <w:r w:rsidR="006F51D6" w:rsidRPr="008D7438">
        <w:rPr>
          <w:rFonts w:cs="Arial"/>
        </w:rPr>
        <w:t>DOCUMENTAÇÃO EXIGIDA PARA HABILITAÇÃO</w:t>
      </w:r>
      <w:bookmarkEnd w:id="13"/>
      <w:bookmarkEnd w:id="14"/>
    </w:p>
    <w:p w14:paraId="03B38B27" w14:textId="77777777" w:rsidR="003419FF" w:rsidRPr="008D7438" w:rsidRDefault="003419FF" w:rsidP="00B95D7B">
      <w:pPr>
        <w:rPr>
          <w:rFonts w:ascii="Arial" w:hAnsi="Arial" w:cs="Arial"/>
        </w:rPr>
      </w:pPr>
    </w:p>
    <w:p w14:paraId="0E12EC12" w14:textId="7F8F66C4" w:rsidR="00692971" w:rsidRPr="008D7438" w:rsidRDefault="003419FF" w:rsidP="00692971">
      <w:pPr>
        <w:ind w:right="57"/>
        <w:jc w:val="both"/>
        <w:rPr>
          <w:rFonts w:ascii="Arial" w:hAnsi="Arial" w:cs="Arial"/>
        </w:rPr>
      </w:pPr>
      <w:r w:rsidRPr="008D7438">
        <w:rPr>
          <w:rFonts w:ascii="Arial" w:hAnsi="Arial" w:cs="Arial"/>
          <w:b/>
        </w:rPr>
        <w:t xml:space="preserve">OBJETO: </w:t>
      </w:r>
      <w:r w:rsidR="002D5678" w:rsidRPr="008D7438">
        <w:rPr>
          <w:rFonts w:ascii="Arial" w:hAnsi="Arial" w:cs="Arial"/>
        </w:rPr>
        <w:t xml:space="preserve">Contratação de empresa especializada para a execução de serviços de recuperação do telhado das salas de aula nº 05 e nº 06 da Escola Municipal Alexandre </w:t>
      </w:r>
      <w:proofErr w:type="spellStart"/>
      <w:r w:rsidR="002D5678" w:rsidRPr="008D7438">
        <w:rPr>
          <w:rFonts w:ascii="Arial" w:hAnsi="Arial" w:cs="Arial"/>
        </w:rPr>
        <w:t>Kannebley</w:t>
      </w:r>
      <w:proofErr w:type="spellEnd"/>
      <w:r w:rsidR="002D5678" w:rsidRPr="008D7438">
        <w:rPr>
          <w:rFonts w:ascii="Arial" w:hAnsi="Arial" w:cs="Arial"/>
        </w:rPr>
        <w:t xml:space="preserve"> </w:t>
      </w:r>
      <w:proofErr w:type="spellStart"/>
      <w:r w:rsidR="002D5678" w:rsidRPr="008D7438">
        <w:rPr>
          <w:rFonts w:ascii="Arial" w:hAnsi="Arial" w:cs="Arial"/>
        </w:rPr>
        <w:t>Melotti</w:t>
      </w:r>
      <w:proofErr w:type="spellEnd"/>
      <w:r w:rsidR="002D5678" w:rsidRPr="008D7438">
        <w:rPr>
          <w:rFonts w:ascii="Arial" w:hAnsi="Arial" w:cs="Arial"/>
        </w:rPr>
        <w:t xml:space="preserve">, localizada na Rua </w:t>
      </w:r>
      <w:proofErr w:type="spellStart"/>
      <w:r w:rsidR="002D5678" w:rsidRPr="008D7438">
        <w:rPr>
          <w:rFonts w:ascii="Arial" w:hAnsi="Arial" w:cs="Arial"/>
        </w:rPr>
        <w:t>Antonio</w:t>
      </w:r>
      <w:proofErr w:type="spellEnd"/>
      <w:r w:rsidR="002D5678" w:rsidRPr="008D7438">
        <w:rPr>
          <w:rFonts w:ascii="Arial" w:hAnsi="Arial" w:cs="Arial"/>
        </w:rPr>
        <w:t xml:space="preserve"> Rodrigues dos Santos, nº 71, Bairro Nova Tanabi, no Município de Tanabi/SP, incluindo o fornecimento de materiais, mão de obra, equipamentos, ferramentas, transporte e todos os demais insumos necessários à perfeita execução dos serviços, conforme condições, especificações e quantitativos estabelecidos no Termo de Referência.</w:t>
      </w:r>
    </w:p>
    <w:p w14:paraId="5D600D5F" w14:textId="77777777" w:rsidR="00880911" w:rsidRPr="008D7438" w:rsidRDefault="00880911" w:rsidP="00880911">
      <w:pPr>
        <w:ind w:right="57"/>
        <w:jc w:val="both"/>
        <w:rPr>
          <w:rFonts w:ascii="Arial" w:hAnsi="Arial" w:cs="Arial"/>
        </w:rPr>
      </w:pPr>
    </w:p>
    <w:p w14:paraId="48EDD442" w14:textId="77777777" w:rsidR="006F51D6" w:rsidRPr="008D7438" w:rsidRDefault="006F51D6" w:rsidP="00B95D7B">
      <w:pPr>
        <w:jc w:val="both"/>
        <w:rPr>
          <w:rFonts w:ascii="Arial" w:hAnsi="Arial" w:cs="Arial"/>
        </w:rPr>
      </w:pPr>
      <w:r w:rsidRPr="008D7438">
        <w:rPr>
          <w:rFonts w:ascii="Arial" w:hAnsi="Arial" w:cs="Arial"/>
        </w:rPr>
        <w:t>1. As exigências de habilitação a serem atendidas pelo fornecedor são aquelas discriminadas nos itens a seguir:</w:t>
      </w:r>
    </w:p>
    <w:p w14:paraId="66F4C8EF" w14:textId="77777777" w:rsidR="00065C47" w:rsidRPr="008D7438" w:rsidRDefault="00065C47" w:rsidP="00B95D7B">
      <w:pPr>
        <w:pStyle w:val="Contedo"/>
        <w:tabs>
          <w:tab w:val="clear" w:pos="0"/>
        </w:tabs>
        <w:spacing w:after="0" w:line="240" w:lineRule="auto"/>
        <w:ind w:left="0" w:firstLine="0"/>
        <w:rPr>
          <w:sz w:val="24"/>
          <w:szCs w:val="24"/>
        </w:rPr>
      </w:pPr>
    </w:p>
    <w:p w14:paraId="57CD544F" w14:textId="77777777" w:rsidR="006F51D6" w:rsidRPr="008D7438" w:rsidRDefault="006F51D6" w:rsidP="00B95D7B">
      <w:pPr>
        <w:pStyle w:val="Contedo"/>
        <w:tabs>
          <w:tab w:val="clear" w:pos="0"/>
        </w:tabs>
        <w:spacing w:after="0" w:line="240" w:lineRule="auto"/>
        <w:ind w:left="0" w:firstLine="0"/>
        <w:rPr>
          <w:b/>
          <w:sz w:val="24"/>
          <w:szCs w:val="24"/>
        </w:rPr>
      </w:pPr>
      <w:r w:rsidRPr="008D7438">
        <w:rPr>
          <w:b/>
          <w:sz w:val="24"/>
          <w:szCs w:val="24"/>
        </w:rPr>
        <w:t xml:space="preserve">1.1. </w:t>
      </w:r>
      <w:r w:rsidR="003F0F4B" w:rsidRPr="008D7438">
        <w:rPr>
          <w:b/>
          <w:sz w:val="24"/>
          <w:szCs w:val="24"/>
        </w:rPr>
        <w:t xml:space="preserve">DA </w:t>
      </w:r>
      <w:r w:rsidRPr="008D7438">
        <w:rPr>
          <w:b/>
          <w:sz w:val="24"/>
          <w:szCs w:val="24"/>
        </w:rPr>
        <w:t>HABILITAÇÃO JURÍDICA:</w:t>
      </w:r>
    </w:p>
    <w:p w14:paraId="7B285295"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 xml:space="preserve">1.1.1. </w:t>
      </w:r>
      <w:r w:rsidRPr="008D7438">
        <w:rPr>
          <w:b/>
          <w:sz w:val="24"/>
          <w:szCs w:val="24"/>
        </w:rPr>
        <w:t>Empresário individual:</w:t>
      </w:r>
      <w:r w:rsidRPr="008D7438">
        <w:rPr>
          <w:sz w:val="24"/>
          <w:szCs w:val="24"/>
        </w:rPr>
        <w:t xml:space="preserve"> inscrição no Registro Público de Empresas Mercantis, a cargo da Junta Comercial da respectiva sede;</w:t>
      </w:r>
    </w:p>
    <w:p w14:paraId="54F50FF2" w14:textId="77777777" w:rsidR="00235029" w:rsidRPr="008D7438" w:rsidRDefault="00235029" w:rsidP="00235029">
      <w:pPr>
        <w:pStyle w:val="Contedo"/>
        <w:tabs>
          <w:tab w:val="clear" w:pos="0"/>
        </w:tabs>
        <w:spacing w:after="0" w:line="240" w:lineRule="auto"/>
        <w:ind w:left="0" w:firstLine="0"/>
        <w:rPr>
          <w:b/>
          <w:sz w:val="24"/>
          <w:szCs w:val="24"/>
        </w:rPr>
      </w:pPr>
      <w:r w:rsidRPr="008D7438">
        <w:rPr>
          <w:b/>
          <w:sz w:val="24"/>
          <w:szCs w:val="24"/>
        </w:rPr>
        <w:t>E/OU</w:t>
      </w:r>
    </w:p>
    <w:p w14:paraId="58718D74"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 xml:space="preserve">1.1.2. </w:t>
      </w:r>
      <w:r w:rsidRPr="008D7438">
        <w:rPr>
          <w:b/>
          <w:sz w:val="24"/>
          <w:szCs w:val="24"/>
        </w:rPr>
        <w:t>Microempreendedor Individual (MEI):</w:t>
      </w:r>
      <w:r w:rsidRPr="008D7438">
        <w:rPr>
          <w:sz w:val="24"/>
          <w:szCs w:val="24"/>
        </w:rPr>
        <w:t xml:space="preserve"> Certificado da Condição de Microempreendedor Individual (CMEI), cuja aceitação ficará condicionada à verificação da autenticidade no sítio </w:t>
      </w:r>
      <w:hyperlink r:id="rId34" w:history="1">
        <w:r w:rsidRPr="008D7438">
          <w:rPr>
            <w:rStyle w:val="Hyperlink"/>
            <w:bCs/>
            <w:color w:val="auto"/>
            <w:sz w:val="24"/>
            <w:szCs w:val="24"/>
            <w:u w:val="none"/>
          </w:rPr>
          <w:t>https://www.gov.br/empreendedor</w:t>
        </w:r>
      </w:hyperlink>
      <w:r w:rsidRPr="008D7438">
        <w:rPr>
          <w:sz w:val="24"/>
          <w:szCs w:val="24"/>
        </w:rPr>
        <w:t>;</w:t>
      </w:r>
    </w:p>
    <w:p w14:paraId="174C937A" w14:textId="77777777" w:rsidR="00235029" w:rsidRPr="008D7438" w:rsidRDefault="00235029" w:rsidP="00235029">
      <w:pPr>
        <w:pStyle w:val="Contedo"/>
        <w:tabs>
          <w:tab w:val="clear" w:pos="0"/>
        </w:tabs>
        <w:spacing w:after="0" w:line="240" w:lineRule="auto"/>
        <w:ind w:left="0" w:firstLine="0"/>
        <w:rPr>
          <w:b/>
          <w:sz w:val="24"/>
          <w:szCs w:val="24"/>
        </w:rPr>
      </w:pPr>
      <w:r w:rsidRPr="008D7438">
        <w:rPr>
          <w:b/>
          <w:sz w:val="24"/>
          <w:szCs w:val="24"/>
        </w:rPr>
        <w:t>E/OU</w:t>
      </w:r>
    </w:p>
    <w:p w14:paraId="6FC27E38"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 xml:space="preserve">1.1.3. </w:t>
      </w:r>
      <w:r w:rsidRPr="008D7438">
        <w:rPr>
          <w:b/>
          <w:sz w:val="24"/>
          <w:szCs w:val="24"/>
        </w:rPr>
        <w:t>Sociedade empresária, sociedade limitada unipessoal (SLU) ou sociedade identificada como empresa individual de responsabilidade limitada (EIRELI):</w:t>
      </w:r>
      <w:r w:rsidRPr="008D7438">
        <w:rPr>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13710E73" w14:textId="77777777" w:rsidR="00235029" w:rsidRPr="008D7438" w:rsidRDefault="00235029" w:rsidP="00235029">
      <w:pPr>
        <w:pStyle w:val="Contedo"/>
        <w:tabs>
          <w:tab w:val="clear" w:pos="0"/>
        </w:tabs>
        <w:spacing w:after="0" w:line="240" w:lineRule="auto"/>
        <w:ind w:left="0" w:firstLine="0"/>
        <w:rPr>
          <w:b/>
          <w:sz w:val="24"/>
          <w:szCs w:val="24"/>
        </w:rPr>
      </w:pPr>
      <w:r w:rsidRPr="008D7438">
        <w:rPr>
          <w:b/>
          <w:sz w:val="24"/>
          <w:szCs w:val="24"/>
        </w:rPr>
        <w:t>E/OU</w:t>
      </w:r>
    </w:p>
    <w:p w14:paraId="73441F07"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 xml:space="preserve">1.1.4. </w:t>
      </w:r>
      <w:r w:rsidRPr="008D7438">
        <w:rPr>
          <w:b/>
          <w:sz w:val="24"/>
          <w:szCs w:val="24"/>
        </w:rPr>
        <w:t>Sociedade empresária estrangeira com atuação permanente no País:</w:t>
      </w:r>
      <w:r w:rsidRPr="008D7438">
        <w:rPr>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176733CD" w14:textId="77777777" w:rsidR="00235029" w:rsidRPr="008D7438" w:rsidRDefault="00235029" w:rsidP="00235029">
      <w:pPr>
        <w:pStyle w:val="Contedo"/>
        <w:tabs>
          <w:tab w:val="clear" w:pos="0"/>
        </w:tabs>
        <w:spacing w:after="0" w:line="240" w:lineRule="auto"/>
        <w:ind w:left="0" w:firstLine="0"/>
        <w:rPr>
          <w:b/>
          <w:sz w:val="24"/>
          <w:szCs w:val="24"/>
        </w:rPr>
      </w:pPr>
      <w:r w:rsidRPr="008D7438">
        <w:rPr>
          <w:b/>
          <w:sz w:val="24"/>
          <w:szCs w:val="24"/>
        </w:rPr>
        <w:t>E/OU</w:t>
      </w:r>
    </w:p>
    <w:p w14:paraId="6D3AF472"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 xml:space="preserve">1.1.5. </w:t>
      </w:r>
      <w:r w:rsidRPr="008D7438">
        <w:rPr>
          <w:b/>
          <w:sz w:val="24"/>
          <w:szCs w:val="24"/>
        </w:rPr>
        <w:t>Sociedade simples:</w:t>
      </w:r>
      <w:r w:rsidRPr="008D7438">
        <w:rPr>
          <w:sz w:val="24"/>
          <w:szCs w:val="24"/>
        </w:rPr>
        <w:t xml:space="preserve"> inscrição do ato constitutivo no Registro Civil de Pessoas Jurídicas do local de sua sede, acompanhada de documento comprobatório de seus administradores;</w:t>
      </w:r>
    </w:p>
    <w:p w14:paraId="09C0A35E" w14:textId="77777777" w:rsidR="00235029" w:rsidRPr="008D7438" w:rsidRDefault="00235029" w:rsidP="00235029">
      <w:pPr>
        <w:pStyle w:val="Contedo"/>
        <w:tabs>
          <w:tab w:val="clear" w:pos="0"/>
        </w:tabs>
        <w:spacing w:after="0" w:line="240" w:lineRule="auto"/>
        <w:ind w:left="0" w:firstLine="0"/>
        <w:rPr>
          <w:b/>
          <w:sz w:val="24"/>
          <w:szCs w:val="24"/>
        </w:rPr>
      </w:pPr>
      <w:r w:rsidRPr="008D7438">
        <w:rPr>
          <w:b/>
          <w:sz w:val="24"/>
          <w:szCs w:val="24"/>
        </w:rPr>
        <w:t>E/OU</w:t>
      </w:r>
    </w:p>
    <w:p w14:paraId="3E47FAA1"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 xml:space="preserve">1.1.6. </w:t>
      </w:r>
      <w:r w:rsidRPr="008D7438">
        <w:rPr>
          <w:b/>
          <w:sz w:val="24"/>
          <w:szCs w:val="24"/>
        </w:rPr>
        <w:t>Filial, sucursal ou agência de sociedade simples ou empresária</w:t>
      </w:r>
      <w:r w:rsidRPr="008D7438">
        <w:rPr>
          <w:sz w:val="24"/>
          <w:szCs w:val="24"/>
        </w:rPr>
        <w:t xml:space="preserve"> -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6A66D624" w14:textId="77777777" w:rsidR="00235029" w:rsidRPr="008D7438" w:rsidRDefault="00235029" w:rsidP="00235029">
      <w:pPr>
        <w:pStyle w:val="Contedo"/>
        <w:tabs>
          <w:tab w:val="clear" w:pos="0"/>
        </w:tabs>
        <w:spacing w:after="0" w:line="240" w:lineRule="auto"/>
        <w:ind w:left="0" w:firstLine="0"/>
        <w:rPr>
          <w:b/>
          <w:sz w:val="24"/>
          <w:szCs w:val="24"/>
        </w:rPr>
      </w:pPr>
      <w:r w:rsidRPr="008D7438">
        <w:rPr>
          <w:b/>
          <w:sz w:val="24"/>
          <w:szCs w:val="24"/>
        </w:rPr>
        <w:t>E/OU</w:t>
      </w:r>
    </w:p>
    <w:p w14:paraId="06321340"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 xml:space="preserve">1.1.7. </w:t>
      </w:r>
      <w:r w:rsidRPr="008D7438">
        <w:rPr>
          <w:b/>
          <w:sz w:val="24"/>
          <w:szCs w:val="24"/>
        </w:rPr>
        <w:t>Sociedade cooperativa:</w:t>
      </w:r>
      <w:r w:rsidRPr="008D7438">
        <w:rPr>
          <w:sz w:val="24"/>
          <w:szCs w:val="24"/>
        </w:rPr>
        <w:t xml:space="preserve"> ata de fundação e estatuto social, com a ata da assembleia que o aprovou, devidamente arquivado na Junta Comercial ou inscrito no </w:t>
      </w:r>
      <w:r w:rsidRPr="008D7438">
        <w:rPr>
          <w:sz w:val="24"/>
          <w:szCs w:val="24"/>
        </w:rPr>
        <w:lastRenderedPageBreak/>
        <w:t>Registro Civil das Pessoas Jurídicas da respectiva sede, além do registro de que trata o art. 107 da Lei nº 5.764, de 1971;</w:t>
      </w:r>
    </w:p>
    <w:p w14:paraId="4A192E81" w14:textId="77777777" w:rsidR="00235029" w:rsidRPr="008D7438" w:rsidRDefault="00235029" w:rsidP="00235029">
      <w:pPr>
        <w:pStyle w:val="Contedo"/>
        <w:tabs>
          <w:tab w:val="clear" w:pos="0"/>
        </w:tabs>
        <w:spacing w:after="0" w:line="240" w:lineRule="auto"/>
        <w:ind w:left="0" w:firstLine="0"/>
        <w:rPr>
          <w:b/>
          <w:sz w:val="24"/>
          <w:szCs w:val="24"/>
        </w:rPr>
      </w:pPr>
      <w:r w:rsidRPr="008D7438">
        <w:rPr>
          <w:b/>
          <w:sz w:val="24"/>
          <w:szCs w:val="24"/>
        </w:rPr>
        <w:t>E/OU</w:t>
      </w:r>
    </w:p>
    <w:p w14:paraId="4319E3CE" w14:textId="77777777" w:rsidR="00235029" w:rsidRPr="008D7438" w:rsidRDefault="00235029" w:rsidP="00235029">
      <w:pPr>
        <w:pStyle w:val="Contedo"/>
        <w:tabs>
          <w:tab w:val="clear" w:pos="0"/>
        </w:tabs>
        <w:spacing w:after="0" w:line="240" w:lineRule="auto"/>
        <w:ind w:left="0" w:firstLine="0"/>
        <w:rPr>
          <w:b/>
          <w:sz w:val="24"/>
          <w:szCs w:val="24"/>
        </w:rPr>
      </w:pPr>
      <w:r w:rsidRPr="008D7438">
        <w:rPr>
          <w:sz w:val="24"/>
          <w:szCs w:val="24"/>
        </w:rPr>
        <w:t>1.1.8. Os documentos apresentados deverão estar acompanhados de todas as alterações ou da consolidação respectiva.</w:t>
      </w:r>
    </w:p>
    <w:p w14:paraId="5345209D" w14:textId="77777777" w:rsidR="00235029" w:rsidRPr="008D7438" w:rsidRDefault="00235029" w:rsidP="00B95D7B">
      <w:pPr>
        <w:pStyle w:val="Contedo"/>
        <w:tabs>
          <w:tab w:val="clear" w:pos="0"/>
        </w:tabs>
        <w:spacing w:after="0" w:line="240" w:lineRule="auto"/>
        <w:ind w:left="0" w:firstLine="0"/>
        <w:rPr>
          <w:sz w:val="24"/>
          <w:szCs w:val="24"/>
        </w:rPr>
      </w:pPr>
    </w:p>
    <w:p w14:paraId="1E010B84" w14:textId="77777777" w:rsidR="006F51D6" w:rsidRPr="008D7438" w:rsidRDefault="006F51D6" w:rsidP="00B95D7B">
      <w:pPr>
        <w:pStyle w:val="Contedo"/>
        <w:tabs>
          <w:tab w:val="clear" w:pos="0"/>
        </w:tabs>
        <w:spacing w:after="0" w:line="240" w:lineRule="auto"/>
        <w:ind w:left="0" w:firstLine="0"/>
        <w:rPr>
          <w:b/>
          <w:sz w:val="24"/>
          <w:szCs w:val="24"/>
        </w:rPr>
      </w:pPr>
      <w:r w:rsidRPr="008D7438">
        <w:rPr>
          <w:b/>
          <w:sz w:val="24"/>
          <w:szCs w:val="24"/>
        </w:rPr>
        <w:t xml:space="preserve">1.2. </w:t>
      </w:r>
      <w:r w:rsidR="003F0F4B" w:rsidRPr="008D7438">
        <w:rPr>
          <w:b/>
          <w:sz w:val="24"/>
          <w:szCs w:val="24"/>
        </w:rPr>
        <w:t xml:space="preserve">DA </w:t>
      </w:r>
      <w:r w:rsidRPr="008D7438">
        <w:rPr>
          <w:b/>
          <w:sz w:val="24"/>
          <w:szCs w:val="24"/>
        </w:rPr>
        <w:t>HABILITAÇÕES FISCAL, SOCIAL E TRABALHISTA:</w:t>
      </w:r>
    </w:p>
    <w:p w14:paraId="292390AF"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1.2.1. Prova de inscrição no Cadastro Nacional da Pessoa Jurídica (CNPJ);</w:t>
      </w:r>
    </w:p>
    <w:p w14:paraId="54725939"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1.2.2.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1D5BCC5"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1.2.3. Prova de regularidade com o Fundo de Garantia do Tempo de Serviço (FGTS);</w:t>
      </w:r>
    </w:p>
    <w:p w14:paraId="3FB79BF8"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1.2.4. Declaração de que não emprega menor de 18 (dezoito) anos em trabalho noturno, perigoso ou insalubre e não emprega menor de 16 (dezesseis) anos, salvo menor, a partir de 14 (quatorze) anos, na condição de aprendiz, nos termos do artigo 7°, XXXIII, da Constituição;</w:t>
      </w:r>
    </w:p>
    <w:p w14:paraId="01E76119"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1.2.5.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2484B40E"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 xml:space="preserve">1.2.6. Prova de inscrição no cadastro de contribuinte </w:t>
      </w:r>
      <w:r w:rsidRPr="008D7438">
        <w:rPr>
          <w:b/>
          <w:sz w:val="24"/>
          <w:szCs w:val="24"/>
        </w:rPr>
        <w:t>Municipal</w:t>
      </w:r>
      <w:r w:rsidRPr="008D7438">
        <w:rPr>
          <w:sz w:val="24"/>
          <w:szCs w:val="24"/>
        </w:rPr>
        <w:t>, se houver relativo ao domicílio ou sede do fornecedor, pertinente ao seu ramo de atividade e compatível com o objeto contratual.</w:t>
      </w:r>
    </w:p>
    <w:p w14:paraId="11FC4ADE"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1.2.6.1. O fornecedor enquadrado como microempreendedor individual que pretenda auferir os benefícios do tratamento diferenciado previstos na Lei Complementar nº 123, de 2006, estará dispensado da prova de inscrição nos cadastros de contribuintes estadual e municipal e da apresentação do balanço patrimonial e das demonstrações contábeis do último exercício.</w:t>
      </w:r>
    </w:p>
    <w:p w14:paraId="16D0DF99"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 xml:space="preserve">1.2.7. Prova de regularidade com a Fazenda </w:t>
      </w:r>
      <w:r w:rsidRPr="008D7438">
        <w:rPr>
          <w:b/>
          <w:sz w:val="24"/>
          <w:szCs w:val="24"/>
        </w:rPr>
        <w:t>Municipal</w:t>
      </w:r>
      <w:r w:rsidRPr="008D7438">
        <w:rPr>
          <w:sz w:val="24"/>
          <w:szCs w:val="24"/>
        </w:rPr>
        <w:t xml:space="preserve"> do domicílio ou sede do fornecedor, relativa à atividade em cujo exercício contrata ou concorre.</w:t>
      </w:r>
    </w:p>
    <w:p w14:paraId="661EA5DB" w14:textId="77777777" w:rsidR="00235029" w:rsidRPr="008D7438" w:rsidRDefault="00235029" w:rsidP="00235029">
      <w:pPr>
        <w:pStyle w:val="Contedo"/>
        <w:tabs>
          <w:tab w:val="clear" w:pos="0"/>
        </w:tabs>
        <w:spacing w:after="0" w:line="240" w:lineRule="auto"/>
        <w:ind w:left="0" w:firstLine="0"/>
        <w:rPr>
          <w:sz w:val="24"/>
          <w:szCs w:val="24"/>
        </w:rPr>
      </w:pPr>
      <w:r w:rsidRPr="008D7438">
        <w:rPr>
          <w:sz w:val="24"/>
          <w:szCs w:val="24"/>
        </w:rPr>
        <w:t xml:space="preserve">1.2.7.1. Caso o fornecedor seja considerado isento dos tributos </w:t>
      </w:r>
      <w:r w:rsidRPr="008D7438">
        <w:rPr>
          <w:b/>
          <w:sz w:val="24"/>
          <w:szCs w:val="24"/>
        </w:rPr>
        <w:t xml:space="preserve">estaduais e municipais </w:t>
      </w:r>
      <w:r w:rsidRPr="008D7438">
        <w:rPr>
          <w:sz w:val="24"/>
          <w:szCs w:val="24"/>
        </w:rPr>
        <w:t>relacionados ao objeto, deverá comprovar tal condição mediante a apresentação de certidão ou declaração da Fazenda respectiva do seu domicílio ou sede, ou por meio de outro documento equivalente, na forma da respectiva legislação de regência.</w:t>
      </w:r>
    </w:p>
    <w:p w14:paraId="40CDA204" w14:textId="77777777" w:rsidR="006F51D6" w:rsidRPr="008D7438" w:rsidRDefault="006F51D6" w:rsidP="00B95D7B">
      <w:pPr>
        <w:pStyle w:val="Contedo"/>
        <w:tabs>
          <w:tab w:val="clear" w:pos="0"/>
        </w:tabs>
        <w:spacing w:after="0" w:line="240" w:lineRule="auto"/>
        <w:ind w:left="0" w:firstLine="0"/>
        <w:rPr>
          <w:sz w:val="24"/>
          <w:szCs w:val="24"/>
        </w:rPr>
      </w:pPr>
    </w:p>
    <w:p w14:paraId="2BCD5D07" w14:textId="77777777" w:rsidR="006F51D6" w:rsidRPr="008D7438" w:rsidRDefault="006F51D6" w:rsidP="00B95D7B">
      <w:pPr>
        <w:pStyle w:val="Contedo"/>
        <w:tabs>
          <w:tab w:val="clear" w:pos="0"/>
        </w:tabs>
        <w:spacing w:after="0" w:line="240" w:lineRule="auto"/>
        <w:ind w:left="0" w:firstLine="0"/>
        <w:rPr>
          <w:b/>
          <w:sz w:val="24"/>
          <w:szCs w:val="24"/>
        </w:rPr>
      </w:pPr>
      <w:r w:rsidRPr="008D7438">
        <w:rPr>
          <w:b/>
          <w:sz w:val="24"/>
          <w:szCs w:val="24"/>
        </w:rPr>
        <w:t xml:space="preserve">1.3. </w:t>
      </w:r>
      <w:r w:rsidR="003F0F4B" w:rsidRPr="008D7438">
        <w:rPr>
          <w:b/>
          <w:sz w:val="24"/>
          <w:szCs w:val="24"/>
        </w:rPr>
        <w:t xml:space="preserve">DA </w:t>
      </w:r>
      <w:r w:rsidRPr="008D7438">
        <w:rPr>
          <w:b/>
          <w:sz w:val="24"/>
          <w:szCs w:val="24"/>
        </w:rPr>
        <w:t>HABILITAÇÃO ECONÔMICO-FINANCEIRA:</w:t>
      </w:r>
    </w:p>
    <w:p w14:paraId="0076ACC4" w14:textId="77777777" w:rsidR="006F51D6" w:rsidRPr="008D7438" w:rsidRDefault="006F51D6" w:rsidP="00B95D7B">
      <w:pPr>
        <w:pStyle w:val="Contedo"/>
        <w:tabs>
          <w:tab w:val="clear" w:pos="0"/>
        </w:tabs>
        <w:spacing w:after="0" w:line="240" w:lineRule="auto"/>
        <w:ind w:left="0" w:firstLine="0"/>
        <w:rPr>
          <w:sz w:val="24"/>
          <w:szCs w:val="24"/>
        </w:rPr>
      </w:pPr>
      <w:r w:rsidRPr="008D7438">
        <w:rPr>
          <w:sz w:val="24"/>
          <w:szCs w:val="24"/>
        </w:rPr>
        <w:t>1.3.1. Certidão negativa de falência expedida pelo distribuidor da sede do fornecedor.</w:t>
      </w:r>
    </w:p>
    <w:p w14:paraId="7DB2B3F3" w14:textId="77777777" w:rsidR="008461FB" w:rsidRPr="008D7438" w:rsidRDefault="008461FB" w:rsidP="00B95D7B">
      <w:pPr>
        <w:pStyle w:val="Contedo"/>
        <w:tabs>
          <w:tab w:val="clear" w:pos="0"/>
        </w:tabs>
        <w:spacing w:after="0" w:line="240" w:lineRule="auto"/>
        <w:ind w:left="0" w:firstLine="0"/>
        <w:rPr>
          <w:sz w:val="24"/>
          <w:szCs w:val="24"/>
        </w:rPr>
      </w:pPr>
    </w:p>
    <w:p w14:paraId="63CE78CC" w14:textId="3C6C5C25" w:rsidR="0006439B" w:rsidRPr="008D7438" w:rsidRDefault="008461FB" w:rsidP="00B95D7B">
      <w:pPr>
        <w:pStyle w:val="Contedo"/>
        <w:tabs>
          <w:tab w:val="clear" w:pos="0"/>
        </w:tabs>
        <w:spacing w:after="0" w:line="240" w:lineRule="auto"/>
        <w:ind w:left="0" w:firstLine="0"/>
        <w:rPr>
          <w:sz w:val="24"/>
          <w:szCs w:val="24"/>
        </w:rPr>
      </w:pPr>
      <w:r w:rsidRPr="008D7438">
        <w:rPr>
          <w:b/>
          <w:bCs/>
          <w:sz w:val="24"/>
          <w:szCs w:val="24"/>
        </w:rPr>
        <w:t xml:space="preserve">1.4. DA QUALIFIACAO TECNICA: </w:t>
      </w:r>
    </w:p>
    <w:p w14:paraId="56C08207" w14:textId="77777777" w:rsidR="008461FB" w:rsidRPr="008D7438" w:rsidRDefault="008461FB" w:rsidP="008461FB">
      <w:pPr>
        <w:pStyle w:val="Contedo"/>
        <w:spacing w:after="0" w:line="240" w:lineRule="auto"/>
        <w:ind w:left="0" w:firstLine="0"/>
        <w:rPr>
          <w:rFonts w:eastAsia="Times New Roman"/>
          <w:sz w:val="24"/>
          <w:szCs w:val="24"/>
          <w:lang w:eastAsia="pt-BR" w:bidi="ar-SA"/>
        </w:rPr>
      </w:pPr>
      <w:r w:rsidRPr="008D7438">
        <w:rPr>
          <w:rFonts w:eastAsia="Times New Roman"/>
          <w:sz w:val="24"/>
          <w:szCs w:val="24"/>
          <w:lang w:eastAsia="pt-BR" w:bidi="ar-SA"/>
        </w:rPr>
        <w:t>1.4.1. Registro Profissional da Empresa</w:t>
      </w:r>
    </w:p>
    <w:p w14:paraId="3ED00EB5" w14:textId="60BE6899" w:rsidR="008461FB" w:rsidRPr="008D7438" w:rsidRDefault="008461FB" w:rsidP="008461FB">
      <w:pPr>
        <w:pStyle w:val="Contedo"/>
        <w:spacing w:after="0" w:line="240" w:lineRule="auto"/>
        <w:ind w:left="0" w:firstLine="0"/>
        <w:rPr>
          <w:rFonts w:eastAsia="Times New Roman"/>
          <w:sz w:val="24"/>
          <w:szCs w:val="24"/>
          <w:lang w:eastAsia="pt-BR" w:bidi="ar-SA"/>
        </w:rPr>
      </w:pPr>
      <w:r w:rsidRPr="008D7438">
        <w:rPr>
          <w:rFonts w:eastAsia="Times New Roman"/>
          <w:sz w:val="24"/>
          <w:szCs w:val="24"/>
          <w:lang w:eastAsia="pt-BR" w:bidi="ar-SA"/>
        </w:rPr>
        <w:t xml:space="preserve">1.4.1.1. Comprovação de registro ou inscrição da licitante junto ao Conselho Regional de Engenharia e Agronomia – CREA ou ao Conselho de Arquitetura e Urbanismo – </w:t>
      </w:r>
      <w:r w:rsidRPr="008D7438">
        <w:rPr>
          <w:rFonts w:eastAsia="Times New Roman"/>
          <w:sz w:val="24"/>
          <w:szCs w:val="24"/>
          <w:lang w:eastAsia="pt-BR" w:bidi="ar-SA"/>
        </w:rPr>
        <w:lastRenderedPageBreak/>
        <w:t>CAU, conforme a natureza dos serviços a serem executados, em plena validade na data de apresentação dos documentos de habilitação.</w:t>
      </w:r>
    </w:p>
    <w:p w14:paraId="453BECCC" w14:textId="77777777" w:rsidR="008461FB" w:rsidRPr="008D7438" w:rsidRDefault="008461FB" w:rsidP="008461FB">
      <w:pPr>
        <w:pStyle w:val="Contedo"/>
        <w:spacing w:after="0" w:line="240" w:lineRule="auto"/>
        <w:ind w:left="0" w:firstLine="0"/>
        <w:rPr>
          <w:rFonts w:eastAsia="Times New Roman"/>
          <w:sz w:val="24"/>
          <w:szCs w:val="24"/>
          <w:lang w:eastAsia="pt-BR" w:bidi="ar-SA"/>
        </w:rPr>
      </w:pPr>
      <w:r w:rsidRPr="008D7438">
        <w:rPr>
          <w:rFonts w:eastAsia="Times New Roman"/>
          <w:sz w:val="24"/>
          <w:szCs w:val="24"/>
          <w:lang w:eastAsia="pt-BR" w:bidi="ar-SA"/>
        </w:rPr>
        <w:t>1.4.2. Qualificação Técnico-Profissional</w:t>
      </w:r>
    </w:p>
    <w:p w14:paraId="17A31827" w14:textId="19462E01" w:rsidR="008461FB" w:rsidRPr="008D7438" w:rsidRDefault="008461FB" w:rsidP="008461FB">
      <w:pPr>
        <w:pStyle w:val="Contedo"/>
        <w:spacing w:after="0" w:line="240" w:lineRule="auto"/>
        <w:ind w:left="0" w:firstLine="0"/>
        <w:rPr>
          <w:rFonts w:eastAsia="Times New Roman"/>
          <w:sz w:val="24"/>
          <w:szCs w:val="24"/>
          <w:lang w:eastAsia="pt-BR" w:bidi="ar-SA"/>
        </w:rPr>
      </w:pPr>
      <w:r w:rsidRPr="008D7438">
        <w:rPr>
          <w:rFonts w:eastAsia="Times New Roman"/>
          <w:sz w:val="24"/>
          <w:szCs w:val="24"/>
          <w:lang w:eastAsia="pt-BR" w:bidi="ar-SA"/>
        </w:rPr>
        <w:t>1.4.2.1. Comprovação de que a licitante possui em seu quadro permanente, ou mantém vínculo contratual, profissional de nível superior legalmente habilitado, detentor de Certidão de Acervo Técnico – CAT, devidamente registrada no CREA ou CAU, acompanhada do respectivo atestado de capacidade técnica fornecido por pessoa jurídica de direito público ou privado, comprovando experiência na execução de serviços com características compatíveis, pertinentes e de complexidade tecnológica e operacional equivalente ou superior às parcelas de maior relevância do objeto da contratação.</w:t>
      </w:r>
    </w:p>
    <w:p w14:paraId="12DF3062" w14:textId="77777777" w:rsidR="008461FB" w:rsidRPr="008D7438" w:rsidRDefault="008461FB" w:rsidP="008461FB">
      <w:pPr>
        <w:pStyle w:val="Contedo"/>
        <w:spacing w:after="0" w:line="240" w:lineRule="auto"/>
        <w:ind w:left="0" w:firstLine="0"/>
        <w:rPr>
          <w:rFonts w:eastAsia="Times New Roman"/>
          <w:sz w:val="24"/>
          <w:szCs w:val="24"/>
          <w:lang w:eastAsia="pt-BR" w:bidi="ar-SA"/>
        </w:rPr>
      </w:pPr>
      <w:r w:rsidRPr="008D7438">
        <w:rPr>
          <w:rFonts w:eastAsia="Times New Roman"/>
          <w:sz w:val="24"/>
          <w:szCs w:val="24"/>
          <w:lang w:eastAsia="pt-BR" w:bidi="ar-SA"/>
        </w:rPr>
        <w:t>1.4.3. Comprovação do Vínculo Profissional</w:t>
      </w:r>
    </w:p>
    <w:p w14:paraId="6B78A269" w14:textId="6D64172A" w:rsidR="008461FB" w:rsidRPr="008D7438" w:rsidRDefault="008461FB" w:rsidP="008461FB">
      <w:pPr>
        <w:pStyle w:val="Contedo"/>
        <w:spacing w:after="0" w:line="240" w:lineRule="auto"/>
        <w:ind w:left="0"/>
        <w:rPr>
          <w:rFonts w:eastAsia="Times New Roman"/>
          <w:sz w:val="24"/>
          <w:szCs w:val="24"/>
          <w:lang w:eastAsia="pt-BR" w:bidi="ar-SA"/>
        </w:rPr>
      </w:pPr>
      <w:r w:rsidRPr="008D7438">
        <w:rPr>
          <w:rFonts w:eastAsia="Times New Roman"/>
          <w:sz w:val="24"/>
          <w:szCs w:val="24"/>
          <w:lang w:eastAsia="pt-BR" w:bidi="ar-SA"/>
        </w:rPr>
        <w:tab/>
        <w:t>1.4.3.1. A comprovação do vínculo entre o profissional responsável técnico e a licitante poderá ser realizada mediante apresentação de contrato social, registro em Carteira de Trabalho e Previdência Social – CTPS, ficha de registro de empregado, contrato de prestação de serviços ou qualquer outro documento juridicamente idôneo que demonstre a disponibilidade do profissional para atuação na execução contratual, na data prevista para apresentação da proposta.</w:t>
      </w:r>
    </w:p>
    <w:p w14:paraId="05FA9A92" w14:textId="33D99E72" w:rsidR="008461FB" w:rsidRPr="008D7438" w:rsidRDefault="008461FB" w:rsidP="008461FB">
      <w:pPr>
        <w:pStyle w:val="Contedo"/>
        <w:spacing w:after="0" w:line="240" w:lineRule="auto"/>
        <w:ind w:left="0"/>
        <w:rPr>
          <w:rFonts w:eastAsia="Times New Roman"/>
          <w:sz w:val="24"/>
          <w:szCs w:val="24"/>
          <w:lang w:eastAsia="pt-BR" w:bidi="ar-SA"/>
        </w:rPr>
      </w:pPr>
      <w:r w:rsidRPr="008D7438">
        <w:rPr>
          <w:rFonts w:eastAsia="Times New Roman"/>
          <w:sz w:val="24"/>
          <w:szCs w:val="24"/>
          <w:lang w:eastAsia="pt-BR" w:bidi="ar-SA"/>
        </w:rPr>
        <w:tab/>
        <w:t>1.4.4. Qualificação Técnico-Operacional</w:t>
      </w:r>
    </w:p>
    <w:p w14:paraId="3481E319" w14:textId="2B808A68" w:rsidR="008461FB" w:rsidRPr="008D7438" w:rsidRDefault="008461FB" w:rsidP="008461FB">
      <w:pPr>
        <w:pStyle w:val="Contedo"/>
        <w:spacing w:after="0" w:line="240" w:lineRule="auto"/>
        <w:ind w:left="0"/>
        <w:rPr>
          <w:rFonts w:eastAsia="Times New Roman"/>
          <w:sz w:val="24"/>
          <w:szCs w:val="24"/>
          <w:lang w:eastAsia="pt-BR" w:bidi="ar-SA"/>
        </w:rPr>
      </w:pPr>
      <w:r w:rsidRPr="008D7438">
        <w:rPr>
          <w:rFonts w:eastAsia="Times New Roman"/>
          <w:sz w:val="24"/>
          <w:szCs w:val="24"/>
          <w:lang w:eastAsia="pt-BR" w:bidi="ar-SA"/>
        </w:rPr>
        <w:tab/>
        <w:t>1.4.4.1. Comprovação de aptidão para desempenho de atividade pertinente e compatível em características, quantidades e prazos com o objeto da contratação, mediante apresentação de atestado(s) de capacidade técnica emitido(s) por pessoa jurídica de direito público ou privado, comprovando a execução satisfatória de serviços equivalentes ou superiores às parcelas de maior relevância técnica e valor significativo do objeto.</w:t>
      </w:r>
    </w:p>
    <w:p w14:paraId="63ACD325" w14:textId="460D32AA" w:rsidR="008461FB" w:rsidRPr="008D7438" w:rsidRDefault="008461FB" w:rsidP="008461FB">
      <w:pPr>
        <w:pStyle w:val="Contedo"/>
        <w:spacing w:after="0" w:line="240" w:lineRule="auto"/>
        <w:ind w:left="0"/>
        <w:rPr>
          <w:rFonts w:eastAsia="Times New Roman"/>
          <w:sz w:val="24"/>
          <w:szCs w:val="24"/>
          <w:lang w:eastAsia="pt-BR" w:bidi="ar-SA"/>
        </w:rPr>
      </w:pPr>
      <w:r w:rsidRPr="008D7438">
        <w:rPr>
          <w:rFonts w:eastAsia="Times New Roman"/>
          <w:sz w:val="24"/>
          <w:szCs w:val="24"/>
          <w:lang w:eastAsia="pt-BR" w:bidi="ar-SA"/>
        </w:rPr>
        <w:tab/>
        <w:t xml:space="preserve">1.4.4.2. Consideram-se </w:t>
      </w:r>
      <w:r w:rsidR="00AE05FE" w:rsidRPr="008D7438">
        <w:rPr>
          <w:rFonts w:eastAsia="Times New Roman"/>
          <w:sz w:val="24"/>
          <w:szCs w:val="24"/>
          <w:lang w:eastAsia="pt-BR" w:bidi="ar-SA"/>
        </w:rPr>
        <w:t>de</w:t>
      </w:r>
      <w:r w:rsidRPr="008D7438">
        <w:rPr>
          <w:rFonts w:eastAsia="Times New Roman"/>
          <w:sz w:val="24"/>
          <w:szCs w:val="24"/>
          <w:lang w:eastAsia="pt-BR" w:bidi="ar-SA"/>
        </w:rPr>
        <w:t xml:space="preserve"> relevância técnica e operacional para fins de comprovação da capacidade técnico-operacional:</w:t>
      </w:r>
    </w:p>
    <w:p w14:paraId="62972B14" w14:textId="610F4FE8" w:rsidR="002D5678" w:rsidRPr="008D7438" w:rsidRDefault="002D5678" w:rsidP="008461FB">
      <w:pPr>
        <w:pStyle w:val="Contedo"/>
        <w:spacing w:after="0" w:line="240" w:lineRule="auto"/>
        <w:ind w:left="0"/>
        <w:rPr>
          <w:rFonts w:eastAsia="Times New Roman"/>
          <w:sz w:val="24"/>
          <w:szCs w:val="24"/>
          <w:lang w:eastAsia="pt-BR" w:bidi="ar-SA"/>
        </w:rPr>
      </w:pPr>
      <w:r w:rsidRPr="008D7438">
        <w:rPr>
          <w:rFonts w:eastAsia="Times New Roman"/>
          <w:sz w:val="24"/>
          <w:szCs w:val="24"/>
          <w:lang w:eastAsia="pt-BR" w:bidi="ar-SA"/>
        </w:rPr>
        <w:tab/>
        <w:t>a) Viga de madeira serrada, maçaranduba ou equi</w:t>
      </w:r>
      <w:r w:rsidR="00E81201" w:rsidRPr="008D7438">
        <w:rPr>
          <w:rFonts w:eastAsia="Times New Roman"/>
          <w:sz w:val="24"/>
          <w:szCs w:val="24"/>
          <w:lang w:eastAsia="pt-BR" w:bidi="ar-SA"/>
        </w:rPr>
        <w:t xml:space="preserve">valente da região, não aparelhada da região, não aparelhada, </w:t>
      </w:r>
      <w:proofErr w:type="spellStart"/>
      <w:r w:rsidR="00E81201" w:rsidRPr="008D7438">
        <w:rPr>
          <w:rFonts w:eastAsia="Times New Roman"/>
          <w:sz w:val="24"/>
          <w:szCs w:val="24"/>
          <w:lang w:eastAsia="pt-BR" w:bidi="ar-SA"/>
        </w:rPr>
        <w:t>secao</w:t>
      </w:r>
      <w:proofErr w:type="spellEnd"/>
      <w:r w:rsidR="00E81201" w:rsidRPr="008D7438">
        <w:rPr>
          <w:rFonts w:eastAsia="Times New Roman"/>
          <w:sz w:val="24"/>
          <w:szCs w:val="24"/>
          <w:lang w:eastAsia="pt-BR" w:bidi="ar-SA"/>
        </w:rPr>
        <w:t xml:space="preserve"> retangular 8x30cm, Af_03/2024, no mínimo 24,00 metros.  </w:t>
      </w:r>
    </w:p>
    <w:p w14:paraId="1C1976C2" w14:textId="77777777" w:rsidR="008461FB" w:rsidRPr="008D7438" w:rsidRDefault="008461FB" w:rsidP="00AE05FE">
      <w:pPr>
        <w:pStyle w:val="Contedo"/>
        <w:spacing w:after="0" w:line="240" w:lineRule="auto"/>
        <w:ind w:left="0" w:firstLine="0"/>
        <w:rPr>
          <w:rFonts w:eastAsia="Times New Roman"/>
          <w:sz w:val="24"/>
          <w:szCs w:val="24"/>
          <w:lang w:eastAsia="pt-BR" w:bidi="ar-SA"/>
        </w:rPr>
      </w:pPr>
      <w:r w:rsidRPr="008D7438">
        <w:rPr>
          <w:rFonts w:eastAsia="Times New Roman"/>
          <w:sz w:val="24"/>
          <w:szCs w:val="24"/>
          <w:lang w:eastAsia="pt-BR" w:bidi="ar-SA"/>
        </w:rPr>
        <w:t>1.5. Será admitido o somatório de atestados para fins de comprovação dos quantitativos mínimos exigidos, desde que os serviços tenham sido executados de forma concomitante ou sucessiva e demonstrem, em conjunto, a capacidade operacional da licitante para a execução do objeto contratado.</w:t>
      </w:r>
    </w:p>
    <w:p w14:paraId="12335F44" w14:textId="77777777" w:rsidR="008461FB" w:rsidRPr="008D7438" w:rsidRDefault="008461FB" w:rsidP="00AE05FE">
      <w:pPr>
        <w:pStyle w:val="Contedo"/>
        <w:spacing w:after="0" w:line="240" w:lineRule="auto"/>
        <w:ind w:left="0" w:firstLine="0"/>
        <w:rPr>
          <w:rFonts w:eastAsia="Times New Roman"/>
          <w:sz w:val="24"/>
          <w:szCs w:val="24"/>
          <w:lang w:eastAsia="pt-BR" w:bidi="ar-SA"/>
        </w:rPr>
      </w:pPr>
      <w:r w:rsidRPr="008D7438">
        <w:rPr>
          <w:rFonts w:eastAsia="Times New Roman"/>
          <w:sz w:val="24"/>
          <w:szCs w:val="24"/>
          <w:lang w:eastAsia="pt-BR" w:bidi="ar-SA"/>
        </w:rPr>
        <w:t>1.6. Os atestados de capacidade técnica poderão ser apresentados em nome da matriz ou da filial da licitante, desde que esta participe da execução do objeto contratual e haja compatibilidade com o respectivo CNPJ.</w:t>
      </w:r>
    </w:p>
    <w:p w14:paraId="704DA609" w14:textId="77777777" w:rsidR="008461FB" w:rsidRPr="008D7438" w:rsidRDefault="008461FB" w:rsidP="00AE05FE">
      <w:pPr>
        <w:pStyle w:val="Contedo"/>
        <w:spacing w:after="0" w:line="240" w:lineRule="auto"/>
        <w:ind w:left="0" w:firstLine="0"/>
        <w:rPr>
          <w:rFonts w:eastAsia="Times New Roman"/>
          <w:sz w:val="24"/>
          <w:szCs w:val="24"/>
          <w:lang w:eastAsia="pt-BR" w:bidi="ar-SA"/>
        </w:rPr>
      </w:pPr>
      <w:r w:rsidRPr="008D7438">
        <w:rPr>
          <w:rFonts w:eastAsia="Times New Roman"/>
          <w:sz w:val="24"/>
          <w:szCs w:val="24"/>
          <w:lang w:eastAsia="pt-BR" w:bidi="ar-SA"/>
        </w:rPr>
        <w:t>1.7. A Administração poderá promover diligências para verificar a autenticidade e a veracidade das informações constantes dos atestados apresentados, podendo exigir documentos complementares, tais como cópia do contrato, notas fiscais, ordens de serviço, termos de recebimento, endereço da contratante e local de execução dos serviços, entre outros elementos que julgar necessários.</w:t>
      </w:r>
    </w:p>
    <w:p w14:paraId="358C3ECD" w14:textId="6A3BE846" w:rsidR="00822018" w:rsidRPr="008D7438" w:rsidRDefault="008461FB" w:rsidP="008461FB">
      <w:pPr>
        <w:pStyle w:val="Contedo"/>
        <w:tabs>
          <w:tab w:val="clear" w:pos="0"/>
        </w:tabs>
        <w:spacing w:after="0" w:line="240" w:lineRule="auto"/>
        <w:ind w:left="0" w:firstLine="0"/>
        <w:rPr>
          <w:rFonts w:eastAsia="Times New Roman"/>
          <w:sz w:val="24"/>
          <w:szCs w:val="24"/>
          <w:lang w:eastAsia="pt-BR" w:bidi="ar-SA"/>
        </w:rPr>
      </w:pPr>
      <w:r w:rsidRPr="008D7438">
        <w:rPr>
          <w:rFonts w:eastAsia="Times New Roman"/>
          <w:sz w:val="24"/>
          <w:szCs w:val="24"/>
          <w:lang w:eastAsia="pt-BR" w:bidi="ar-SA"/>
        </w:rPr>
        <w:t>1.8. Os atestados apresentados deverão demonstrar a execução de serviços compatíveis com o objeto licitado e estar relacionados às atividades econômicas principais ou secundárias da licitante constantes de seu ato constitutivo vigente.</w:t>
      </w:r>
    </w:p>
    <w:p w14:paraId="0B407693" w14:textId="77777777" w:rsidR="00AE05FE" w:rsidRPr="008D7438" w:rsidRDefault="00AE05FE" w:rsidP="008461FB">
      <w:pPr>
        <w:pStyle w:val="Contedo"/>
        <w:tabs>
          <w:tab w:val="clear" w:pos="0"/>
        </w:tabs>
        <w:spacing w:after="0" w:line="240" w:lineRule="auto"/>
        <w:ind w:left="0" w:firstLine="0"/>
        <w:rPr>
          <w:sz w:val="24"/>
          <w:szCs w:val="24"/>
        </w:rPr>
      </w:pPr>
    </w:p>
    <w:p w14:paraId="1BE52DBC" w14:textId="77777777" w:rsidR="00740F9B" w:rsidRPr="008D7438" w:rsidRDefault="00740F9B" w:rsidP="008461FB">
      <w:pPr>
        <w:pStyle w:val="Contedo"/>
        <w:tabs>
          <w:tab w:val="clear" w:pos="0"/>
        </w:tabs>
        <w:spacing w:after="0" w:line="240" w:lineRule="auto"/>
        <w:ind w:left="0" w:firstLine="0"/>
        <w:rPr>
          <w:sz w:val="24"/>
          <w:szCs w:val="24"/>
        </w:rPr>
      </w:pPr>
    </w:p>
    <w:p w14:paraId="3997B441" w14:textId="01495701" w:rsidR="0085434C" w:rsidRPr="008D7438" w:rsidRDefault="0085434C" w:rsidP="0085434C">
      <w:pPr>
        <w:pStyle w:val="NormalWeb"/>
        <w:spacing w:before="0" w:beforeAutospacing="0" w:after="0" w:afterAutospacing="0"/>
        <w:jc w:val="both"/>
        <w:rPr>
          <w:rFonts w:ascii="Arial" w:hAnsi="Arial" w:cs="Arial"/>
        </w:rPr>
      </w:pPr>
      <w:r w:rsidRPr="008D7438">
        <w:rPr>
          <w:rStyle w:val="Forte"/>
          <w:rFonts w:ascii="Arial" w:hAnsi="Arial" w:cs="Arial"/>
        </w:rPr>
        <w:lastRenderedPageBreak/>
        <w:t>NOTAS IMPORTANTES</w:t>
      </w:r>
      <w:r w:rsidR="00E81201" w:rsidRPr="008D7438">
        <w:rPr>
          <w:rStyle w:val="Forte"/>
          <w:rFonts w:ascii="Arial" w:hAnsi="Arial" w:cs="Arial"/>
        </w:rPr>
        <w:t xml:space="preserve">: </w:t>
      </w:r>
    </w:p>
    <w:p w14:paraId="0BEB06B3" w14:textId="77777777" w:rsidR="0085434C" w:rsidRPr="008D7438" w:rsidRDefault="0085434C" w:rsidP="0085434C">
      <w:pPr>
        <w:pStyle w:val="NormalWeb"/>
        <w:spacing w:before="0" w:beforeAutospacing="0" w:after="0" w:afterAutospacing="0"/>
        <w:jc w:val="both"/>
        <w:rPr>
          <w:rFonts w:ascii="Arial" w:hAnsi="Arial" w:cs="Arial"/>
        </w:rPr>
      </w:pPr>
      <w:r w:rsidRPr="008D7438">
        <w:rPr>
          <w:rStyle w:val="Forte"/>
          <w:rFonts w:ascii="Arial" w:hAnsi="Arial" w:cs="Arial"/>
        </w:rPr>
        <w:t>1.</w:t>
      </w:r>
      <w:r w:rsidRPr="008D7438">
        <w:rPr>
          <w:rFonts w:ascii="Arial" w:hAnsi="Arial" w:cs="Arial"/>
        </w:rPr>
        <w:t xml:space="preserve"> Será de responsabilidade exclusiva da Contratada a emissão e o recolhimento da respectiva </w:t>
      </w:r>
      <w:r w:rsidRPr="008D7438">
        <w:rPr>
          <w:rStyle w:val="Forte"/>
          <w:rFonts w:ascii="Arial" w:hAnsi="Arial" w:cs="Arial"/>
          <w:b w:val="0"/>
          <w:bCs w:val="0"/>
        </w:rPr>
        <w:t>Anotação de Responsabilidade Técnica – ART</w:t>
      </w:r>
      <w:r w:rsidRPr="008D7438">
        <w:rPr>
          <w:rFonts w:ascii="Arial" w:hAnsi="Arial" w:cs="Arial"/>
        </w:rPr>
        <w:t>, junto ao Conselho profissional competente, abrangendo todos os serviços objeto da contratação, devendo o documento ser apresentado ao Município antes do início da execução dos serviços.</w:t>
      </w:r>
    </w:p>
    <w:p w14:paraId="323569A5" w14:textId="69485D7B" w:rsidR="0085434C" w:rsidRPr="008D7438" w:rsidRDefault="00E81201" w:rsidP="0085434C">
      <w:pPr>
        <w:pStyle w:val="NormalWeb"/>
        <w:spacing w:before="0" w:beforeAutospacing="0" w:after="0" w:afterAutospacing="0"/>
        <w:jc w:val="both"/>
        <w:rPr>
          <w:rFonts w:ascii="Arial" w:hAnsi="Arial" w:cs="Arial"/>
        </w:rPr>
      </w:pPr>
      <w:r w:rsidRPr="008D7438">
        <w:rPr>
          <w:rStyle w:val="Forte"/>
          <w:rFonts w:ascii="Arial" w:hAnsi="Arial" w:cs="Arial"/>
        </w:rPr>
        <w:t>2</w:t>
      </w:r>
      <w:r w:rsidR="0085434C" w:rsidRPr="008D7438">
        <w:rPr>
          <w:rStyle w:val="Forte"/>
          <w:rFonts w:ascii="Arial" w:hAnsi="Arial" w:cs="Arial"/>
        </w:rPr>
        <w:t>.</w:t>
      </w:r>
      <w:r w:rsidR="0085434C" w:rsidRPr="008D7438">
        <w:rPr>
          <w:rFonts w:ascii="Arial" w:hAnsi="Arial" w:cs="Arial"/>
        </w:rPr>
        <w:t xml:space="preserve"> Considerar-se-á incluído no preço contratado todo o material, mão de obra, equipamentos, ferramentas, transporte, carga, descarga, mobilização, desmobilização, tributos, encargos sociais e trabalhistas, seguros e demais custos diretos e indiretos necessários à perfeita execução do objeto, não sendo admitidos pleitos posteriores de reequilíbrio em razão de custos previsíveis à época da proposta.</w:t>
      </w:r>
    </w:p>
    <w:p w14:paraId="497D41D1" w14:textId="77777777" w:rsidR="0006439B" w:rsidRPr="008D7438" w:rsidRDefault="0006439B" w:rsidP="00B95D7B">
      <w:pPr>
        <w:pStyle w:val="Contedo"/>
        <w:tabs>
          <w:tab w:val="clear" w:pos="0"/>
        </w:tabs>
        <w:spacing w:after="0" w:line="240" w:lineRule="auto"/>
        <w:ind w:left="0" w:firstLine="0"/>
        <w:rPr>
          <w:sz w:val="24"/>
          <w:szCs w:val="24"/>
        </w:rPr>
      </w:pPr>
    </w:p>
    <w:p w14:paraId="6552DD4B" w14:textId="77777777" w:rsidR="006C6599" w:rsidRPr="008D7438" w:rsidRDefault="006C6599" w:rsidP="00B95D7B">
      <w:pPr>
        <w:spacing w:line="259" w:lineRule="auto"/>
        <w:rPr>
          <w:rFonts w:ascii="Arial" w:eastAsia="WenQuanYi Micro Hei" w:hAnsi="Arial" w:cs="Arial"/>
          <w:lang w:eastAsia="zh-CN" w:bidi="hi-IN"/>
        </w:rPr>
      </w:pPr>
      <w:r w:rsidRPr="008D7438">
        <w:rPr>
          <w:rFonts w:ascii="Arial" w:hAnsi="Arial" w:cs="Arial"/>
        </w:rPr>
        <w:br w:type="page"/>
      </w:r>
    </w:p>
    <w:p w14:paraId="37007571" w14:textId="5401617A" w:rsidR="00885CB7" w:rsidRPr="008D7438" w:rsidRDefault="00885CB7" w:rsidP="00B95D7B">
      <w:pPr>
        <w:jc w:val="center"/>
        <w:rPr>
          <w:rFonts w:ascii="Arial" w:hAnsi="Arial" w:cs="Arial"/>
          <w:b/>
          <w:bCs/>
        </w:rPr>
      </w:pPr>
      <w:r w:rsidRPr="008D7438">
        <w:rPr>
          <w:rFonts w:ascii="Arial" w:eastAsiaTheme="minorHAnsi" w:hAnsi="Arial" w:cs="Arial"/>
          <w:b/>
          <w:bCs/>
          <w:lang w:eastAsia="en-US"/>
        </w:rPr>
        <w:lastRenderedPageBreak/>
        <w:t>P</w:t>
      </w:r>
      <w:r w:rsidRPr="008D7438">
        <w:rPr>
          <w:rFonts w:ascii="Arial" w:hAnsi="Arial" w:cs="Arial"/>
          <w:b/>
          <w:bCs/>
        </w:rPr>
        <w:t xml:space="preserve">ROCESSO ADMINISTRATIVO Nº. </w:t>
      </w:r>
      <w:r w:rsidR="00740F9B" w:rsidRPr="008D7438">
        <w:rPr>
          <w:rFonts w:ascii="Arial" w:hAnsi="Arial" w:cs="Arial"/>
          <w:b/>
          <w:bCs/>
        </w:rPr>
        <w:t>101</w:t>
      </w:r>
      <w:r w:rsidR="004025D0" w:rsidRPr="008D7438">
        <w:rPr>
          <w:rFonts w:ascii="Arial" w:hAnsi="Arial" w:cs="Arial"/>
          <w:b/>
          <w:bCs/>
        </w:rPr>
        <w:t>/2026.</w:t>
      </w:r>
    </w:p>
    <w:p w14:paraId="27A638CF" w14:textId="6DDB5128" w:rsidR="00885CB7" w:rsidRPr="008D7438" w:rsidRDefault="00885CB7" w:rsidP="00B95D7B">
      <w:pPr>
        <w:jc w:val="center"/>
        <w:rPr>
          <w:rFonts w:ascii="Arial" w:hAnsi="Arial" w:cs="Arial"/>
          <w:b/>
          <w:bCs/>
        </w:rPr>
      </w:pPr>
      <w:r w:rsidRPr="008D7438">
        <w:rPr>
          <w:rFonts w:ascii="Arial" w:hAnsi="Arial" w:cs="Arial"/>
          <w:b/>
          <w:bCs/>
        </w:rPr>
        <w:t xml:space="preserve">DISPENSA DE LICITAÇÃO Nº </w:t>
      </w:r>
      <w:r w:rsidR="004025D0" w:rsidRPr="008D7438">
        <w:rPr>
          <w:rFonts w:ascii="Arial" w:hAnsi="Arial" w:cs="Arial"/>
          <w:b/>
          <w:bCs/>
        </w:rPr>
        <w:t>0</w:t>
      </w:r>
      <w:r w:rsidR="00BF3611" w:rsidRPr="008D7438">
        <w:rPr>
          <w:rFonts w:ascii="Arial" w:hAnsi="Arial" w:cs="Arial"/>
          <w:b/>
          <w:bCs/>
        </w:rPr>
        <w:t>1</w:t>
      </w:r>
      <w:r w:rsidR="00740F9B" w:rsidRPr="008D7438">
        <w:rPr>
          <w:rFonts w:ascii="Arial" w:hAnsi="Arial" w:cs="Arial"/>
          <w:b/>
          <w:bCs/>
        </w:rPr>
        <w:t>5</w:t>
      </w:r>
      <w:r w:rsidRPr="008D7438">
        <w:rPr>
          <w:rFonts w:ascii="Arial" w:hAnsi="Arial" w:cs="Arial"/>
          <w:b/>
          <w:bCs/>
        </w:rPr>
        <w:t>/202</w:t>
      </w:r>
      <w:r w:rsidR="004025D0" w:rsidRPr="008D7438">
        <w:rPr>
          <w:rFonts w:ascii="Arial" w:hAnsi="Arial" w:cs="Arial"/>
          <w:b/>
          <w:bCs/>
        </w:rPr>
        <w:t>6</w:t>
      </w:r>
      <w:r w:rsidRPr="008D7438">
        <w:rPr>
          <w:rFonts w:ascii="Arial" w:hAnsi="Arial" w:cs="Arial"/>
          <w:b/>
          <w:bCs/>
        </w:rPr>
        <w:t>.</w:t>
      </w:r>
    </w:p>
    <w:p w14:paraId="2EDE1EFD" w14:textId="77777777" w:rsidR="006F51D6" w:rsidRPr="008D7438" w:rsidRDefault="006F51D6" w:rsidP="00B95D7B">
      <w:pPr>
        <w:autoSpaceDE w:val="0"/>
        <w:autoSpaceDN w:val="0"/>
        <w:adjustRightInd w:val="0"/>
        <w:jc w:val="center"/>
        <w:rPr>
          <w:rFonts w:ascii="Arial" w:hAnsi="Arial" w:cs="Arial"/>
          <w:b/>
          <w:bCs/>
        </w:rPr>
      </w:pPr>
      <w:r w:rsidRPr="008D7438">
        <w:rPr>
          <w:rFonts w:ascii="Arial" w:hAnsi="Arial" w:cs="Arial"/>
          <w:b/>
          <w:bCs/>
        </w:rPr>
        <w:t>ANEXO II</w:t>
      </w:r>
      <w:r w:rsidR="00AE5AFD" w:rsidRPr="008D7438">
        <w:rPr>
          <w:rFonts w:ascii="Arial" w:hAnsi="Arial" w:cs="Arial"/>
          <w:b/>
          <w:bCs/>
        </w:rPr>
        <w:t xml:space="preserve"> – </w:t>
      </w:r>
      <w:r w:rsidRPr="008D7438">
        <w:rPr>
          <w:rFonts w:ascii="Arial" w:hAnsi="Arial" w:cs="Arial"/>
          <w:b/>
          <w:bCs/>
        </w:rPr>
        <w:t>TERMO DE REFERÊNCIA</w:t>
      </w:r>
    </w:p>
    <w:p w14:paraId="1A5795D2" w14:textId="77777777" w:rsidR="006F51D6" w:rsidRPr="008D7438" w:rsidRDefault="006F51D6" w:rsidP="00B95D7B">
      <w:pPr>
        <w:jc w:val="both"/>
        <w:rPr>
          <w:rFonts w:ascii="Arial" w:hAnsi="Arial" w:cs="Arial"/>
          <w:bCs/>
        </w:rPr>
      </w:pPr>
    </w:p>
    <w:p w14:paraId="2D1B5ED3" w14:textId="77777777" w:rsidR="006F51D6" w:rsidRPr="008D7438" w:rsidRDefault="0006439B" w:rsidP="001D3E22">
      <w:pPr>
        <w:pStyle w:val="Nivel01"/>
      </w:pPr>
      <w:r w:rsidRPr="008D7438">
        <w:t xml:space="preserve">1. </w:t>
      </w:r>
      <w:r w:rsidR="003F0F4B" w:rsidRPr="008D7438">
        <w:t xml:space="preserve">DAS </w:t>
      </w:r>
      <w:r w:rsidR="006F51D6" w:rsidRPr="008D7438">
        <w:t>CONDIÇÕES GERAIS DA CONTRATAÇÃO:</w:t>
      </w:r>
    </w:p>
    <w:p w14:paraId="627CECE5" w14:textId="77777777" w:rsidR="00740F9B" w:rsidRPr="008D7438" w:rsidRDefault="0006439B" w:rsidP="00740F9B">
      <w:pPr>
        <w:ind w:left="-284" w:right="57"/>
        <w:jc w:val="both"/>
        <w:rPr>
          <w:rFonts w:ascii="Arial" w:hAnsi="Arial" w:cs="Arial"/>
        </w:rPr>
      </w:pPr>
      <w:r w:rsidRPr="008D7438">
        <w:rPr>
          <w:rFonts w:ascii="Arial" w:hAnsi="Arial" w:cs="Arial"/>
        </w:rPr>
        <w:t xml:space="preserve">1.1. </w:t>
      </w:r>
      <w:r w:rsidR="00740F9B" w:rsidRPr="008D7438">
        <w:rPr>
          <w:rFonts w:ascii="Arial" w:hAnsi="Arial" w:cs="Arial"/>
        </w:rPr>
        <w:t xml:space="preserve">Contratação de empresa especializada para a execução de serviços de recuperação do telhado das salas de aula nº 05 e nº 06 da Escola Municipal Alexandre </w:t>
      </w:r>
      <w:proofErr w:type="spellStart"/>
      <w:r w:rsidR="00740F9B" w:rsidRPr="008D7438">
        <w:rPr>
          <w:rFonts w:ascii="Arial" w:hAnsi="Arial" w:cs="Arial"/>
        </w:rPr>
        <w:t>Kannebley</w:t>
      </w:r>
      <w:proofErr w:type="spellEnd"/>
      <w:r w:rsidR="00740F9B" w:rsidRPr="008D7438">
        <w:rPr>
          <w:rFonts w:ascii="Arial" w:hAnsi="Arial" w:cs="Arial"/>
        </w:rPr>
        <w:t xml:space="preserve"> </w:t>
      </w:r>
      <w:proofErr w:type="spellStart"/>
      <w:r w:rsidR="00740F9B" w:rsidRPr="008D7438">
        <w:rPr>
          <w:rFonts w:ascii="Arial" w:hAnsi="Arial" w:cs="Arial"/>
        </w:rPr>
        <w:t>Melotti</w:t>
      </w:r>
      <w:proofErr w:type="spellEnd"/>
      <w:r w:rsidR="00740F9B" w:rsidRPr="008D7438">
        <w:rPr>
          <w:rFonts w:ascii="Arial" w:hAnsi="Arial" w:cs="Arial"/>
        </w:rPr>
        <w:t xml:space="preserve">, localizada na Rua </w:t>
      </w:r>
      <w:proofErr w:type="spellStart"/>
      <w:r w:rsidR="00740F9B" w:rsidRPr="008D7438">
        <w:rPr>
          <w:rFonts w:ascii="Arial" w:hAnsi="Arial" w:cs="Arial"/>
        </w:rPr>
        <w:t>Antonio</w:t>
      </w:r>
      <w:proofErr w:type="spellEnd"/>
      <w:r w:rsidR="00740F9B" w:rsidRPr="008D7438">
        <w:rPr>
          <w:rFonts w:ascii="Arial" w:hAnsi="Arial" w:cs="Arial"/>
        </w:rPr>
        <w:t xml:space="preserve"> Rodrigues dos Santos, nº 71, Bairro Nova Tanabi, no Município de Tanabi/SP, incluindo o fornecimento de materiais, mão de obra, equipamentos, ferramentas, transporte e todos os demais insumos necessários à perfeita execução dos serviços, conforme condições, especificações e quantitativos estabelecidos no Termo de Referência.</w:t>
      </w:r>
    </w:p>
    <w:p w14:paraId="46D361B3" w14:textId="77777777" w:rsidR="00740F9B" w:rsidRPr="008D7438" w:rsidRDefault="00740F9B" w:rsidP="002B2C5F">
      <w:pPr>
        <w:ind w:left="-284" w:right="57"/>
        <w:jc w:val="center"/>
        <w:rPr>
          <w:rFonts w:ascii="Arial" w:hAnsi="Arial" w:cs="Arial"/>
        </w:rPr>
      </w:pPr>
    </w:p>
    <w:p w14:paraId="6788463D" w14:textId="029D5176" w:rsidR="00740F9B" w:rsidRPr="008D7438" w:rsidRDefault="00740F9B" w:rsidP="00740F9B">
      <w:pPr>
        <w:ind w:left="-284" w:right="57"/>
        <w:jc w:val="both"/>
        <w:rPr>
          <w:rFonts w:ascii="Arial" w:hAnsi="Arial" w:cs="Arial"/>
        </w:rPr>
      </w:pPr>
      <w:r w:rsidRPr="008D7438">
        <w:rPr>
          <w:rFonts w:ascii="Arial" w:hAnsi="Arial" w:cs="Arial"/>
          <w:noProof/>
        </w:rPr>
        <w:drawing>
          <wp:inline distT="0" distB="0" distL="0" distR="0" wp14:anchorId="684ACA78" wp14:editId="456E4AFE">
            <wp:extent cx="5850255" cy="45021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0255" cy="4502150"/>
                    </a:xfrm>
                    <a:prstGeom prst="rect">
                      <a:avLst/>
                    </a:prstGeom>
                  </pic:spPr>
                </pic:pic>
              </a:graphicData>
            </a:graphic>
          </wp:inline>
        </w:drawing>
      </w:r>
    </w:p>
    <w:p w14:paraId="2271657A" w14:textId="77777777" w:rsidR="00BF3611" w:rsidRPr="008D7438" w:rsidRDefault="00BF3611" w:rsidP="00BF3611">
      <w:pPr>
        <w:ind w:left="-284" w:right="57"/>
        <w:jc w:val="both"/>
        <w:rPr>
          <w:rFonts w:ascii="Arial" w:hAnsi="Arial" w:cs="Arial"/>
        </w:rPr>
      </w:pPr>
    </w:p>
    <w:p w14:paraId="4C7D0BEC" w14:textId="77777777" w:rsidR="00DD0DEC" w:rsidRPr="008D7438" w:rsidRDefault="00DD0DEC" w:rsidP="00B95D7B">
      <w:pPr>
        <w:pStyle w:val="Nivel2"/>
        <w:numPr>
          <w:ilvl w:val="0"/>
          <w:numId w:val="0"/>
        </w:numPr>
        <w:spacing w:before="0" w:after="0" w:line="240" w:lineRule="auto"/>
        <w:rPr>
          <w:b/>
          <w:color w:val="auto"/>
          <w:sz w:val="24"/>
          <w:szCs w:val="24"/>
        </w:rPr>
      </w:pPr>
    </w:p>
    <w:p w14:paraId="2EEE4415" w14:textId="77777777" w:rsidR="00740F9B" w:rsidRPr="008D7438" w:rsidRDefault="00740F9B" w:rsidP="00B95D7B">
      <w:pPr>
        <w:pStyle w:val="Nivel2"/>
        <w:numPr>
          <w:ilvl w:val="0"/>
          <w:numId w:val="0"/>
        </w:numPr>
        <w:spacing w:before="0" w:after="0" w:line="240" w:lineRule="auto"/>
        <w:rPr>
          <w:b/>
          <w:color w:val="auto"/>
          <w:sz w:val="24"/>
          <w:szCs w:val="24"/>
        </w:rPr>
      </w:pPr>
    </w:p>
    <w:p w14:paraId="4BED8154" w14:textId="77777777" w:rsidR="00740F9B" w:rsidRPr="008D7438" w:rsidRDefault="00740F9B" w:rsidP="00B95D7B">
      <w:pPr>
        <w:pStyle w:val="Nivel2"/>
        <w:numPr>
          <w:ilvl w:val="0"/>
          <w:numId w:val="0"/>
        </w:numPr>
        <w:spacing w:before="0" w:after="0" w:line="240" w:lineRule="auto"/>
        <w:rPr>
          <w:b/>
          <w:color w:val="auto"/>
          <w:sz w:val="24"/>
          <w:szCs w:val="24"/>
        </w:rPr>
      </w:pPr>
    </w:p>
    <w:p w14:paraId="6DC0D876" w14:textId="77777777" w:rsidR="00740F9B" w:rsidRPr="008D7438" w:rsidRDefault="00740F9B" w:rsidP="00B95D7B">
      <w:pPr>
        <w:pStyle w:val="Nivel2"/>
        <w:numPr>
          <w:ilvl w:val="0"/>
          <w:numId w:val="0"/>
        </w:numPr>
        <w:spacing w:before="0" w:after="0" w:line="240" w:lineRule="auto"/>
        <w:rPr>
          <w:b/>
          <w:color w:val="auto"/>
          <w:sz w:val="24"/>
          <w:szCs w:val="24"/>
        </w:rPr>
      </w:pPr>
    </w:p>
    <w:p w14:paraId="3686B57F" w14:textId="77777777" w:rsidR="00740F9B" w:rsidRPr="008D7438" w:rsidRDefault="00740F9B" w:rsidP="00B95D7B">
      <w:pPr>
        <w:pStyle w:val="Nivel2"/>
        <w:numPr>
          <w:ilvl w:val="0"/>
          <w:numId w:val="0"/>
        </w:numPr>
        <w:spacing w:before="0" w:after="0" w:line="240" w:lineRule="auto"/>
        <w:rPr>
          <w:b/>
          <w:color w:val="auto"/>
          <w:sz w:val="24"/>
          <w:szCs w:val="24"/>
        </w:rPr>
      </w:pPr>
    </w:p>
    <w:p w14:paraId="7BB26F1B" w14:textId="77777777" w:rsidR="00740F9B" w:rsidRPr="008D7438" w:rsidRDefault="00740F9B" w:rsidP="00B95D7B">
      <w:pPr>
        <w:pStyle w:val="Nivel2"/>
        <w:numPr>
          <w:ilvl w:val="0"/>
          <w:numId w:val="0"/>
        </w:numPr>
        <w:spacing w:before="0" w:after="0" w:line="240" w:lineRule="auto"/>
        <w:rPr>
          <w:b/>
          <w:color w:val="auto"/>
          <w:sz w:val="24"/>
          <w:szCs w:val="24"/>
        </w:rPr>
      </w:pPr>
    </w:p>
    <w:p w14:paraId="245AA488" w14:textId="77777777" w:rsidR="00740F9B" w:rsidRPr="008D7438" w:rsidRDefault="00740F9B" w:rsidP="003162B5">
      <w:pPr>
        <w:pStyle w:val="NormalWeb"/>
        <w:spacing w:before="0" w:beforeAutospacing="0" w:after="0" w:afterAutospacing="0"/>
        <w:ind w:left="-284" w:right="-143"/>
        <w:jc w:val="both"/>
        <w:rPr>
          <w:rFonts w:ascii="Arial" w:hAnsi="Arial" w:cs="Arial"/>
          <w:b/>
        </w:rPr>
      </w:pPr>
    </w:p>
    <w:p w14:paraId="3C048149" w14:textId="4885E5B6" w:rsidR="00740F9B" w:rsidRPr="008D7438" w:rsidRDefault="00740F9B" w:rsidP="00740F9B">
      <w:pPr>
        <w:pStyle w:val="NormalWeb"/>
        <w:spacing w:before="0" w:beforeAutospacing="0" w:after="0" w:afterAutospacing="0"/>
        <w:ind w:left="-284" w:right="-143"/>
        <w:jc w:val="center"/>
        <w:rPr>
          <w:rFonts w:ascii="Arial" w:hAnsi="Arial" w:cs="Arial"/>
          <w:b/>
        </w:rPr>
      </w:pPr>
      <w:r w:rsidRPr="008D7438">
        <w:rPr>
          <w:rFonts w:ascii="Arial" w:hAnsi="Arial" w:cs="Arial"/>
          <w:b/>
          <w:noProof/>
        </w:rPr>
        <w:lastRenderedPageBreak/>
        <w:drawing>
          <wp:inline distT="0" distB="0" distL="0" distR="0" wp14:anchorId="53CA5B25" wp14:editId="360C048C">
            <wp:extent cx="5850160" cy="328352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60519" cy="3289341"/>
                    </a:xfrm>
                    <a:prstGeom prst="rect">
                      <a:avLst/>
                    </a:prstGeom>
                  </pic:spPr>
                </pic:pic>
              </a:graphicData>
            </a:graphic>
          </wp:inline>
        </w:drawing>
      </w:r>
    </w:p>
    <w:p w14:paraId="332743BB" w14:textId="77777777" w:rsidR="00740F9B" w:rsidRPr="008D7438" w:rsidRDefault="00740F9B" w:rsidP="003162B5">
      <w:pPr>
        <w:pStyle w:val="NormalWeb"/>
        <w:spacing w:before="0" w:beforeAutospacing="0" w:after="0" w:afterAutospacing="0"/>
        <w:ind w:left="-284" w:right="-143"/>
        <w:jc w:val="both"/>
        <w:rPr>
          <w:rFonts w:ascii="Arial" w:hAnsi="Arial" w:cs="Arial"/>
          <w:b/>
        </w:rPr>
      </w:pPr>
    </w:p>
    <w:p w14:paraId="2999A772" w14:textId="77777777" w:rsidR="00740F9B" w:rsidRPr="008D7438" w:rsidRDefault="00740F9B" w:rsidP="003162B5">
      <w:pPr>
        <w:pStyle w:val="NormalWeb"/>
        <w:spacing w:before="0" w:beforeAutospacing="0" w:after="0" w:afterAutospacing="0"/>
        <w:ind w:left="-284" w:right="-143"/>
        <w:jc w:val="both"/>
        <w:rPr>
          <w:rFonts w:ascii="Arial" w:hAnsi="Arial" w:cs="Arial"/>
          <w:b/>
        </w:rPr>
      </w:pPr>
    </w:p>
    <w:p w14:paraId="15F2C8BB" w14:textId="7F9E0739" w:rsidR="00740F9B" w:rsidRPr="008D7438" w:rsidRDefault="00740F9B" w:rsidP="003162B5">
      <w:pPr>
        <w:pStyle w:val="NormalWeb"/>
        <w:spacing w:before="0" w:beforeAutospacing="0" w:after="0" w:afterAutospacing="0"/>
        <w:ind w:left="-284" w:right="-143"/>
        <w:jc w:val="both"/>
        <w:rPr>
          <w:rFonts w:ascii="Arial" w:hAnsi="Arial" w:cs="Arial"/>
          <w:b/>
        </w:rPr>
      </w:pPr>
      <w:r w:rsidRPr="008D7438">
        <w:rPr>
          <w:rFonts w:ascii="Arial" w:hAnsi="Arial" w:cs="Arial"/>
          <w:b/>
          <w:noProof/>
        </w:rPr>
        <w:drawing>
          <wp:inline distT="0" distB="0" distL="0" distR="0" wp14:anchorId="6C880DBD" wp14:editId="4A45236E">
            <wp:extent cx="5849138" cy="4239491"/>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63217" cy="4249696"/>
                    </a:xfrm>
                    <a:prstGeom prst="rect">
                      <a:avLst/>
                    </a:prstGeom>
                  </pic:spPr>
                </pic:pic>
              </a:graphicData>
            </a:graphic>
          </wp:inline>
        </w:drawing>
      </w:r>
    </w:p>
    <w:p w14:paraId="39F77907" w14:textId="77777777" w:rsidR="00740F9B" w:rsidRPr="008D7438" w:rsidRDefault="00740F9B" w:rsidP="003162B5">
      <w:pPr>
        <w:pStyle w:val="NormalWeb"/>
        <w:spacing w:before="0" w:beforeAutospacing="0" w:after="0" w:afterAutospacing="0"/>
        <w:ind w:left="-284" w:right="-143"/>
        <w:jc w:val="both"/>
        <w:rPr>
          <w:rFonts w:ascii="Arial" w:hAnsi="Arial" w:cs="Arial"/>
          <w:b/>
        </w:rPr>
      </w:pPr>
    </w:p>
    <w:p w14:paraId="7BCFC8B6" w14:textId="77777777" w:rsidR="00740F9B" w:rsidRPr="008D7438" w:rsidRDefault="00740F9B" w:rsidP="003162B5">
      <w:pPr>
        <w:pStyle w:val="NormalWeb"/>
        <w:spacing w:before="0" w:beforeAutospacing="0" w:after="0" w:afterAutospacing="0"/>
        <w:ind w:left="-284" w:right="-143"/>
        <w:jc w:val="both"/>
        <w:rPr>
          <w:rFonts w:ascii="Arial" w:hAnsi="Arial" w:cs="Arial"/>
          <w:b/>
        </w:rPr>
      </w:pPr>
    </w:p>
    <w:p w14:paraId="6AADF50C" w14:textId="1340447F" w:rsidR="00740F9B" w:rsidRPr="008D7438" w:rsidRDefault="002B2C5F" w:rsidP="002B2C5F">
      <w:pPr>
        <w:pStyle w:val="NormalWeb"/>
        <w:spacing w:before="0" w:beforeAutospacing="0" w:after="0" w:afterAutospacing="0"/>
        <w:ind w:left="-284" w:right="-143"/>
        <w:jc w:val="center"/>
        <w:rPr>
          <w:rFonts w:ascii="Arial" w:hAnsi="Arial" w:cs="Arial"/>
          <w:b/>
        </w:rPr>
      </w:pPr>
      <w:r w:rsidRPr="008D7438">
        <w:rPr>
          <w:rFonts w:ascii="Arial" w:hAnsi="Arial" w:cs="Arial"/>
          <w:b/>
          <w:noProof/>
        </w:rPr>
        <w:lastRenderedPageBreak/>
        <w:drawing>
          <wp:inline distT="0" distB="0" distL="0" distR="0" wp14:anchorId="23908711" wp14:editId="5AF4AB1C">
            <wp:extent cx="5850255" cy="7863840"/>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50255" cy="7863840"/>
                    </a:xfrm>
                    <a:prstGeom prst="rect">
                      <a:avLst/>
                    </a:prstGeom>
                  </pic:spPr>
                </pic:pic>
              </a:graphicData>
            </a:graphic>
          </wp:inline>
        </w:drawing>
      </w:r>
    </w:p>
    <w:p w14:paraId="1969CB37" w14:textId="77777777" w:rsidR="00740F9B" w:rsidRPr="008D7438" w:rsidRDefault="00740F9B" w:rsidP="003162B5">
      <w:pPr>
        <w:pStyle w:val="NormalWeb"/>
        <w:spacing w:before="0" w:beforeAutospacing="0" w:after="0" w:afterAutospacing="0"/>
        <w:ind w:left="-284" w:right="-143"/>
        <w:jc w:val="both"/>
        <w:rPr>
          <w:rFonts w:ascii="Arial" w:hAnsi="Arial" w:cs="Arial"/>
          <w:b/>
        </w:rPr>
      </w:pPr>
    </w:p>
    <w:p w14:paraId="159C9A12" w14:textId="77777777" w:rsidR="00740F9B" w:rsidRPr="008D7438" w:rsidRDefault="00740F9B" w:rsidP="003162B5">
      <w:pPr>
        <w:pStyle w:val="NormalWeb"/>
        <w:spacing w:before="0" w:beforeAutospacing="0" w:after="0" w:afterAutospacing="0"/>
        <w:ind w:left="-284" w:right="-143"/>
        <w:jc w:val="both"/>
        <w:rPr>
          <w:rFonts w:ascii="Arial" w:hAnsi="Arial" w:cs="Arial"/>
          <w:b/>
        </w:rPr>
      </w:pPr>
    </w:p>
    <w:p w14:paraId="3F757684" w14:textId="31462D5F" w:rsidR="00740F9B" w:rsidRPr="008D7438" w:rsidRDefault="002B2C5F" w:rsidP="002B2C5F">
      <w:pPr>
        <w:pStyle w:val="NormalWeb"/>
        <w:spacing w:before="0" w:beforeAutospacing="0" w:after="0" w:afterAutospacing="0"/>
        <w:ind w:left="-284" w:right="-143"/>
        <w:jc w:val="center"/>
        <w:rPr>
          <w:rFonts w:ascii="Arial" w:hAnsi="Arial" w:cs="Arial"/>
          <w:b/>
        </w:rPr>
      </w:pPr>
      <w:r w:rsidRPr="008D7438">
        <w:rPr>
          <w:rFonts w:ascii="Arial" w:hAnsi="Arial" w:cs="Arial"/>
          <w:b/>
          <w:noProof/>
        </w:rPr>
        <w:lastRenderedPageBreak/>
        <w:drawing>
          <wp:inline distT="0" distB="0" distL="0" distR="0" wp14:anchorId="6C475041" wp14:editId="7C3CB4EE">
            <wp:extent cx="5850255" cy="7669530"/>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50255" cy="7669530"/>
                    </a:xfrm>
                    <a:prstGeom prst="rect">
                      <a:avLst/>
                    </a:prstGeom>
                  </pic:spPr>
                </pic:pic>
              </a:graphicData>
            </a:graphic>
          </wp:inline>
        </w:drawing>
      </w:r>
    </w:p>
    <w:p w14:paraId="65430965" w14:textId="77777777" w:rsidR="00740F9B" w:rsidRPr="008D7438" w:rsidRDefault="00740F9B" w:rsidP="002B2C5F">
      <w:pPr>
        <w:pStyle w:val="NormalWeb"/>
        <w:spacing w:before="0" w:beforeAutospacing="0" w:after="0" w:afterAutospacing="0"/>
        <w:ind w:left="-284" w:right="-143"/>
        <w:jc w:val="center"/>
        <w:rPr>
          <w:rFonts w:ascii="Arial" w:hAnsi="Arial" w:cs="Arial"/>
          <w:b/>
        </w:rPr>
      </w:pPr>
    </w:p>
    <w:p w14:paraId="56F716A8" w14:textId="77777777" w:rsidR="00740F9B" w:rsidRPr="008D7438" w:rsidRDefault="00740F9B" w:rsidP="003162B5">
      <w:pPr>
        <w:pStyle w:val="NormalWeb"/>
        <w:spacing w:before="0" w:beforeAutospacing="0" w:after="0" w:afterAutospacing="0"/>
        <w:ind w:left="-284" w:right="-143"/>
        <w:jc w:val="both"/>
        <w:rPr>
          <w:rFonts w:ascii="Arial" w:hAnsi="Arial" w:cs="Arial"/>
          <w:b/>
        </w:rPr>
      </w:pPr>
    </w:p>
    <w:p w14:paraId="3BCFDD49" w14:textId="77777777" w:rsidR="00740F9B" w:rsidRPr="008D7438" w:rsidRDefault="00740F9B" w:rsidP="003162B5">
      <w:pPr>
        <w:pStyle w:val="NormalWeb"/>
        <w:spacing w:before="0" w:beforeAutospacing="0" w:after="0" w:afterAutospacing="0"/>
        <w:ind w:left="-284" w:right="-143"/>
        <w:jc w:val="both"/>
        <w:rPr>
          <w:rFonts w:ascii="Arial" w:hAnsi="Arial" w:cs="Arial"/>
          <w:b/>
        </w:rPr>
      </w:pPr>
    </w:p>
    <w:p w14:paraId="49608A5F" w14:textId="77777777" w:rsidR="00740F9B" w:rsidRPr="008D7438" w:rsidRDefault="00740F9B" w:rsidP="003162B5">
      <w:pPr>
        <w:pStyle w:val="NormalWeb"/>
        <w:spacing w:before="0" w:beforeAutospacing="0" w:after="0" w:afterAutospacing="0"/>
        <w:ind w:left="-284" w:right="-143"/>
        <w:jc w:val="both"/>
        <w:rPr>
          <w:rFonts w:ascii="Arial" w:hAnsi="Arial" w:cs="Arial"/>
          <w:b/>
        </w:rPr>
      </w:pPr>
    </w:p>
    <w:p w14:paraId="743F493A" w14:textId="6D53F97B" w:rsidR="00F40937" w:rsidRPr="008D7438" w:rsidRDefault="00F40937" w:rsidP="003162B5">
      <w:pPr>
        <w:pStyle w:val="NormalWeb"/>
        <w:spacing w:before="0" w:beforeAutospacing="0" w:after="0" w:afterAutospacing="0"/>
        <w:ind w:left="-284" w:right="-143"/>
        <w:jc w:val="both"/>
        <w:rPr>
          <w:rFonts w:ascii="Arial" w:hAnsi="Arial" w:cs="Arial"/>
          <w:b/>
        </w:rPr>
      </w:pPr>
      <w:r w:rsidRPr="008D7438">
        <w:rPr>
          <w:rFonts w:ascii="Arial" w:hAnsi="Arial" w:cs="Arial"/>
          <w:b/>
        </w:rPr>
        <w:t xml:space="preserve">NOTAS: </w:t>
      </w:r>
    </w:p>
    <w:p w14:paraId="6EEFE38D" w14:textId="65B1F614" w:rsidR="004C6DF6" w:rsidRPr="008D7438" w:rsidRDefault="002B2C5F" w:rsidP="004C6DF6">
      <w:pPr>
        <w:pStyle w:val="PargrafodaLista"/>
        <w:tabs>
          <w:tab w:val="left" w:pos="627"/>
        </w:tabs>
        <w:spacing w:after="0"/>
        <w:ind w:left="-284" w:right="-1"/>
        <w:jc w:val="both"/>
        <w:rPr>
          <w:rFonts w:ascii="Arial" w:hAnsi="Arial" w:cs="Arial"/>
          <w:sz w:val="24"/>
          <w:szCs w:val="24"/>
        </w:rPr>
      </w:pPr>
      <w:r w:rsidRPr="008D7438">
        <w:rPr>
          <w:rFonts w:ascii="Arial" w:hAnsi="Arial" w:cs="Arial"/>
          <w:sz w:val="24"/>
          <w:szCs w:val="24"/>
        </w:rPr>
        <w:t>1</w:t>
      </w:r>
      <w:r w:rsidR="00174688" w:rsidRPr="008D7438">
        <w:rPr>
          <w:rFonts w:ascii="Arial" w:hAnsi="Arial" w:cs="Arial"/>
          <w:sz w:val="24"/>
          <w:szCs w:val="24"/>
        </w:rPr>
        <w:t xml:space="preserve">. </w:t>
      </w:r>
      <w:r w:rsidR="004C6DF6" w:rsidRPr="008D7438">
        <w:rPr>
          <w:rFonts w:ascii="Arial" w:hAnsi="Arial" w:cs="Arial"/>
          <w:sz w:val="24"/>
          <w:szCs w:val="24"/>
        </w:rPr>
        <w:t>Caberá exclusivamente à contratada a obtenção, manutenção e apresentação de todas as licenças, autorizações, laudos, certificados, projetos, declarações, documentos de responsabilidade técnica e demais exigências legais eventualmente requeridas pelos órgãos competentes para a regular execução dos serviços, assumindo integral responsabilidade civil, administrativa, trabalhista e criminal por quaisquer danos, acidentes, irregularidades ou prejuízos decorrentes da inobservância das normas legais, regulamentares e técnicas aplicáveis.</w:t>
      </w:r>
    </w:p>
    <w:p w14:paraId="03F9803A" w14:textId="1434E0E0" w:rsidR="004C6DF6" w:rsidRPr="008D7438" w:rsidRDefault="002B2C5F" w:rsidP="004C6DF6">
      <w:pPr>
        <w:pStyle w:val="PargrafodaLista"/>
        <w:tabs>
          <w:tab w:val="left" w:pos="627"/>
        </w:tabs>
        <w:spacing w:after="0"/>
        <w:ind w:left="-284" w:right="-1"/>
        <w:jc w:val="both"/>
        <w:rPr>
          <w:rFonts w:ascii="Arial" w:hAnsi="Arial" w:cs="Arial"/>
          <w:sz w:val="24"/>
          <w:szCs w:val="24"/>
        </w:rPr>
      </w:pPr>
      <w:r w:rsidRPr="008D7438">
        <w:rPr>
          <w:rFonts w:ascii="Arial" w:hAnsi="Arial" w:cs="Arial"/>
          <w:sz w:val="24"/>
          <w:szCs w:val="24"/>
        </w:rPr>
        <w:t>2</w:t>
      </w:r>
      <w:r w:rsidR="00174688" w:rsidRPr="008D7438">
        <w:rPr>
          <w:rFonts w:ascii="Arial" w:hAnsi="Arial" w:cs="Arial"/>
          <w:sz w:val="24"/>
          <w:szCs w:val="24"/>
        </w:rPr>
        <w:t xml:space="preserve">. </w:t>
      </w:r>
      <w:r w:rsidR="004C6DF6" w:rsidRPr="008D7438">
        <w:rPr>
          <w:rFonts w:ascii="Arial" w:hAnsi="Arial" w:cs="Arial"/>
          <w:sz w:val="24"/>
          <w:szCs w:val="24"/>
        </w:rPr>
        <w:t>A ausência, irregularidade, insuficiência ou não apresentação da documentação exigida impedirá o início da execução dos serviços, sem prejuízo da aplicação das sanções administrativas cabíveis, inclusive rescisão contratual, observados o contraditório e a ampla defesa.</w:t>
      </w:r>
    </w:p>
    <w:p w14:paraId="3B7CE67B" w14:textId="3FA6DA55" w:rsidR="00F40937" w:rsidRPr="008D7438" w:rsidRDefault="008C6192" w:rsidP="00F40937">
      <w:pPr>
        <w:pStyle w:val="PargrafodaLista"/>
        <w:tabs>
          <w:tab w:val="left" w:pos="627"/>
        </w:tabs>
        <w:spacing w:after="0" w:line="240" w:lineRule="auto"/>
        <w:ind w:left="-284" w:right="-143"/>
        <w:jc w:val="both"/>
        <w:rPr>
          <w:rFonts w:ascii="Arial" w:hAnsi="Arial" w:cs="Arial"/>
          <w:sz w:val="24"/>
          <w:szCs w:val="24"/>
        </w:rPr>
      </w:pPr>
      <w:r w:rsidRPr="008D7438">
        <w:rPr>
          <w:rFonts w:ascii="Arial" w:hAnsi="Arial" w:cs="Arial"/>
          <w:sz w:val="24"/>
          <w:szCs w:val="24"/>
        </w:rPr>
        <w:t>3</w:t>
      </w:r>
      <w:r w:rsidR="00442930" w:rsidRPr="008D7438">
        <w:rPr>
          <w:rFonts w:ascii="Arial" w:hAnsi="Arial" w:cs="Arial"/>
          <w:sz w:val="24"/>
          <w:szCs w:val="24"/>
        </w:rPr>
        <w:t xml:space="preserve">. </w:t>
      </w:r>
      <w:proofErr w:type="gramStart"/>
      <w:r w:rsidR="00E808DD" w:rsidRPr="008D7438">
        <w:rPr>
          <w:rFonts w:ascii="Arial" w:hAnsi="Arial" w:cs="Arial"/>
          <w:sz w:val="24"/>
          <w:szCs w:val="24"/>
        </w:rPr>
        <w:t xml:space="preserve">A realização dos serviços </w:t>
      </w:r>
      <w:r w:rsidR="00F40937" w:rsidRPr="008D7438">
        <w:rPr>
          <w:rFonts w:ascii="Arial" w:hAnsi="Arial" w:cs="Arial"/>
          <w:sz w:val="24"/>
          <w:szCs w:val="24"/>
        </w:rPr>
        <w:t>não geram</w:t>
      </w:r>
      <w:proofErr w:type="gramEnd"/>
      <w:r w:rsidR="00F40937" w:rsidRPr="008D7438">
        <w:rPr>
          <w:rFonts w:ascii="Arial" w:hAnsi="Arial" w:cs="Arial"/>
          <w:sz w:val="24"/>
          <w:szCs w:val="24"/>
        </w:rPr>
        <w:t xml:space="preserve"> custos adicionais ao Município além daqueles previstos na proposta contratada, salvo previsão expressa em contrário no instrumento contratual.</w:t>
      </w:r>
    </w:p>
    <w:p w14:paraId="02DE95A7" w14:textId="77777777" w:rsidR="00920B2E" w:rsidRPr="008D7438" w:rsidRDefault="00920B2E" w:rsidP="00DD0DEC">
      <w:pPr>
        <w:pStyle w:val="Nivel2"/>
        <w:numPr>
          <w:ilvl w:val="0"/>
          <w:numId w:val="0"/>
        </w:numPr>
        <w:spacing w:before="0" w:after="0" w:line="240" w:lineRule="auto"/>
        <w:ind w:left="-284"/>
        <w:rPr>
          <w:color w:val="auto"/>
          <w:sz w:val="24"/>
          <w:szCs w:val="24"/>
        </w:rPr>
      </w:pPr>
    </w:p>
    <w:p w14:paraId="6D9E6102" w14:textId="0ADE07D1" w:rsidR="006F51D6" w:rsidRPr="008D7438" w:rsidRDefault="006F51D6" w:rsidP="00DD0DEC">
      <w:pPr>
        <w:pStyle w:val="Nivel2"/>
        <w:numPr>
          <w:ilvl w:val="0"/>
          <w:numId w:val="0"/>
        </w:numPr>
        <w:spacing w:before="0" w:after="0" w:line="240" w:lineRule="auto"/>
        <w:ind w:left="-284"/>
        <w:rPr>
          <w:color w:val="auto"/>
          <w:sz w:val="24"/>
          <w:szCs w:val="24"/>
        </w:rPr>
      </w:pPr>
      <w:r w:rsidRPr="008D7438">
        <w:rPr>
          <w:color w:val="auto"/>
          <w:sz w:val="24"/>
          <w:szCs w:val="24"/>
        </w:rPr>
        <w:t xml:space="preserve">1.2. O objeto desta contratação não se enquadra como sendo de bem de luxo, conforme </w:t>
      </w:r>
      <w:r w:rsidR="000223D2" w:rsidRPr="008D7438">
        <w:rPr>
          <w:sz w:val="24"/>
          <w:szCs w:val="24"/>
        </w:rPr>
        <w:t>Decreto nº 5.045, de 19 de janeiro de 2024</w:t>
      </w:r>
      <w:r w:rsidRPr="008D7438">
        <w:rPr>
          <w:color w:val="auto"/>
          <w:sz w:val="24"/>
          <w:szCs w:val="24"/>
        </w:rPr>
        <w:t>.</w:t>
      </w:r>
    </w:p>
    <w:p w14:paraId="6FFC8E32" w14:textId="77777777" w:rsidR="008773FE" w:rsidRPr="008D7438" w:rsidRDefault="00D22324" w:rsidP="008773FE">
      <w:pPr>
        <w:pStyle w:val="PargrafodaLista"/>
        <w:tabs>
          <w:tab w:val="left" w:pos="608"/>
        </w:tabs>
        <w:spacing w:after="0"/>
        <w:ind w:left="-284"/>
        <w:jc w:val="both"/>
        <w:rPr>
          <w:rFonts w:ascii="Arial" w:hAnsi="Arial" w:cs="Arial"/>
          <w:sz w:val="24"/>
          <w:szCs w:val="24"/>
        </w:rPr>
      </w:pPr>
      <w:r w:rsidRPr="008D7438">
        <w:rPr>
          <w:rFonts w:ascii="Arial" w:hAnsi="Arial" w:cs="Arial"/>
          <w:sz w:val="24"/>
          <w:szCs w:val="24"/>
        </w:rPr>
        <w:t>1.</w:t>
      </w:r>
      <w:r w:rsidR="00EE652B" w:rsidRPr="008D7438">
        <w:rPr>
          <w:rFonts w:ascii="Arial" w:hAnsi="Arial" w:cs="Arial"/>
          <w:sz w:val="24"/>
          <w:szCs w:val="24"/>
        </w:rPr>
        <w:t>3</w:t>
      </w:r>
      <w:r w:rsidRPr="008D7438">
        <w:rPr>
          <w:rFonts w:ascii="Arial" w:hAnsi="Arial" w:cs="Arial"/>
          <w:sz w:val="24"/>
          <w:szCs w:val="24"/>
        </w:rPr>
        <w:t>. O contrato ou outro instrumento hábil que o substitua oferece maior detalhamento das regras que serão aplicadas em relação à vigência da contratação.</w:t>
      </w:r>
    </w:p>
    <w:p w14:paraId="46E819C3" w14:textId="5BD4C2A1" w:rsidR="008773FE" w:rsidRPr="008D7438" w:rsidRDefault="008773FE" w:rsidP="000517BC">
      <w:pPr>
        <w:autoSpaceDE w:val="0"/>
        <w:autoSpaceDN w:val="0"/>
        <w:adjustRightInd w:val="0"/>
        <w:ind w:left="-284" w:right="141"/>
        <w:jc w:val="both"/>
        <w:rPr>
          <w:rFonts w:ascii="Arial" w:hAnsi="Arial" w:cs="Arial"/>
        </w:rPr>
      </w:pPr>
      <w:r w:rsidRPr="008D7438">
        <w:rPr>
          <w:rFonts w:ascii="Arial" w:hAnsi="Arial" w:cs="Arial"/>
        </w:rPr>
        <w:t>1.</w:t>
      </w:r>
      <w:r w:rsidR="00EE652B" w:rsidRPr="008D7438">
        <w:rPr>
          <w:rFonts w:ascii="Arial" w:hAnsi="Arial" w:cs="Arial"/>
        </w:rPr>
        <w:t>4</w:t>
      </w:r>
      <w:r w:rsidRPr="008D7438">
        <w:rPr>
          <w:rFonts w:ascii="Arial" w:hAnsi="Arial" w:cs="Arial"/>
        </w:rPr>
        <w:t xml:space="preserve">. </w:t>
      </w:r>
      <w:r w:rsidR="006A7688" w:rsidRPr="008D7438">
        <w:rPr>
          <w:rFonts w:ascii="Arial" w:hAnsi="Arial" w:cs="Arial"/>
        </w:rPr>
        <w:t>A contratada r</w:t>
      </w:r>
      <w:r w:rsidRPr="008D7438">
        <w:rPr>
          <w:rFonts w:ascii="Arial" w:hAnsi="Arial" w:cs="Arial"/>
        </w:rPr>
        <w:t>esponder</w:t>
      </w:r>
      <w:r w:rsidR="006A7688" w:rsidRPr="008D7438">
        <w:rPr>
          <w:rFonts w:ascii="Arial" w:hAnsi="Arial" w:cs="Arial"/>
        </w:rPr>
        <w:t>á</w:t>
      </w:r>
      <w:r w:rsidRPr="008D7438">
        <w:rPr>
          <w:rFonts w:ascii="Arial" w:hAnsi="Arial" w:cs="Arial"/>
        </w:rPr>
        <w:t xml:space="preserve"> por quaisquer danos que venha a causar ao Município de Tanabi ou a terceiros, em função do objeto do contrato firmado, bem como por todos os danos e prejuízos decorrentes de paralisações na </w:t>
      </w:r>
      <w:proofErr w:type="spellStart"/>
      <w:r w:rsidR="00B74FD4" w:rsidRPr="008D7438">
        <w:rPr>
          <w:rFonts w:ascii="Arial" w:hAnsi="Arial" w:cs="Arial"/>
        </w:rPr>
        <w:t>na</w:t>
      </w:r>
      <w:proofErr w:type="spellEnd"/>
      <w:r w:rsidR="00B74FD4" w:rsidRPr="008D7438">
        <w:rPr>
          <w:rFonts w:ascii="Arial" w:hAnsi="Arial" w:cs="Arial"/>
        </w:rPr>
        <w:t xml:space="preserve"> locação dos equipamentos</w:t>
      </w:r>
      <w:r w:rsidRPr="008D7438">
        <w:rPr>
          <w:rFonts w:ascii="Arial" w:hAnsi="Arial" w:cs="Arial"/>
        </w:rPr>
        <w:t xml:space="preserve">, salvo na ocorrência de motivo de força maior, apurados na forma da legislação vigente, e desde que comunicados à </w:t>
      </w:r>
      <w:r w:rsidR="006A7688" w:rsidRPr="008D7438">
        <w:rPr>
          <w:rFonts w:ascii="Arial" w:hAnsi="Arial" w:cs="Arial"/>
        </w:rPr>
        <w:t>c</w:t>
      </w:r>
      <w:r w:rsidRPr="008D7438">
        <w:rPr>
          <w:rFonts w:ascii="Arial" w:hAnsi="Arial" w:cs="Arial"/>
        </w:rPr>
        <w:t>ontratante no prazo de 48 (quarenta e oito) horas do fato, ou da ordem expressa e escrita da contratante;</w:t>
      </w:r>
    </w:p>
    <w:p w14:paraId="51312295" w14:textId="77777777" w:rsidR="008773FE" w:rsidRPr="008D7438" w:rsidRDefault="008773FE" w:rsidP="000517BC">
      <w:pPr>
        <w:autoSpaceDE w:val="0"/>
        <w:autoSpaceDN w:val="0"/>
        <w:adjustRightInd w:val="0"/>
        <w:ind w:left="-284" w:right="141"/>
        <w:jc w:val="both"/>
        <w:rPr>
          <w:rFonts w:ascii="Arial" w:hAnsi="Arial" w:cs="Arial"/>
        </w:rPr>
      </w:pPr>
      <w:r w:rsidRPr="008D7438">
        <w:rPr>
          <w:rFonts w:ascii="Arial" w:hAnsi="Arial" w:cs="Arial"/>
        </w:rPr>
        <w:t>1.</w:t>
      </w:r>
      <w:r w:rsidR="00AD2DD7" w:rsidRPr="008D7438">
        <w:rPr>
          <w:rFonts w:ascii="Arial" w:hAnsi="Arial" w:cs="Arial"/>
        </w:rPr>
        <w:t>5</w:t>
      </w:r>
      <w:r w:rsidRPr="008D7438">
        <w:rPr>
          <w:rFonts w:ascii="Arial" w:hAnsi="Arial" w:cs="Arial"/>
        </w:rPr>
        <w:t>. Efetuar pontualmente o pagamento de todas as taxas e impostos que incidam ou venham a incidir sobre as suas atividades elou sobre a execução do objeto do contrato, bem como observar e respeitar as legislações Federal, Estadual e Municipal aplicáveis.</w:t>
      </w:r>
    </w:p>
    <w:p w14:paraId="650898AD" w14:textId="77777777" w:rsidR="008773FE" w:rsidRPr="008D7438" w:rsidRDefault="008773FE" w:rsidP="000517BC">
      <w:pPr>
        <w:autoSpaceDE w:val="0"/>
        <w:autoSpaceDN w:val="0"/>
        <w:adjustRightInd w:val="0"/>
        <w:ind w:left="-284" w:right="141"/>
        <w:jc w:val="both"/>
        <w:rPr>
          <w:rFonts w:ascii="Arial" w:hAnsi="Arial" w:cs="Arial"/>
        </w:rPr>
      </w:pPr>
      <w:r w:rsidRPr="008D7438">
        <w:rPr>
          <w:rFonts w:ascii="Arial" w:hAnsi="Arial" w:cs="Arial"/>
        </w:rPr>
        <w:t>1.</w:t>
      </w:r>
      <w:r w:rsidR="00AD2DD7" w:rsidRPr="008D7438">
        <w:rPr>
          <w:rFonts w:ascii="Arial" w:hAnsi="Arial" w:cs="Arial"/>
        </w:rPr>
        <w:t>6</w:t>
      </w:r>
      <w:r w:rsidRPr="008D7438">
        <w:rPr>
          <w:rFonts w:ascii="Arial" w:hAnsi="Arial" w:cs="Arial"/>
        </w:rPr>
        <w:t>. Manter, sob sua exclusiva responsabilidade, toda a supervisão, direção e mão de obra para entrega dos serviços;</w:t>
      </w:r>
    </w:p>
    <w:p w14:paraId="15D609EE" w14:textId="77777777" w:rsidR="008773FE" w:rsidRPr="008D7438" w:rsidRDefault="000517BC" w:rsidP="000517BC">
      <w:pPr>
        <w:autoSpaceDE w:val="0"/>
        <w:autoSpaceDN w:val="0"/>
        <w:adjustRightInd w:val="0"/>
        <w:ind w:left="-284" w:right="141"/>
        <w:jc w:val="both"/>
        <w:rPr>
          <w:rFonts w:ascii="Arial" w:hAnsi="Arial" w:cs="Arial"/>
        </w:rPr>
      </w:pPr>
      <w:r w:rsidRPr="008D7438">
        <w:rPr>
          <w:rFonts w:ascii="Arial" w:hAnsi="Arial" w:cs="Arial"/>
        </w:rPr>
        <w:t>1.</w:t>
      </w:r>
      <w:r w:rsidR="00AD2DD7" w:rsidRPr="008D7438">
        <w:rPr>
          <w:rFonts w:ascii="Arial" w:hAnsi="Arial" w:cs="Arial"/>
        </w:rPr>
        <w:t>7</w:t>
      </w:r>
      <w:r w:rsidRPr="008D7438">
        <w:rPr>
          <w:rFonts w:ascii="Arial" w:hAnsi="Arial" w:cs="Arial"/>
        </w:rPr>
        <w:t xml:space="preserve">. </w:t>
      </w:r>
      <w:r w:rsidR="008773FE" w:rsidRPr="008D7438">
        <w:rPr>
          <w:rFonts w:ascii="Arial" w:hAnsi="Arial" w:cs="Arial"/>
        </w:rPr>
        <w:t xml:space="preserve">A CONTRATADA deverá estar organizada e registrada como pessoa jurídica e registrada nas entidades fiscalizadoras, nos termos da legislação para a situação do objeto desta dispensa. </w:t>
      </w:r>
    </w:p>
    <w:p w14:paraId="4F47A436" w14:textId="77777777" w:rsidR="00D22324" w:rsidRPr="008D7438" w:rsidRDefault="00D22324" w:rsidP="001D3E22">
      <w:pPr>
        <w:pStyle w:val="Nivel01"/>
      </w:pPr>
    </w:p>
    <w:p w14:paraId="0A7380AA" w14:textId="77777777" w:rsidR="006F51D6" w:rsidRPr="008D7438" w:rsidRDefault="006F51D6" w:rsidP="001D3E22">
      <w:pPr>
        <w:pStyle w:val="Nivel01"/>
      </w:pPr>
      <w:r w:rsidRPr="008D7438">
        <w:t xml:space="preserve">2. </w:t>
      </w:r>
      <w:r w:rsidR="003F0F4B" w:rsidRPr="008D7438">
        <w:t xml:space="preserve">DOS </w:t>
      </w:r>
      <w:r w:rsidRPr="008D7438">
        <w:t>REQUISITOS DA CONTRATAÇÃO:</w:t>
      </w:r>
    </w:p>
    <w:p w14:paraId="0C1BB375" w14:textId="77777777" w:rsidR="006F51D6" w:rsidRPr="008D7438" w:rsidRDefault="006F51D6" w:rsidP="000517BC">
      <w:pPr>
        <w:tabs>
          <w:tab w:val="left" w:pos="-284"/>
        </w:tabs>
        <w:ind w:left="-284"/>
        <w:jc w:val="both"/>
        <w:rPr>
          <w:rFonts w:ascii="Arial" w:hAnsi="Arial" w:cs="Arial"/>
        </w:rPr>
      </w:pPr>
    </w:p>
    <w:p w14:paraId="1DC03DBD" w14:textId="77777777" w:rsidR="006F51D6" w:rsidRPr="008D7438" w:rsidRDefault="006F51D6" w:rsidP="000517BC">
      <w:pPr>
        <w:tabs>
          <w:tab w:val="left" w:pos="-284"/>
        </w:tabs>
        <w:autoSpaceDE w:val="0"/>
        <w:autoSpaceDN w:val="0"/>
        <w:adjustRightInd w:val="0"/>
        <w:ind w:left="-284"/>
        <w:jc w:val="both"/>
        <w:rPr>
          <w:rFonts w:ascii="Arial" w:hAnsi="Arial" w:cs="Arial"/>
          <w:b/>
          <w:bCs/>
        </w:rPr>
      </w:pPr>
      <w:r w:rsidRPr="008D7438">
        <w:rPr>
          <w:rFonts w:ascii="Arial" w:hAnsi="Arial" w:cs="Arial"/>
          <w:b/>
          <w:bCs/>
        </w:rPr>
        <w:t>SUSTENTABILIDADE</w:t>
      </w:r>
    </w:p>
    <w:p w14:paraId="730D31E8" w14:textId="77777777" w:rsidR="009D5B20" w:rsidRPr="008D7438" w:rsidRDefault="006F51D6" w:rsidP="009D5B20">
      <w:pPr>
        <w:pStyle w:val="Nivel2"/>
        <w:numPr>
          <w:ilvl w:val="0"/>
          <w:numId w:val="0"/>
        </w:numPr>
        <w:tabs>
          <w:tab w:val="left" w:pos="-284"/>
        </w:tabs>
        <w:autoSpaceDE w:val="0"/>
        <w:autoSpaceDN w:val="0"/>
        <w:adjustRightInd w:val="0"/>
        <w:spacing w:before="0" w:after="0" w:line="240" w:lineRule="auto"/>
        <w:ind w:left="-284"/>
        <w:rPr>
          <w:color w:val="auto"/>
          <w:sz w:val="24"/>
          <w:szCs w:val="24"/>
        </w:rPr>
      </w:pPr>
      <w:r w:rsidRPr="008D7438">
        <w:rPr>
          <w:color w:val="auto"/>
          <w:sz w:val="24"/>
          <w:szCs w:val="24"/>
        </w:rPr>
        <w:t>2.1. Além dos critérios de sustentabilidade eventualmente inseridos na descrição do objeto, devem ser atendidos os requisitos</w:t>
      </w:r>
      <w:r w:rsidR="008073A0" w:rsidRPr="008D7438">
        <w:rPr>
          <w:color w:val="auto"/>
          <w:sz w:val="24"/>
          <w:szCs w:val="24"/>
        </w:rPr>
        <w:t xml:space="preserve"> técnicos</w:t>
      </w:r>
      <w:r w:rsidRPr="008D7438">
        <w:rPr>
          <w:color w:val="auto"/>
          <w:sz w:val="24"/>
          <w:szCs w:val="24"/>
        </w:rPr>
        <w:t xml:space="preserve">, que se baseiam </w:t>
      </w:r>
      <w:r w:rsidR="008073A0" w:rsidRPr="008D7438">
        <w:rPr>
          <w:color w:val="auto"/>
          <w:sz w:val="24"/>
          <w:szCs w:val="24"/>
        </w:rPr>
        <w:t>a</w:t>
      </w:r>
      <w:r w:rsidRPr="008D7438">
        <w:rPr>
          <w:color w:val="auto"/>
          <w:sz w:val="24"/>
          <w:szCs w:val="24"/>
        </w:rPr>
        <w:t xml:space="preserve"> Guia Nacional de Contratações Sustentáveis.</w:t>
      </w:r>
    </w:p>
    <w:p w14:paraId="5C407E9A" w14:textId="77777777" w:rsidR="009D5B20" w:rsidRPr="008D7438" w:rsidRDefault="009D5B20" w:rsidP="009D5B20">
      <w:pPr>
        <w:pStyle w:val="Nivel2"/>
        <w:numPr>
          <w:ilvl w:val="0"/>
          <w:numId w:val="0"/>
        </w:numPr>
        <w:tabs>
          <w:tab w:val="left" w:pos="-284"/>
        </w:tabs>
        <w:autoSpaceDE w:val="0"/>
        <w:autoSpaceDN w:val="0"/>
        <w:adjustRightInd w:val="0"/>
        <w:spacing w:before="0" w:after="0" w:line="240" w:lineRule="auto"/>
        <w:ind w:left="-284"/>
        <w:rPr>
          <w:color w:val="auto"/>
          <w:sz w:val="24"/>
          <w:szCs w:val="24"/>
        </w:rPr>
      </w:pPr>
    </w:p>
    <w:p w14:paraId="3145B463" w14:textId="77777777" w:rsidR="006F51D6" w:rsidRPr="008D7438" w:rsidRDefault="006F51D6" w:rsidP="009D5B20">
      <w:pPr>
        <w:pStyle w:val="Nivel2"/>
        <w:numPr>
          <w:ilvl w:val="0"/>
          <w:numId w:val="0"/>
        </w:numPr>
        <w:tabs>
          <w:tab w:val="left" w:pos="-284"/>
        </w:tabs>
        <w:autoSpaceDE w:val="0"/>
        <w:autoSpaceDN w:val="0"/>
        <w:adjustRightInd w:val="0"/>
        <w:spacing w:before="0" w:after="0" w:line="240" w:lineRule="auto"/>
        <w:ind w:left="-284"/>
        <w:rPr>
          <w:b/>
          <w:color w:val="auto"/>
          <w:sz w:val="24"/>
          <w:szCs w:val="24"/>
        </w:rPr>
      </w:pPr>
      <w:r w:rsidRPr="008D7438">
        <w:rPr>
          <w:b/>
          <w:sz w:val="24"/>
          <w:szCs w:val="24"/>
        </w:rPr>
        <w:t>SUBCONTRATAÇÃO</w:t>
      </w:r>
    </w:p>
    <w:p w14:paraId="5A25F6A8" w14:textId="77777777" w:rsidR="009D5B20" w:rsidRPr="008D7438" w:rsidRDefault="00066D75" w:rsidP="009D5B20">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 xml:space="preserve">2.2. </w:t>
      </w:r>
      <w:r w:rsidR="006F51D6" w:rsidRPr="008D7438">
        <w:rPr>
          <w:color w:val="auto"/>
          <w:sz w:val="24"/>
          <w:szCs w:val="24"/>
        </w:rPr>
        <w:t>Não é admitida a subcontratação do objeto contratual.</w:t>
      </w:r>
    </w:p>
    <w:p w14:paraId="7D7469D0" w14:textId="77777777" w:rsidR="009D5B20" w:rsidRPr="008D7438" w:rsidRDefault="009D5B20" w:rsidP="009D5B20">
      <w:pPr>
        <w:pStyle w:val="Nivel2"/>
        <w:numPr>
          <w:ilvl w:val="0"/>
          <w:numId w:val="0"/>
        </w:numPr>
        <w:tabs>
          <w:tab w:val="left" w:pos="-284"/>
        </w:tabs>
        <w:spacing w:before="0" w:after="0" w:line="240" w:lineRule="auto"/>
        <w:ind w:left="-284"/>
        <w:rPr>
          <w:color w:val="auto"/>
          <w:sz w:val="24"/>
          <w:szCs w:val="24"/>
        </w:rPr>
      </w:pPr>
    </w:p>
    <w:p w14:paraId="760C4825" w14:textId="77777777" w:rsidR="006F51D6" w:rsidRPr="008D7438" w:rsidRDefault="006F51D6" w:rsidP="009D5B20">
      <w:pPr>
        <w:pStyle w:val="Nivel2"/>
        <w:numPr>
          <w:ilvl w:val="0"/>
          <w:numId w:val="0"/>
        </w:numPr>
        <w:tabs>
          <w:tab w:val="left" w:pos="-284"/>
        </w:tabs>
        <w:spacing w:before="0" w:after="0" w:line="240" w:lineRule="auto"/>
        <w:ind w:left="-284"/>
        <w:rPr>
          <w:b/>
          <w:color w:val="auto"/>
          <w:sz w:val="24"/>
          <w:szCs w:val="24"/>
        </w:rPr>
      </w:pPr>
      <w:r w:rsidRPr="008D7438">
        <w:rPr>
          <w:b/>
          <w:sz w:val="24"/>
          <w:szCs w:val="24"/>
        </w:rPr>
        <w:lastRenderedPageBreak/>
        <w:t>GARANTIA DA CONTRATAÇÃO</w:t>
      </w:r>
    </w:p>
    <w:p w14:paraId="5038AFBF" w14:textId="77777777" w:rsidR="006F51D6" w:rsidRPr="008D7438" w:rsidRDefault="006F51D6" w:rsidP="000517BC">
      <w:pPr>
        <w:pStyle w:val="Nvel2-Red"/>
        <w:numPr>
          <w:ilvl w:val="0"/>
          <w:numId w:val="0"/>
        </w:numPr>
        <w:tabs>
          <w:tab w:val="left" w:pos="-284"/>
          <w:tab w:val="left" w:pos="708"/>
        </w:tabs>
        <w:spacing w:before="0" w:after="0" w:line="240" w:lineRule="auto"/>
        <w:ind w:left="-284"/>
        <w:rPr>
          <w:i w:val="0"/>
          <w:iCs w:val="0"/>
          <w:color w:val="auto"/>
          <w:sz w:val="24"/>
          <w:szCs w:val="24"/>
        </w:rPr>
      </w:pPr>
      <w:r w:rsidRPr="008D7438">
        <w:rPr>
          <w:bCs/>
          <w:i w:val="0"/>
          <w:iCs w:val="0"/>
          <w:color w:val="auto"/>
          <w:sz w:val="24"/>
          <w:szCs w:val="24"/>
          <w:lang w:eastAsia="zh-CN" w:bidi="hi-IN"/>
        </w:rPr>
        <w:t>2.</w:t>
      </w:r>
      <w:r w:rsidR="00066D75" w:rsidRPr="008D7438">
        <w:rPr>
          <w:bCs/>
          <w:i w:val="0"/>
          <w:iCs w:val="0"/>
          <w:color w:val="auto"/>
          <w:sz w:val="24"/>
          <w:szCs w:val="24"/>
          <w:lang w:eastAsia="zh-CN" w:bidi="hi-IN"/>
        </w:rPr>
        <w:t>3</w:t>
      </w:r>
      <w:r w:rsidRPr="008D7438">
        <w:rPr>
          <w:bCs/>
          <w:i w:val="0"/>
          <w:iCs w:val="0"/>
          <w:color w:val="auto"/>
          <w:sz w:val="24"/>
          <w:szCs w:val="24"/>
          <w:lang w:eastAsia="zh-CN" w:bidi="hi-IN"/>
        </w:rPr>
        <w:t>.</w:t>
      </w:r>
      <w:r w:rsidRPr="008D7438">
        <w:rPr>
          <w:i w:val="0"/>
          <w:iCs w:val="0"/>
          <w:color w:val="auto"/>
          <w:sz w:val="24"/>
          <w:szCs w:val="24"/>
        </w:rPr>
        <w:t xml:space="preserve">Não haverá exigência da garantia da contratação dos </w:t>
      </w:r>
      <w:hyperlink r:id="rId40" w:anchor="art96" w:history="1">
        <w:r w:rsidRPr="008D7438">
          <w:rPr>
            <w:rStyle w:val="Hyperlink"/>
            <w:i w:val="0"/>
            <w:iCs w:val="0"/>
            <w:color w:val="auto"/>
            <w:sz w:val="24"/>
            <w:szCs w:val="24"/>
            <w:u w:val="none"/>
          </w:rPr>
          <w:t>artigos 96 e seguintes da Lei nº 14.133, de 2021</w:t>
        </w:r>
      </w:hyperlink>
      <w:r w:rsidRPr="008D7438">
        <w:rPr>
          <w:i w:val="0"/>
          <w:iCs w:val="0"/>
          <w:color w:val="auto"/>
          <w:sz w:val="24"/>
          <w:szCs w:val="24"/>
        </w:rPr>
        <w:t>.</w:t>
      </w:r>
    </w:p>
    <w:p w14:paraId="29BB196A" w14:textId="77777777" w:rsidR="006F51D6" w:rsidRPr="008D7438" w:rsidRDefault="006F51D6" w:rsidP="000517BC">
      <w:pPr>
        <w:pStyle w:val="Nvel2-Red"/>
        <w:numPr>
          <w:ilvl w:val="0"/>
          <w:numId w:val="0"/>
        </w:numPr>
        <w:tabs>
          <w:tab w:val="left" w:pos="-284"/>
          <w:tab w:val="left" w:pos="708"/>
        </w:tabs>
        <w:spacing w:before="0" w:after="0" w:line="240" w:lineRule="auto"/>
        <w:ind w:left="-284"/>
        <w:rPr>
          <w:i w:val="0"/>
          <w:iCs w:val="0"/>
          <w:color w:val="auto"/>
          <w:sz w:val="24"/>
          <w:szCs w:val="24"/>
        </w:rPr>
      </w:pPr>
    </w:p>
    <w:p w14:paraId="09CAC7FC" w14:textId="77777777" w:rsidR="006F51D6" w:rsidRPr="008D7438" w:rsidRDefault="006F51D6" w:rsidP="000517BC">
      <w:pPr>
        <w:pStyle w:val="Nvel01-SemNumerao"/>
        <w:tabs>
          <w:tab w:val="left" w:pos="-284"/>
        </w:tabs>
        <w:spacing w:before="0" w:after="0" w:line="240" w:lineRule="auto"/>
        <w:ind w:left="-284"/>
        <w:rPr>
          <w:sz w:val="24"/>
          <w:szCs w:val="24"/>
        </w:rPr>
      </w:pPr>
      <w:r w:rsidRPr="008D7438">
        <w:rPr>
          <w:sz w:val="24"/>
          <w:szCs w:val="24"/>
        </w:rPr>
        <w:t>VISTORIA</w:t>
      </w:r>
    </w:p>
    <w:p w14:paraId="4366C52B" w14:textId="77777777" w:rsidR="006F51D6" w:rsidRPr="008D7438" w:rsidRDefault="006F51D6" w:rsidP="000517BC">
      <w:pPr>
        <w:pStyle w:val="Nvel2-Red"/>
        <w:numPr>
          <w:ilvl w:val="0"/>
          <w:numId w:val="0"/>
        </w:numPr>
        <w:tabs>
          <w:tab w:val="left" w:pos="-284"/>
          <w:tab w:val="left" w:pos="708"/>
        </w:tabs>
        <w:spacing w:before="0" w:after="0" w:line="240" w:lineRule="auto"/>
        <w:ind w:left="-284"/>
        <w:rPr>
          <w:i w:val="0"/>
          <w:iCs w:val="0"/>
          <w:color w:val="auto"/>
          <w:sz w:val="24"/>
          <w:szCs w:val="24"/>
        </w:rPr>
      </w:pPr>
      <w:r w:rsidRPr="008D7438">
        <w:rPr>
          <w:i w:val="0"/>
          <w:iCs w:val="0"/>
          <w:color w:val="auto"/>
          <w:sz w:val="24"/>
          <w:szCs w:val="24"/>
        </w:rPr>
        <w:t>2.</w:t>
      </w:r>
      <w:r w:rsidR="00066D75" w:rsidRPr="008D7438">
        <w:rPr>
          <w:i w:val="0"/>
          <w:iCs w:val="0"/>
          <w:color w:val="auto"/>
          <w:sz w:val="24"/>
          <w:szCs w:val="24"/>
        </w:rPr>
        <w:t>4</w:t>
      </w:r>
      <w:r w:rsidRPr="008D7438">
        <w:rPr>
          <w:i w:val="0"/>
          <w:iCs w:val="0"/>
          <w:color w:val="auto"/>
          <w:sz w:val="24"/>
          <w:szCs w:val="24"/>
        </w:rPr>
        <w:t>. Não há necessidade de realização de a</w:t>
      </w:r>
      <w:r w:rsidR="00A10DEC" w:rsidRPr="008D7438">
        <w:rPr>
          <w:i w:val="0"/>
          <w:iCs w:val="0"/>
          <w:color w:val="auto"/>
          <w:sz w:val="24"/>
          <w:szCs w:val="24"/>
        </w:rPr>
        <w:t xml:space="preserve">valiação prévia </w:t>
      </w:r>
      <w:r w:rsidR="001071A8" w:rsidRPr="008D7438">
        <w:rPr>
          <w:i w:val="0"/>
          <w:iCs w:val="0"/>
          <w:color w:val="auto"/>
          <w:sz w:val="24"/>
          <w:szCs w:val="24"/>
        </w:rPr>
        <w:t xml:space="preserve">para </w:t>
      </w:r>
      <w:r w:rsidR="000517BC" w:rsidRPr="008D7438">
        <w:rPr>
          <w:i w:val="0"/>
          <w:iCs w:val="0"/>
          <w:color w:val="auto"/>
          <w:sz w:val="24"/>
          <w:szCs w:val="24"/>
        </w:rPr>
        <w:t xml:space="preserve">a prestação de serviços. </w:t>
      </w:r>
    </w:p>
    <w:p w14:paraId="58A6EC6B" w14:textId="77777777" w:rsidR="006A7688" w:rsidRPr="008D7438" w:rsidRDefault="006A7688" w:rsidP="000517BC">
      <w:pPr>
        <w:pStyle w:val="Nvel2-Red"/>
        <w:numPr>
          <w:ilvl w:val="0"/>
          <w:numId w:val="0"/>
        </w:numPr>
        <w:tabs>
          <w:tab w:val="left" w:pos="-284"/>
          <w:tab w:val="left" w:pos="708"/>
        </w:tabs>
        <w:spacing w:before="0" w:after="0" w:line="240" w:lineRule="auto"/>
        <w:ind w:left="-284"/>
        <w:rPr>
          <w:i w:val="0"/>
          <w:iCs w:val="0"/>
          <w:color w:val="auto"/>
          <w:sz w:val="24"/>
          <w:szCs w:val="24"/>
        </w:rPr>
      </w:pPr>
    </w:p>
    <w:p w14:paraId="16C8B0FF" w14:textId="77777777" w:rsidR="006F51D6" w:rsidRPr="008D7438" w:rsidRDefault="006F51D6" w:rsidP="001D3E22">
      <w:pPr>
        <w:pStyle w:val="Nivel01"/>
      </w:pPr>
      <w:r w:rsidRPr="008D7438">
        <w:t xml:space="preserve">3. </w:t>
      </w:r>
      <w:r w:rsidR="003F0F4B" w:rsidRPr="008D7438">
        <w:t xml:space="preserve">DO </w:t>
      </w:r>
      <w:r w:rsidRPr="008D7438">
        <w:t>MODELO DE EXECUÇÃO DO OBJETO:</w:t>
      </w:r>
    </w:p>
    <w:p w14:paraId="2C3ADE3C" w14:textId="77777777" w:rsidR="006F51D6" w:rsidRPr="008D7438" w:rsidRDefault="006F51D6" w:rsidP="000517BC">
      <w:pPr>
        <w:tabs>
          <w:tab w:val="left" w:pos="-284"/>
        </w:tabs>
        <w:ind w:left="-284"/>
        <w:jc w:val="both"/>
        <w:rPr>
          <w:rFonts w:ascii="Arial" w:hAnsi="Arial" w:cs="Arial"/>
        </w:rPr>
      </w:pPr>
    </w:p>
    <w:p w14:paraId="696C7518" w14:textId="77777777" w:rsidR="006F51D6" w:rsidRPr="008D7438" w:rsidRDefault="00981268" w:rsidP="000517BC">
      <w:pPr>
        <w:tabs>
          <w:tab w:val="left" w:pos="-284"/>
        </w:tabs>
        <w:ind w:left="-284"/>
        <w:jc w:val="both"/>
        <w:rPr>
          <w:rFonts w:ascii="Arial" w:hAnsi="Arial" w:cs="Arial"/>
          <w:b/>
          <w:bCs/>
        </w:rPr>
      </w:pPr>
      <w:r w:rsidRPr="008D7438">
        <w:rPr>
          <w:rFonts w:ascii="Arial" w:hAnsi="Arial" w:cs="Arial"/>
          <w:b/>
          <w:bCs/>
        </w:rPr>
        <w:t>CONDIÇÕES DE EXECUÇÃO</w:t>
      </w:r>
    </w:p>
    <w:p w14:paraId="55524622" w14:textId="77777777" w:rsidR="00DF0F57" w:rsidRPr="008D7438" w:rsidRDefault="00DF0F57" w:rsidP="00DF0F57">
      <w:pPr>
        <w:pStyle w:val="PargrafodaLista"/>
        <w:tabs>
          <w:tab w:val="left" w:pos="627"/>
        </w:tabs>
        <w:spacing w:after="0"/>
        <w:ind w:left="-284" w:right="-143"/>
        <w:jc w:val="both"/>
        <w:rPr>
          <w:rFonts w:ascii="Arial" w:hAnsi="Arial" w:cs="Arial"/>
          <w:sz w:val="24"/>
          <w:szCs w:val="24"/>
        </w:rPr>
      </w:pPr>
      <w:r w:rsidRPr="008D7438">
        <w:rPr>
          <w:rFonts w:ascii="Arial" w:hAnsi="Arial" w:cs="Arial"/>
          <w:sz w:val="24"/>
          <w:szCs w:val="24"/>
        </w:rPr>
        <w:t>3.1. Os serviços serão executados de forma presencial, mediante emissão de Ordem de Serviço pela Secretaria Municipal de Obras, Meio Ambiente e Urbanismo, em estrita observância às especificações constantes da planilha orçamentária, memorial descritivo, memorial de cálculo, cronograma físico-financeiro e demais documentos que integram o Termo de Referência.</w:t>
      </w:r>
    </w:p>
    <w:p w14:paraId="50596A88" w14:textId="77777777" w:rsidR="00DF0F57" w:rsidRPr="008D7438" w:rsidRDefault="00DF0F57" w:rsidP="00DF0F57">
      <w:pPr>
        <w:pStyle w:val="PargrafodaLista"/>
        <w:tabs>
          <w:tab w:val="left" w:pos="627"/>
        </w:tabs>
        <w:spacing w:after="0"/>
        <w:ind w:left="-284" w:right="-143"/>
        <w:jc w:val="both"/>
        <w:rPr>
          <w:rFonts w:ascii="Arial" w:hAnsi="Arial" w:cs="Arial"/>
          <w:sz w:val="24"/>
          <w:szCs w:val="24"/>
        </w:rPr>
      </w:pPr>
      <w:r w:rsidRPr="008D7438">
        <w:rPr>
          <w:rFonts w:ascii="Arial" w:hAnsi="Arial" w:cs="Arial"/>
          <w:sz w:val="24"/>
          <w:szCs w:val="24"/>
        </w:rPr>
        <w:t>3.2. A contratada deverá disponibilizar equipe técnica qualificada e em número suficiente para a adequada execução do objeto, responsabilizando-se integralmente pelo fornecimento de mão de obra, materiais, equipamentos, ferramentas, transporte, equipamentos de proteção individual (EPIs), equipamentos de proteção coletiva (</w:t>
      </w:r>
      <w:proofErr w:type="spellStart"/>
      <w:r w:rsidRPr="008D7438">
        <w:rPr>
          <w:rFonts w:ascii="Arial" w:hAnsi="Arial" w:cs="Arial"/>
          <w:sz w:val="24"/>
          <w:szCs w:val="24"/>
        </w:rPr>
        <w:t>EPCs</w:t>
      </w:r>
      <w:proofErr w:type="spellEnd"/>
      <w:r w:rsidRPr="008D7438">
        <w:rPr>
          <w:rFonts w:ascii="Arial" w:hAnsi="Arial" w:cs="Arial"/>
          <w:sz w:val="24"/>
          <w:szCs w:val="24"/>
        </w:rPr>
        <w:t>), bem como por todos os demais insumos e recursos necessários à perfeita execução dos serviços, observadas as normas técnicas aplicáveis e a legislação vigente.</w:t>
      </w:r>
    </w:p>
    <w:p w14:paraId="1158B7A1" w14:textId="77777777" w:rsidR="00DF0F57" w:rsidRPr="008D7438" w:rsidRDefault="00DF0F57" w:rsidP="00DF0F57">
      <w:pPr>
        <w:pStyle w:val="PargrafodaLista"/>
        <w:tabs>
          <w:tab w:val="left" w:pos="627"/>
        </w:tabs>
        <w:spacing w:after="0"/>
        <w:ind w:left="-284" w:right="-143"/>
        <w:jc w:val="both"/>
        <w:rPr>
          <w:rFonts w:ascii="Arial" w:hAnsi="Arial" w:cs="Arial"/>
          <w:sz w:val="24"/>
          <w:szCs w:val="24"/>
        </w:rPr>
      </w:pPr>
      <w:r w:rsidRPr="008D7438">
        <w:rPr>
          <w:rFonts w:ascii="Arial" w:hAnsi="Arial" w:cs="Arial"/>
          <w:sz w:val="24"/>
          <w:szCs w:val="24"/>
        </w:rPr>
        <w:t>3.3. A contratada será integralmente responsável pela qualidade dos serviços executados, devendo sanar, às suas expensas e sem qualquer ônus para a Administração, toda e qualquer falha, vício, defeito ou desconformidade verificada durante a execução ou constatada no recebimento dos serviços, promovendo imediatamente os reparos ou substituições que se fizerem necessários, em conformidade com as especificações técnicas e as determinações da fiscalização.</w:t>
      </w:r>
    </w:p>
    <w:p w14:paraId="13895543" w14:textId="77777777" w:rsidR="00DF0F57" w:rsidRPr="008D7438" w:rsidRDefault="00DF0F57" w:rsidP="00DF0F57">
      <w:pPr>
        <w:pStyle w:val="PargrafodaLista"/>
        <w:tabs>
          <w:tab w:val="left" w:pos="627"/>
        </w:tabs>
        <w:spacing w:after="0"/>
        <w:ind w:left="-284" w:right="-143"/>
        <w:jc w:val="both"/>
        <w:rPr>
          <w:rFonts w:ascii="Arial" w:hAnsi="Arial" w:cs="Arial"/>
          <w:sz w:val="24"/>
          <w:szCs w:val="24"/>
        </w:rPr>
      </w:pPr>
      <w:r w:rsidRPr="008D7438">
        <w:rPr>
          <w:rFonts w:ascii="Arial" w:hAnsi="Arial" w:cs="Arial"/>
          <w:sz w:val="24"/>
          <w:szCs w:val="24"/>
        </w:rPr>
        <w:t xml:space="preserve">3.4. Os serviços serão executados nas salas de aula nº 05 e nº 06 da Escola Municipal Alexandre </w:t>
      </w:r>
      <w:proofErr w:type="spellStart"/>
      <w:r w:rsidRPr="008D7438">
        <w:rPr>
          <w:rFonts w:ascii="Arial" w:hAnsi="Arial" w:cs="Arial"/>
          <w:sz w:val="24"/>
          <w:szCs w:val="24"/>
        </w:rPr>
        <w:t>Kannebley</w:t>
      </w:r>
      <w:proofErr w:type="spellEnd"/>
      <w:r w:rsidRPr="008D7438">
        <w:rPr>
          <w:rFonts w:ascii="Arial" w:hAnsi="Arial" w:cs="Arial"/>
          <w:sz w:val="24"/>
          <w:szCs w:val="24"/>
        </w:rPr>
        <w:t xml:space="preserve"> </w:t>
      </w:r>
      <w:proofErr w:type="spellStart"/>
      <w:r w:rsidRPr="008D7438">
        <w:rPr>
          <w:rFonts w:ascii="Arial" w:hAnsi="Arial" w:cs="Arial"/>
          <w:sz w:val="24"/>
          <w:szCs w:val="24"/>
        </w:rPr>
        <w:t>Melotti</w:t>
      </w:r>
      <w:proofErr w:type="spellEnd"/>
      <w:r w:rsidRPr="008D7438">
        <w:rPr>
          <w:rFonts w:ascii="Arial" w:hAnsi="Arial" w:cs="Arial"/>
          <w:sz w:val="24"/>
          <w:szCs w:val="24"/>
        </w:rPr>
        <w:t xml:space="preserve">, localizada na Rua </w:t>
      </w:r>
      <w:proofErr w:type="spellStart"/>
      <w:r w:rsidRPr="008D7438">
        <w:rPr>
          <w:rFonts w:ascii="Arial" w:hAnsi="Arial" w:cs="Arial"/>
          <w:sz w:val="24"/>
          <w:szCs w:val="24"/>
        </w:rPr>
        <w:t>Antonio</w:t>
      </w:r>
      <w:proofErr w:type="spellEnd"/>
      <w:r w:rsidRPr="008D7438">
        <w:rPr>
          <w:rFonts w:ascii="Arial" w:hAnsi="Arial" w:cs="Arial"/>
          <w:sz w:val="24"/>
          <w:szCs w:val="24"/>
        </w:rPr>
        <w:t xml:space="preserve"> Rodrigues dos Santos, nº 71, Bairro Nova Tanabi, no Município de Tanabi/SP, no(s) local(</w:t>
      </w:r>
      <w:proofErr w:type="spellStart"/>
      <w:r w:rsidRPr="008D7438">
        <w:rPr>
          <w:rFonts w:ascii="Arial" w:hAnsi="Arial" w:cs="Arial"/>
          <w:sz w:val="24"/>
          <w:szCs w:val="24"/>
        </w:rPr>
        <w:t>is</w:t>
      </w:r>
      <w:proofErr w:type="spellEnd"/>
      <w:r w:rsidRPr="008D7438">
        <w:rPr>
          <w:rFonts w:ascii="Arial" w:hAnsi="Arial" w:cs="Arial"/>
          <w:sz w:val="24"/>
          <w:szCs w:val="24"/>
        </w:rPr>
        <w:t>) indicado(s) pela fiscalização da Secretaria Municipal de Obras, Meio Ambiente e Urbanismo.</w:t>
      </w:r>
    </w:p>
    <w:p w14:paraId="1698A08B" w14:textId="77777777" w:rsidR="00DF0F57" w:rsidRPr="008D7438" w:rsidRDefault="00DF0F57" w:rsidP="00DF0F57">
      <w:pPr>
        <w:pStyle w:val="PargrafodaLista"/>
        <w:tabs>
          <w:tab w:val="left" w:pos="627"/>
        </w:tabs>
        <w:spacing w:after="0"/>
        <w:ind w:left="-284" w:right="-143"/>
        <w:jc w:val="both"/>
        <w:rPr>
          <w:rFonts w:ascii="Arial" w:hAnsi="Arial" w:cs="Arial"/>
          <w:sz w:val="24"/>
          <w:szCs w:val="24"/>
        </w:rPr>
      </w:pPr>
      <w:r w:rsidRPr="008D7438">
        <w:rPr>
          <w:rFonts w:ascii="Arial" w:hAnsi="Arial" w:cs="Arial"/>
          <w:sz w:val="24"/>
          <w:szCs w:val="24"/>
        </w:rPr>
        <w:t>3.5. O prazo para execução dos serviços será de 30 (trinta) dias corridos, contados da data de emissão da Ordem de Serviço, após a assinatura do contrato, compreendendo todas as etapas necessárias à completa execução do objeto, inclusive mobilização, fornecimento de materiais, execução dos serviços, limpeza final e demais providências indispensáveis ao seu perfeito cumprimento.</w:t>
      </w:r>
    </w:p>
    <w:p w14:paraId="05066153" w14:textId="658FEC56" w:rsidR="00563609" w:rsidRPr="008D7438" w:rsidRDefault="00B74FD4" w:rsidP="00166160">
      <w:pPr>
        <w:pStyle w:val="PargrafodaLista"/>
        <w:tabs>
          <w:tab w:val="left" w:pos="627"/>
        </w:tabs>
        <w:spacing w:after="0"/>
        <w:ind w:left="-284" w:right="-143"/>
        <w:jc w:val="both"/>
        <w:rPr>
          <w:rFonts w:ascii="Arial" w:hAnsi="Arial" w:cs="Arial"/>
          <w:sz w:val="24"/>
          <w:szCs w:val="24"/>
        </w:rPr>
      </w:pPr>
      <w:r w:rsidRPr="008D7438">
        <w:rPr>
          <w:rFonts w:ascii="Arial" w:hAnsi="Arial" w:cs="Arial"/>
          <w:sz w:val="24"/>
          <w:szCs w:val="24"/>
        </w:rPr>
        <w:t>3.</w:t>
      </w:r>
      <w:r w:rsidR="00C96E2F" w:rsidRPr="008D7438">
        <w:rPr>
          <w:rFonts w:ascii="Arial" w:hAnsi="Arial" w:cs="Arial"/>
          <w:sz w:val="24"/>
          <w:szCs w:val="24"/>
        </w:rPr>
        <w:t>6</w:t>
      </w:r>
      <w:r w:rsidRPr="008D7438">
        <w:rPr>
          <w:rFonts w:ascii="Arial" w:hAnsi="Arial" w:cs="Arial"/>
          <w:sz w:val="24"/>
          <w:szCs w:val="24"/>
        </w:rPr>
        <w:t>.</w:t>
      </w:r>
      <w:r w:rsidR="00166160" w:rsidRPr="008D7438">
        <w:rPr>
          <w:rFonts w:ascii="Arial" w:hAnsi="Arial" w:cs="Arial"/>
          <w:sz w:val="24"/>
          <w:szCs w:val="24"/>
        </w:rPr>
        <w:t xml:space="preserve"> </w:t>
      </w:r>
      <w:r w:rsidR="00563609" w:rsidRPr="008D7438">
        <w:rPr>
          <w:rFonts w:ascii="Arial" w:hAnsi="Arial" w:cs="Arial"/>
          <w:sz w:val="24"/>
          <w:szCs w:val="24"/>
        </w:rPr>
        <w:t xml:space="preserve">Na hipótese </w:t>
      </w:r>
      <w:proofErr w:type="gramStart"/>
      <w:r w:rsidR="00563609" w:rsidRPr="008D7438">
        <w:rPr>
          <w:rFonts w:ascii="Arial" w:hAnsi="Arial" w:cs="Arial"/>
          <w:sz w:val="24"/>
          <w:szCs w:val="24"/>
        </w:rPr>
        <w:t>dos</w:t>
      </w:r>
      <w:proofErr w:type="gramEnd"/>
      <w:r w:rsidR="00563609" w:rsidRPr="008D7438">
        <w:rPr>
          <w:rFonts w:ascii="Arial" w:hAnsi="Arial" w:cs="Arial"/>
          <w:sz w:val="24"/>
          <w:szCs w:val="24"/>
        </w:rPr>
        <w:t xml:space="preserve"> serviços serem prestados em desacordo com o solicitado, ou qualidade inferior à necessidade da administração, a contratada deverá providenciar a imediata regularização, sem quaisquer ônus para o contratante.</w:t>
      </w:r>
    </w:p>
    <w:p w14:paraId="6EA41ABE" w14:textId="3B337089" w:rsidR="00563609" w:rsidRPr="008D7438" w:rsidRDefault="00166160" w:rsidP="000517BC">
      <w:pPr>
        <w:tabs>
          <w:tab w:val="left" w:pos="-284"/>
        </w:tabs>
        <w:ind w:left="-284"/>
        <w:jc w:val="both"/>
        <w:rPr>
          <w:rFonts w:ascii="Arial" w:hAnsi="Arial" w:cs="Arial"/>
        </w:rPr>
      </w:pPr>
      <w:r w:rsidRPr="008D7438">
        <w:rPr>
          <w:rFonts w:ascii="Arial" w:hAnsi="Arial" w:cs="Arial"/>
        </w:rPr>
        <w:t>3.</w:t>
      </w:r>
      <w:r w:rsidR="00DF0F57" w:rsidRPr="008D7438">
        <w:rPr>
          <w:rFonts w:ascii="Arial" w:hAnsi="Arial" w:cs="Arial"/>
        </w:rPr>
        <w:t>7</w:t>
      </w:r>
      <w:r w:rsidRPr="008D7438">
        <w:rPr>
          <w:rFonts w:ascii="Arial" w:hAnsi="Arial" w:cs="Arial"/>
        </w:rPr>
        <w:t xml:space="preserve">. </w:t>
      </w:r>
      <w:r w:rsidR="00563609" w:rsidRPr="008D7438">
        <w:rPr>
          <w:rFonts w:ascii="Arial" w:hAnsi="Arial" w:cs="Arial"/>
        </w:rPr>
        <w:t xml:space="preserve">A contratada deverá arcar com os ônus decorrentes da utilização de materiais, equipamentos, ferramentas na execução </w:t>
      </w:r>
      <w:r w:rsidR="00B74FD4" w:rsidRPr="008D7438">
        <w:rPr>
          <w:rFonts w:ascii="Arial" w:hAnsi="Arial" w:cs="Arial"/>
        </w:rPr>
        <w:t>dos serviços de locação</w:t>
      </w:r>
      <w:r w:rsidRPr="008D7438">
        <w:rPr>
          <w:rFonts w:ascii="Arial" w:hAnsi="Arial" w:cs="Arial"/>
        </w:rPr>
        <w:t xml:space="preserve"> e prestação de serviços</w:t>
      </w:r>
      <w:r w:rsidR="00563609" w:rsidRPr="008D7438">
        <w:rPr>
          <w:rFonts w:ascii="Arial" w:hAnsi="Arial" w:cs="Arial"/>
        </w:rPr>
        <w:t>, sem possibilidade de ressarcimento pelo contratante.</w:t>
      </w:r>
    </w:p>
    <w:p w14:paraId="28A2E9BB" w14:textId="6D47DBAA" w:rsidR="00563609" w:rsidRPr="008D7438" w:rsidRDefault="00821E61" w:rsidP="000517BC">
      <w:pPr>
        <w:tabs>
          <w:tab w:val="left" w:pos="-284"/>
        </w:tabs>
        <w:ind w:left="-284"/>
        <w:jc w:val="both"/>
        <w:rPr>
          <w:rFonts w:ascii="Arial" w:hAnsi="Arial" w:cs="Arial"/>
        </w:rPr>
      </w:pPr>
      <w:r w:rsidRPr="008D7438">
        <w:rPr>
          <w:rFonts w:ascii="Arial" w:hAnsi="Arial" w:cs="Arial"/>
        </w:rPr>
        <w:t>3.</w:t>
      </w:r>
      <w:r w:rsidR="00DF0F57" w:rsidRPr="008D7438">
        <w:rPr>
          <w:rFonts w:ascii="Arial" w:hAnsi="Arial" w:cs="Arial"/>
        </w:rPr>
        <w:t>8</w:t>
      </w:r>
      <w:r w:rsidRPr="008D7438">
        <w:rPr>
          <w:rFonts w:ascii="Arial" w:hAnsi="Arial" w:cs="Arial"/>
        </w:rPr>
        <w:t xml:space="preserve">. </w:t>
      </w:r>
      <w:r w:rsidR="00563609" w:rsidRPr="008D7438">
        <w:rPr>
          <w:rFonts w:ascii="Arial" w:hAnsi="Arial" w:cs="Arial"/>
        </w:rPr>
        <w:t>A contratada deverá possuir condições, aparelhamento e pessoal técnico adequado e disponível para a execução do objeto.</w:t>
      </w:r>
    </w:p>
    <w:p w14:paraId="0CED6468" w14:textId="5FA6F510" w:rsidR="00563609" w:rsidRPr="008D7438" w:rsidRDefault="006A7688" w:rsidP="000517BC">
      <w:pPr>
        <w:tabs>
          <w:tab w:val="left" w:pos="-284"/>
        </w:tabs>
        <w:ind w:left="-284"/>
        <w:jc w:val="both"/>
        <w:rPr>
          <w:rFonts w:ascii="Arial" w:hAnsi="Arial" w:cs="Arial"/>
        </w:rPr>
      </w:pPr>
      <w:r w:rsidRPr="008D7438">
        <w:rPr>
          <w:rFonts w:ascii="Arial" w:hAnsi="Arial" w:cs="Arial"/>
        </w:rPr>
        <w:lastRenderedPageBreak/>
        <w:t>3.</w:t>
      </w:r>
      <w:r w:rsidR="00DF0F57" w:rsidRPr="008D7438">
        <w:rPr>
          <w:rFonts w:ascii="Arial" w:hAnsi="Arial" w:cs="Arial"/>
        </w:rPr>
        <w:t>9</w:t>
      </w:r>
      <w:r w:rsidR="00821E61" w:rsidRPr="008D7438">
        <w:rPr>
          <w:rFonts w:ascii="Arial" w:hAnsi="Arial" w:cs="Arial"/>
        </w:rPr>
        <w:t xml:space="preserve">. </w:t>
      </w:r>
      <w:r w:rsidR="00563609" w:rsidRPr="008D7438">
        <w:rPr>
          <w:rFonts w:ascii="Arial" w:hAnsi="Arial" w:cs="Arial"/>
        </w:rPr>
        <w:t>A contratada deverá prover todos os meios necessários à garantia da plena operacionalidade da prestação dos serviços.</w:t>
      </w:r>
    </w:p>
    <w:p w14:paraId="0A31A979" w14:textId="64CF5E7F" w:rsidR="00563609" w:rsidRPr="008D7438" w:rsidRDefault="00821E61" w:rsidP="000517BC">
      <w:pPr>
        <w:tabs>
          <w:tab w:val="left" w:pos="-284"/>
        </w:tabs>
        <w:ind w:left="-284"/>
        <w:jc w:val="both"/>
        <w:rPr>
          <w:rFonts w:ascii="Arial" w:hAnsi="Arial" w:cs="Arial"/>
        </w:rPr>
      </w:pPr>
      <w:r w:rsidRPr="008D7438">
        <w:rPr>
          <w:rFonts w:ascii="Arial" w:hAnsi="Arial" w:cs="Arial"/>
        </w:rPr>
        <w:t>3.</w:t>
      </w:r>
      <w:r w:rsidR="00BA5334" w:rsidRPr="008D7438">
        <w:rPr>
          <w:rFonts w:ascii="Arial" w:hAnsi="Arial" w:cs="Arial"/>
        </w:rPr>
        <w:t>1</w:t>
      </w:r>
      <w:r w:rsidR="00DF0F57" w:rsidRPr="008D7438">
        <w:rPr>
          <w:rFonts w:ascii="Arial" w:hAnsi="Arial" w:cs="Arial"/>
        </w:rPr>
        <w:t>0</w:t>
      </w:r>
      <w:r w:rsidRPr="008D7438">
        <w:rPr>
          <w:rFonts w:ascii="Arial" w:hAnsi="Arial" w:cs="Arial"/>
        </w:rPr>
        <w:t xml:space="preserve">. </w:t>
      </w:r>
      <w:r w:rsidR="00563609" w:rsidRPr="008D7438">
        <w:rPr>
          <w:rFonts w:ascii="Arial" w:hAnsi="Arial" w:cs="Arial"/>
        </w:rPr>
        <w:t xml:space="preserve">A contratada executará fielmente, dentro dos prazos previstos, a </w:t>
      </w:r>
      <w:r w:rsidR="00DF0F57" w:rsidRPr="008D7438">
        <w:rPr>
          <w:rFonts w:ascii="Arial" w:hAnsi="Arial" w:cs="Arial"/>
        </w:rPr>
        <w:t>execução do objeto</w:t>
      </w:r>
      <w:r w:rsidR="00563609" w:rsidRPr="008D7438">
        <w:rPr>
          <w:rFonts w:ascii="Arial" w:hAnsi="Arial" w:cs="Arial"/>
        </w:rPr>
        <w:t xml:space="preserve"> em observância às normas técnicas e em conformidade com as especificações, inclusive as técnicas, referentes à execução dos serviços.</w:t>
      </w:r>
    </w:p>
    <w:p w14:paraId="2E3F4992" w14:textId="136967BA" w:rsidR="00821E61" w:rsidRPr="008D7438" w:rsidRDefault="00821E61" w:rsidP="00821E61">
      <w:pPr>
        <w:tabs>
          <w:tab w:val="left" w:pos="-284"/>
        </w:tabs>
        <w:ind w:left="-284"/>
        <w:jc w:val="both"/>
        <w:rPr>
          <w:rFonts w:ascii="Arial" w:hAnsi="Arial" w:cs="Arial"/>
        </w:rPr>
      </w:pPr>
      <w:r w:rsidRPr="008D7438">
        <w:rPr>
          <w:rFonts w:ascii="Arial" w:hAnsi="Arial" w:cs="Arial"/>
        </w:rPr>
        <w:t>3.</w:t>
      </w:r>
      <w:r w:rsidR="00BA5334" w:rsidRPr="008D7438">
        <w:rPr>
          <w:rFonts w:ascii="Arial" w:hAnsi="Arial" w:cs="Arial"/>
        </w:rPr>
        <w:t>1</w:t>
      </w:r>
      <w:r w:rsidR="00DF0F57" w:rsidRPr="008D7438">
        <w:rPr>
          <w:rFonts w:ascii="Arial" w:hAnsi="Arial" w:cs="Arial"/>
        </w:rPr>
        <w:t>1</w:t>
      </w:r>
      <w:r w:rsidRPr="008D7438">
        <w:rPr>
          <w:rFonts w:ascii="Arial" w:hAnsi="Arial" w:cs="Arial"/>
        </w:rPr>
        <w:t xml:space="preserve">. </w:t>
      </w:r>
      <w:r w:rsidR="00563609" w:rsidRPr="008D7438">
        <w:rPr>
          <w:rFonts w:ascii="Arial" w:hAnsi="Arial" w:cs="Arial"/>
        </w:rPr>
        <w:t>A contratada procederá à execução dos serviços, objeto desta dispensa, após a expedição da Ordem de Serviços pela contratante.</w:t>
      </w:r>
    </w:p>
    <w:p w14:paraId="4CF62BDF" w14:textId="67A44CF0" w:rsidR="004C7901" w:rsidRPr="008D7438" w:rsidRDefault="00821E61" w:rsidP="00821E61">
      <w:pPr>
        <w:tabs>
          <w:tab w:val="left" w:pos="-284"/>
        </w:tabs>
        <w:ind w:left="-284"/>
        <w:jc w:val="both"/>
        <w:rPr>
          <w:rFonts w:ascii="Arial" w:hAnsi="Arial" w:cs="Arial"/>
        </w:rPr>
      </w:pPr>
      <w:r w:rsidRPr="008D7438">
        <w:rPr>
          <w:rFonts w:ascii="Arial" w:hAnsi="Arial" w:cs="Arial"/>
        </w:rPr>
        <w:t>3.</w:t>
      </w:r>
      <w:r w:rsidR="00BA5334" w:rsidRPr="008D7438">
        <w:rPr>
          <w:rFonts w:ascii="Arial" w:hAnsi="Arial" w:cs="Arial"/>
        </w:rPr>
        <w:t>1</w:t>
      </w:r>
      <w:r w:rsidR="00DF0F57" w:rsidRPr="008D7438">
        <w:rPr>
          <w:rFonts w:ascii="Arial" w:hAnsi="Arial" w:cs="Arial"/>
        </w:rPr>
        <w:t>2</w:t>
      </w:r>
      <w:r w:rsidRPr="008D7438">
        <w:rPr>
          <w:rFonts w:ascii="Arial" w:hAnsi="Arial" w:cs="Arial"/>
        </w:rPr>
        <w:t xml:space="preserve">. </w:t>
      </w:r>
      <w:r w:rsidR="006A7688" w:rsidRPr="008D7438">
        <w:rPr>
          <w:rFonts w:ascii="Arial" w:hAnsi="Arial" w:cs="Arial"/>
        </w:rPr>
        <w:t>A contratada i</w:t>
      </w:r>
      <w:r w:rsidR="004C7901" w:rsidRPr="008D7438">
        <w:rPr>
          <w:rFonts w:ascii="Arial" w:hAnsi="Arial" w:cs="Arial"/>
        </w:rPr>
        <w:t>nformar</w:t>
      </w:r>
      <w:r w:rsidR="006A7688" w:rsidRPr="008D7438">
        <w:rPr>
          <w:rFonts w:ascii="Arial" w:hAnsi="Arial" w:cs="Arial"/>
        </w:rPr>
        <w:t>á a</w:t>
      </w:r>
      <w:r w:rsidR="004C7901" w:rsidRPr="008D7438">
        <w:rPr>
          <w:rFonts w:ascii="Arial" w:hAnsi="Arial" w:cs="Arial"/>
        </w:rPr>
        <w:t xml:space="preserve"> contratante quaisquer danos causados a quaisquer de seus </w:t>
      </w:r>
      <w:r w:rsidR="00B74FD4" w:rsidRPr="008D7438">
        <w:rPr>
          <w:rFonts w:ascii="Arial" w:hAnsi="Arial" w:cs="Arial"/>
        </w:rPr>
        <w:t>equipamentos.</w:t>
      </w:r>
    </w:p>
    <w:p w14:paraId="1AFDEEF1" w14:textId="1B2AB45F" w:rsidR="004C7901" w:rsidRPr="008D7438" w:rsidRDefault="006A7688" w:rsidP="000517BC">
      <w:pPr>
        <w:tabs>
          <w:tab w:val="left" w:pos="-284"/>
        </w:tabs>
        <w:ind w:left="-284"/>
        <w:jc w:val="both"/>
        <w:rPr>
          <w:rFonts w:ascii="Arial" w:hAnsi="Arial" w:cs="Arial"/>
        </w:rPr>
      </w:pPr>
      <w:r w:rsidRPr="008D7438">
        <w:rPr>
          <w:rFonts w:ascii="Arial" w:hAnsi="Arial" w:cs="Arial"/>
        </w:rPr>
        <w:t>3.1</w:t>
      </w:r>
      <w:r w:rsidR="00DF0F57" w:rsidRPr="008D7438">
        <w:rPr>
          <w:rFonts w:ascii="Arial" w:hAnsi="Arial" w:cs="Arial"/>
        </w:rPr>
        <w:t>3</w:t>
      </w:r>
      <w:r w:rsidR="00821E61" w:rsidRPr="008D7438">
        <w:rPr>
          <w:rFonts w:ascii="Arial" w:hAnsi="Arial" w:cs="Arial"/>
        </w:rPr>
        <w:t xml:space="preserve">. </w:t>
      </w:r>
      <w:r w:rsidRPr="008D7438">
        <w:rPr>
          <w:rFonts w:ascii="Arial" w:hAnsi="Arial" w:cs="Arial"/>
        </w:rPr>
        <w:t>A contratada respeitará e fará</w:t>
      </w:r>
      <w:r w:rsidR="004C7901" w:rsidRPr="008D7438">
        <w:rPr>
          <w:rFonts w:ascii="Arial" w:hAnsi="Arial" w:cs="Arial"/>
        </w:rPr>
        <w:t xml:space="preserve"> cumprir </w:t>
      </w:r>
      <w:r w:rsidRPr="008D7438">
        <w:rPr>
          <w:rFonts w:ascii="Arial" w:hAnsi="Arial" w:cs="Arial"/>
        </w:rPr>
        <w:t>tod</w:t>
      </w:r>
      <w:r w:rsidR="004C7901" w:rsidRPr="008D7438">
        <w:rPr>
          <w:rFonts w:ascii="Arial" w:hAnsi="Arial" w:cs="Arial"/>
        </w:rPr>
        <w:t>a legislação de segurança e saúde no trabalho, bem como as normas de segurança do trabalho, fornecendo ao seu pessoal o equipamento individual de seguranç</w:t>
      </w:r>
      <w:r w:rsidR="00C70840" w:rsidRPr="008D7438">
        <w:rPr>
          <w:rFonts w:ascii="Arial" w:hAnsi="Arial" w:cs="Arial"/>
        </w:rPr>
        <w:t>a, se</w:t>
      </w:r>
      <w:r w:rsidR="004C7901" w:rsidRPr="008D7438">
        <w:rPr>
          <w:rFonts w:ascii="Arial" w:hAnsi="Arial" w:cs="Arial"/>
        </w:rPr>
        <w:t xml:space="preserve"> necessário, orientando e fiscalizando o uso, conforme determinações constantes nas normas de segurança, higiene e medicina do trabalho.</w:t>
      </w:r>
    </w:p>
    <w:p w14:paraId="1AC460BB" w14:textId="0E65C86E" w:rsidR="004C7901" w:rsidRPr="008D7438" w:rsidRDefault="00821E61" w:rsidP="000517BC">
      <w:pPr>
        <w:tabs>
          <w:tab w:val="left" w:pos="-284"/>
        </w:tabs>
        <w:ind w:left="-284"/>
        <w:jc w:val="both"/>
        <w:rPr>
          <w:rFonts w:ascii="Arial" w:hAnsi="Arial" w:cs="Arial"/>
        </w:rPr>
      </w:pPr>
      <w:r w:rsidRPr="008D7438">
        <w:rPr>
          <w:rFonts w:ascii="Arial" w:hAnsi="Arial" w:cs="Arial"/>
        </w:rPr>
        <w:t>3.</w:t>
      </w:r>
      <w:r w:rsidR="00DF0F57" w:rsidRPr="008D7438">
        <w:rPr>
          <w:rFonts w:ascii="Arial" w:hAnsi="Arial" w:cs="Arial"/>
        </w:rPr>
        <w:t>14</w:t>
      </w:r>
      <w:r w:rsidRPr="008D7438">
        <w:rPr>
          <w:rFonts w:ascii="Arial" w:hAnsi="Arial" w:cs="Arial"/>
        </w:rPr>
        <w:t xml:space="preserve">. </w:t>
      </w:r>
      <w:r w:rsidR="006A7688" w:rsidRPr="008D7438">
        <w:rPr>
          <w:rFonts w:ascii="Arial" w:hAnsi="Arial" w:cs="Arial"/>
        </w:rPr>
        <w:t xml:space="preserve">A contratada respeitará e fará cumprir </w:t>
      </w:r>
      <w:r w:rsidR="004C7901" w:rsidRPr="008D7438">
        <w:rPr>
          <w:rFonts w:ascii="Arial" w:hAnsi="Arial" w:cs="Arial"/>
        </w:rPr>
        <w:t>a legislação de proteção ao meio ambiente, previstas nas normas regulamentadoras pertinentes.</w:t>
      </w:r>
    </w:p>
    <w:p w14:paraId="7ABF9CDA" w14:textId="77777777" w:rsidR="004C7901" w:rsidRPr="008D7438" w:rsidRDefault="004C7901" w:rsidP="000517BC">
      <w:pPr>
        <w:tabs>
          <w:tab w:val="left" w:pos="-284"/>
        </w:tabs>
        <w:ind w:left="-284"/>
        <w:jc w:val="both"/>
        <w:rPr>
          <w:rFonts w:ascii="Arial" w:hAnsi="Arial" w:cs="Arial"/>
        </w:rPr>
      </w:pPr>
    </w:p>
    <w:p w14:paraId="23F15CDF" w14:textId="77777777" w:rsidR="006F51D6" w:rsidRPr="008D7438" w:rsidRDefault="00981268" w:rsidP="000517BC">
      <w:pPr>
        <w:tabs>
          <w:tab w:val="left" w:pos="-284"/>
        </w:tabs>
        <w:ind w:left="-284"/>
        <w:jc w:val="both"/>
        <w:rPr>
          <w:rFonts w:ascii="Arial" w:hAnsi="Arial" w:cs="Arial"/>
          <w:b/>
          <w:bCs/>
        </w:rPr>
      </w:pPr>
      <w:r w:rsidRPr="008D7438">
        <w:rPr>
          <w:rFonts w:ascii="Arial" w:hAnsi="Arial" w:cs="Arial"/>
          <w:b/>
          <w:bCs/>
        </w:rPr>
        <w:t>ESPECIFICAÇÃO DA GARANTIA DO SERVIÇO (ART. 40, §1º, INCISO III, DA LEI Nº 14.133, DE 2021)</w:t>
      </w:r>
    </w:p>
    <w:p w14:paraId="7D848C48" w14:textId="75BF2449" w:rsidR="006F51D6" w:rsidRPr="008D7438" w:rsidRDefault="006F51D6" w:rsidP="000517BC">
      <w:pPr>
        <w:tabs>
          <w:tab w:val="left" w:pos="-284"/>
        </w:tabs>
        <w:ind w:left="-284"/>
        <w:jc w:val="both"/>
        <w:rPr>
          <w:rFonts w:ascii="Arial" w:hAnsi="Arial" w:cs="Arial"/>
        </w:rPr>
      </w:pPr>
      <w:r w:rsidRPr="008D7438">
        <w:rPr>
          <w:rFonts w:ascii="Arial" w:hAnsi="Arial" w:cs="Arial"/>
        </w:rPr>
        <w:t>3.</w:t>
      </w:r>
      <w:r w:rsidR="00167FB0" w:rsidRPr="008D7438">
        <w:rPr>
          <w:rFonts w:ascii="Arial" w:hAnsi="Arial" w:cs="Arial"/>
        </w:rPr>
        <w:t>1</w:t>
      </w:r>
      <w:r w:rsidR="00DF0F57" w:rsidRPr="008D7438">
        <w:rPr>
          <w:rFonts w:ascii="Arial" w:hAnsi="Arial" w:cs="Arial"/>
        </w:rPr>
        <w:t>5</w:t>
      </w:r>
      <w:r w:rsidR="00C7490B" w:rsidRPr="008D7438">
        <w:rPr>
          <w:rFonts w:ascii="Arial" w:hAnsi="Arial" w:cs="Arial"/>
        </w:rPr>
        <w:t>.</w:t>
      </w:r>
      <w:r w:rsidRPr="008D7438">
        <w:rPr>
          <w:rFonts w:ascii="Arial" w:hAnsi="Arial" w:cs="Arial"/>
        </w:rPr>
        <w:t xml:space="preserve"> O prazo de garantia contratual é aquele estabelecido na Lei nº 8.078, de 11 de setembro de 1990 (Código de Defesa do Consumidor).</w:t>
      </w:r>
    </w:p>
    <w:p w14:paraId="6106ABFA" w14:textId="77777777" w:rsidR="00802155" w:rsidRPr="008D7438" w:rsidRDefault="00802155" w:rsidP="000517BC">
      <w:pPr>
        <w:tabs>
          <w:tab w:val="left" w:pos="-284"/>
        </w:tabs>
        <w:ind w:left="-284"/>
        <w:jc w:val="both"/>
        <w:rPr>
          <w:rFonts w:ascii="Arial" w:hAnsi="Arial" w:cs="Arial"/>
        </w:rPr>
      </w:pPr>
    </w:p>
    <w:p w14:paraId="58007F8B" w14:textId="77777777" w:rsidR="006F51D6" w:rsidRPr="008D7438" w:rsidRDefault="00981268" w:rsidP="000517BC">
      <w:pPr>
        <w:tabs>
          <w:tab w:val="left" w:pos="-284"/>
        </w:tabs>
        <w:ind w:left="-284"/>
        <w:rPr>
          <w:rFonts w:ascii="Arial" w:hAnsi="Arial" w:cs="Arial"/>
          <w:b/>
          <w:bCs/>
        </w:rPr>
      </w:pPr>
      <w:r w:rsidRPr="008D7438">
        <w:rPr>
          <w:rFonts w:ascii="Arial" w:hAnsi="Arial" w:cs="Arial"/>
          <w:b/>
          <w:bCs/>
        </w:rPr>
        <w:t>PROCEDIMENTOS DE TRANSIÇÃO E FINALIZAÇÃO DO CONTRATO</w:t>
      </w:r>
    </w:p>
    <w:p w14:paraId="2629DCA7" w14:textId="6C0E0B5E" w:rsidR="006F51D6" w:rsidRPr="008D7438" w:rsidRDefault="006F51D6" w:rsidP="000517BC">
      <w:pPr>
        <w:tabs>
          <w:tab w:val="left" w:pos="-284"/>
        </w:tabs>
        <w:ind w:left="-284"/>
        <w:jc w:val="both"/>
        <w:rPr>
          <w:rFonts w:ascii="Arial" w:eastAsiaTheme="minorHAnsi" w:hAnsi="Arial" w:cs="Arial"/>
          <w:vanish/>
        </w:rPr>
      </w:pPr>
      <w:r w:rsidRPr="008D7438">
        <w:rPr>
          <w:rFonts w:ascii="Arial" w:hAnsi="Arial" w:cs="Arial"/>
        </w:rPr>
        <w:t>3.</w:t>
      </w:r>
      <w:r w:rsidR="00821E61" w:rsidRPr="008D7438">
        <w:rPr>
          <w:rFonts w:ascii="Arial" w:hAnsi="Arial" w:cs="Arial"/>
        </w:rPr>
        <w:t>1</w:t>
      </w:r>
      <w:r w:rsidR="00DF0F57" w:rsidRPr="008D7438">
        <w:rPr>
          <w:rFonts w:ascii="Arial" w:hAnsi="Arial" w:cs="Arial"/>
        </w:rPr>
        <w:t>6</w:t>
      </w:r>
      <w:r w:rsidR="006817C6" w:rsidRPr="008D7438">
        <w:rPr>
          <w:rFonts w:ascii="Arial" w:hAnsi="Arial" w:cs="Arial"/>
        </w:rPr>
        <w:t>.</w:t>
      </w:r>
      <w:r w:rsidRPr="008D7438">
        <w:rPr>
          <w:rFonts w:ascii="Arial" w:hAnsi="Arial" w:cs="Arial"/>
        </w:rPr>
        <w:t xml:space="preserve"> Não serão necessários procedimentos de transição e finalização do contrato devido às características do objeto.</w:t>
      </w:r>
    </w:p>
    <w:p w14:paraId="2F02AE63" w14:textId="77777777" w:rsidR="006F51D6" w:rsidRPr="008D7438" w:rsidRDefault="006F51D6" w:rsidP="000517BC">
      <w:pPr>
        <w:pStyle w:val="PargrafodaLista"/>
        <w:numPr>
          <w:ilvl w:val="0"/>
          <w:numId w:val="8"/>
        </w:numPr>
        <w:tabs>
          <w:tab w:val="left" w:pos="-284"/>
        </w:tabs>
        <w:spacing w:after="0" w:line="240" w:lineRule="auto"/>
        <w:ind w:left="-284"/>
        <w:jc w:val="both"/>
        <w:rPr>
          <w:rFonts w:ascii="Arial" w:eastAsiaTheme="minorHAnsi" w:hAnsi="Arial" w:cs="Arial"/>
          <w:vanish/>
          <w:sz w:val="24"/>
          <w:szCs w:val="24"/>
        </w:rPr>
      </w:pPr>
    </w:p>
    <w:p w14:paraId="14E8DCE4" w14:textId="77777777" w:rsidR="006F51D6" w:rsidRPr="008D7438" w:rsidRDefault="006F51D6" w:rsidP="000517BC">
      <w:pPr>
        <w:pStyle w:val="PargrafodaLista"/>
        <w:numPr>
          <w:ilvl w:val="0"/>
          <w:numId w:val="8"/>
        </w:numPr>
        <w:tabs>
          <w:tab w:val="left" w:pos="-284"/>
        </w:tabs>
        <w:spacing w:after="0" w:line="240" w:lineRule="auto"/>
        <w:ind w:left="-284"/>
        <w:jc w:val="both"/>
        <w:rPr>
          <w:rFonts w:ascii="Arial" w:eastAsiaTheme="minorHAnsi" w:hAnsi="Arial" w:cs="Arial"/>
          <w:vanish/>
          <w:sz w:val="24"/>
          <w:szCs w:val="24"/>
        </w:rPr>
      </w:pPr>
    </w:p>
    <w:p w14:paraId="446ED0E6" w14:textId="77777777" w:rsidR="006F51D6" w:rsidRPr="008D7438" w:rsidRDefault="006F51D6" w:rsidP="000517BC">
      <w:pPr>
        <w:pStyle w:val="PargrafodaLista"/>
        <w:numPr>
          <w:ilvl w:val="1"/>
          <w:numId w:val="4"/>
        </w:numPr>
        <w:tabs>
          <w:tab w:val="left" w:pos="-284"/>
        </w:tabs>
        <w:spacing w:after="0" w:line="240" w:lineRule="auto"/>
        <w:ind w:left="-284"/>
        <w:jc w:val="both"/>
        <w:rPr>
          <w:rFonts w:ascii="Arial" w:eastAsiaTheme="minorHAnsi" w:hAnsi="Arial" w:cs="Arial"/>
          <w:vanish/>
          <w:sz w:val="24"/>
          <w:szCs w:val="24"/>
        </w:rPr>
      </w:pPr>
    </w:p>
    <w:p w14:paraId="6A50D8A0" w14:textId="77777777" w:rsidR="00C7490B" w:rsidRPr="008D7438" w:rsidRDefault="00C7490B" w:rsidP="000517BC">
      <w:pPr>
        <w:pStyle w:val="Nivel2"/>
        <w:numPr>
          <w:ilvl w:val="0"/>
          <w:numId w:val="0"/>
        </w:numPr>
        <w:tabs>
          <w:tab w:val="left" w:pos="-284"/>
        </w:tabs>
        <w:spacing w:before="0" w:after="0" w:line="240" w:lineRule="auto"/>
        <w:ind w:left="-284"/>
        <w:rPr>
          <w:color w:val="auto"/>
          <w:sz w:val="24"/>
          <w:szCs w:val="24"/>
        </w:rPr>
      </w:pPr>
    </w:p>
    <w:p w14:paraId="3A93607F" w14:textId="064573F8" w:rsidR="00617049" w:rsidRPr="008D7438" w:rsidRDefault="00617049" w:rsidP="000517BC">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3.</w:t>
      </w:r>
      <w:r w:rsidR="00821E61" w:rsidRPr="008D7438">
        <w:rPr>
          <w:color w:val="auto"/>
          <w:sz w:val="24"/>
          <w:szCs w:val="24"/>
        </w:rPr>
        <w:t>1</w:t>
      </w:r>
      <w:r w:rsidR="00DF0F57" w:rsidRPr="008D7438">
        <w:rPr>
          <w:color w:val="auto"/>
          <w:sz w:val="24"/>
          <w:szCs w:val="24"/>
        </w:rPr>
        <w:t>7</w:t>
      </w:r>
      <w:r w:rsidR="008A4F4D" w:rsidRPr="008D7438">
        <w:rPr>
          <w:color w:val="auto"/>
          <w:sz w:val="24"/>
          <w:szCs w:val="24"/>
        </w:rPr>
        <w:t>. O</w:t>
      </w:r>
      <w:r w:rsidR="006F2B03" w:rsidRPr="008D7438">
        <w:rPr>
          <w:color w:val="auto"/>
          <w:sz w:val="24"/>
          <w:szCs w:val="24"/>
        </w:rPr>
        <w:t xml:space="preserve">s </w:t>
      </w:r>
      <w:r w:rsidR="00061783" w:rsidRPr="008D7438">
        <w:rPr>
          <w:color w:val="auto"/>
          <w:sz w:val="24"/>
          <w:szCs w:val="24"/>
        </w:rPr>
        <w:t>serviços</w:t>
      </w:r>
      <w:r w:rsidR="006F2B03" w:rsidRPr="008D7438">
        <w:rPr>
          <w:color w:val="auto"/>
          <w:sz w:val="24"/>
          <w:szCs w:val="24"/>
        </w:rPr>
        <w:t xml:space="preserve"> serão</w:t>
      </w:r>
      <w:r w:rsidR="00821E61" w:rsidRPr="008D7438">
        <w:rPr>
          <w:color w:val="auto"/>
          <w:sz w:val="24"/>
          <w:szCs w:val="24"/>
        </w:rPr>
        <w:t xml:space="preserve"> </w:t>
      </w:r>
      <w:r w:rsidR="008A4F4D" w:rsidRPr="008D7438">
        <w:rPr>
          <w:color w:val="auto"/>
          <w:sz w:val="24"/>
          <w:szCs w:val="24"/>
        </w:rPr>
        <w:t>recebido</w:t>
      </w:r>
      <w:r w:rsidR="006F2B03" w:rsidRPr="008D7438">
        <w:rPr>
          <w:color w:val="auto"/>
          <w:sz w:val="24"/>
          <w:szCs w:val="24"/>
        </w:rPr>
        <w:t>s</w:t>
      </w:r>
      <w:r w:rsidRPr="008D7438">
        <w:rPr>
          <w:color w:val="auto"/>
          <w:sz w:val="24"/>
          <w:szCs w:val="24"/>
        </w:rPr>
        <w:t>, pelos fiscais técnico e administrativo</w:t>
      </w:r>
      <w:r w:rsidR="00821E61" w:rsidRPr="008D7438">
        <w:rPr>
          <w:color w:val="auto"/>
          <w:sz w:val="24"/>
          <w:szCs w:val="24"/>
        </w:rPr>
        <w:t xml:space="preserve"> da Secretaria Municipal </w:t>
      </w:r>
      <w:r w:rsidR="00B74FD4" w:rsidRPr="008D7438">
        <w:rPr>
          <w:color w:val="auto"/>
          <w:sz w:val="24"/>
          <w:szCs w:val="24"/>
        </w:rPr>
        <w:t xml:space="preserve">de </w:t>
      </w:r>
      <w:r w:rsidR="00DF0F57" w:rsidRPr="008D7438">
        <w:rPr>
          <w:color w:val="auto"/>
          <w:sz w:val="24"/>
          <w:szCs w:val="24"/>
        </w:rPr>
        <w:t>Obras, Meio Ambiente e Urbanismo</w:t>
      </w:r>
      <w:r w:rsidRPr="008D7438">
        <w:rPr>
          <w:color w:val="auto"/>
          <w:sz w:val="24"/>
          <w:szCs w:val="24"/>
        </w:rPr>
        <w:t>, mediante termos detalhados, quando verificado o cumprimento das exigências de caráter técnico e administrativo. (</w:t>
      </w:r>
      <w:hyperlink r:id="rId41" w:anchor="art140" w:history="1">
        <w:r w:rsidRPr="008D7438">
          <w:rPr>
            <w:rStyle w:val="Hyperlink"/>
            <w:color w:val="auto"/>
            <w:sz w:val="24"/>
            <w:szCs w:val="24"/>
            <w:u w:val="none"/>
          </w:rPr>
          <w:t>Art. 140, I, a, da Lei nº 14.133</w:t>
        </w:r>
      </w:hyperlink>
      <w:r w:rsidRPr="008D7438">
        <w:rPr>
          <w:color w:val="auto"/>
          <w:sz w:val="24"/>
          <w:szCs w:val="24"/>
        </w:rPr>
        <w:t>/2021.</w:t>
      </w:r>
    </w:p>
    <w:p w14:paraId="42E9B0F8" w14:textId="77777777" w:rsidR="00617049" w:rsidRPr="008D7438" w:rsidRDefault="00617049" w:rsidP="000517BC">
      <w:pPr>
        <w:pStyle w:val="PargrafodaLista"/>
        <w:numPr>
          <w:ilvl w:val="0"/>
          <w:numId w:val="4"/>
        </w:numPr>
        <w:tabs>
          <w:tab w:val="left" w:pos="-284"/>
        </w:tabs>
        <w:spacing w:after="0" w:line="240" w:lineRule="auto"/>
        <w:ind w:left="-284"/>
        <w:jc w:val="both"/>
        <w:rPr>
          <w:rFonts w:ascii="Arial" w:eastAsiaTheme="minorHAnsi" w:hAnsi="Arial" w:cs="Arial"/>
          <w:vanish/>
          <w:sz w:val="24"/>
          <w:szCs w:val="24"/>
        </w:rPr>
      </w:pPr>
    </w:p>
    <w:p w14:paraId="1A36E2DA" w14:textId="77777777" w:rsidR="00617049" w:rsidRPr="008D7438" w:rsidRDefault="00617049" w:rsidP="000517BC">
      <w:pPr>
        <w:pStyle w:val="PargrafodaLista"/>
        <w:numPr>
          <w:ilvl w:val="0"/>
          <w:numId w:val="4"/>
        </w:numPr>
        <w:tabs>
          <w:tab w:val="left" w:pos="-284"/>
        </w:tabs>
        <w:spacing w:after="0" w:line="240" w:lineRule="auto"/>
        <w:ind w:left="-284"/>
        <w:jc w:val="both"/>
        <w:rPr>
          <w:rFonts w:ascii="Arial" w:eastAsiaTheme="minorHAnsi" w:hAnsi="Arial" w:cs="Arial"/>
          <w:vanish/>
          <w:sz w:val="24"/>
          <w:szCs w:val="24"/>
        </w:rPr>
      </w:pPr>
    </w:p>
    <w:p w14:paraId="46A986FB" w14:textId="77777777" w:rsidR="00617049" w:rsidRPr="008D7438" w:rsidRDefault="00617049" w:rsidP="000517BC">
      <w:pPr>
        <w:pStyle w:val="PargrafodaLista"/>
        <w:numPr>
          <w:ilvl w:val="0"/>
          <w:numId w:val="4"/>
        </w:numPr>
        <w:tabs>
          <w:tab w:val="left" w:pos="-284"/>
        </w:tabs>
        <w:spacing w:after="0" w:line="240" w:lineRule="auto"/>
        <w:ind w:left="-284"/>
        <w:jc w:val="both"/>
        <w:rPr>
          <w:rFonts w:ascii="Arial" w:eastAsiaTheme="minorHAnsi" w:hAnsi="Arial" w:cs="Arial"/>
          <w:vanish/>
          <w:sz w:val="24"/>
          <w:szCs w:val="24"/>
        </w:rPr>
      </w:pPr>
    </w:p>
    <w:p w14:paraId="70AC3774" w14:textId="77777777" w:rsidR="00617049" w:rsidRPr="008D7438" w:rsidRDefault="00617049" w:rsidP="000517BC">
      <w:pPr>
        <w:pStyle w:val="PargrafodaLista"/>
        <w:numPr>
          <w:ilvl w:val="0"/>
          <w:numId w:val="4"/>
        </w:numPr>
        <w:tabs>
          <w:tab w:val="left" w:pos="-284"/>
        </w:tabs>
        <w:spacing w:after="0" w:line="240" w:lineRule="auto"/>
        <w:ind w:left="-284"/>
        <w:jc w:val="both"/>
        <w:rPr>
          <w:rFonts w:ascii="Arial" w:eastAsiaTheme="minorHAnsi" w:hAnsi="Arial" w:cs="Arial"/>
          <w:vanish/>
          <w:sz w:val="24"/>
          <w:szCs w:val="24"/>
        </w:rPr>
      </w:pPr>
    </w:p>
    <w:p w14:paraId="19D8490A" w14:textId="77777777" w:rsidR="00617049" w:rsidRPr="008D7438" w:rsidRDefault="00617049" w:rsidP="000517BC">
      <w:pPr>
        <w:pStyle w:val="PargrafodaLista"/>
        <w:numPr>
          <w:ilvl w:val="1"/>
          <w:numId w:val="4"/>
        </w:numPr>
        <w:tabs>
          <w:tab w:val="left" w:pos="-284"/>
        </w:tabs>
        <w:spacing w:after="0" w:line="240" w:lineRule="auto"/>
        <w:ind w:left="-284"/>
        <w:jc w:val="both"/>
        <w:rPr>
          <w:rFonts w:ascii="Arial" w:eastAsiaTheme="minorHAnsi" w:hAnsi="Arial" w:cs="Arial"/>
          <w:vanish/>
          <w:sz w:val="24"/>
          <w:szCs w:val="24"/>
        </w:rPr>
      </w:pPr>
    </w:p>
    <w:p w14:paraId="1976CDB1" w14:textId="16078EAC" w:rsidR="00617049" w:rsidRPr="008D7438" w:rsidRDefault="00617049" w:rsidP="000517BC">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3.</w:t>
      </w:r>
      <w:r w:rsidR="00821E61" w:rsidRPr="008D7438">
        <w:rPr>
          <w:color w:val="auto"/>
          <w:sz w:val="24"/>
          <w:szCs w:val="24"/>
        </w:rPr>
        <w:t>1</w:t>
      </w:r>
      <w:r w:rsidR="00DF0F57" w:rsidRPr="008D7438">
        <w:rPr>
          <w:color w:val="auto"/>
          <w:sz w:val="24"/>
          <w:szCs w:val="24"/>
        </w:rPr>
        <w:t>8</w:t>
      </w:r>
      <w:r w:rsidRPr="008D7438">
        <w:rPr>
          <w:color w:val="auto"/>
          <w:sz w:val="24"/>
          <w:szCs w:val="24"/>
        </w:rPr>
        <w:t>. O</w:t>
      </w:r>
      <w:r w:rsidR="00D22A1D" w:rsidRPr="008D7438">
        <w:rPr>
          <w:color w:val="auto"/>
          <w:sz w:val="24"/>
          <w:szCs w:val="24"/>
        </w:rPr>
        <w:t>s</w:t>
      </w:r>
      <w:r w:rsidRPr="008D7438">
        <w:rPr>
          <w:color w:val="auto"/>
          <w:sz w:val="24"/>
          <w:szCs w:val="24"/>
        </w:rPr>
        <w:t xml:space="preserve"> prazo</w:t>
      </w:r>
      <w:r w:rsidR="00D22A1D" w:rsidRPr="008D7438">
        <w:rPr>
          <w:color w:val="auto"/>
          <w:sz w:val="24"/>
          <w:szCs w:val="24"/>
        </w:rPr>
        <w:t>s</w:t>
      </w:r>
      <w:r w:rsidRPr="008D7438">
        <w:rPr>
          <w:color w:val="auto"/>
          <w:sz w:val="24"/>
          <w:szCs w:val="24"/>
        </w:rPr>
        <w:t xml:space="preserve"> da</w:t>
      </w:r>
      <w:r w:rsidR="00D22A1D" w:rsidRPr="008D7438">
        <w:rPr>
          <w:color w:val="auto"/>
          <w:sz w:val="24"/>
          <w:szCs w:val="24"/>
        </w:rPr>
        <w:t>s</w:t>
      </w:r>
      <w:r w:rsidRPr="008D7438">
        <w:rPr>
          <w:color w:val="auto"/>
          <w:sz w:val="24"/>
          <w:szCs w:val="24"/>
        </w:rPr>
        <w:t xml:space="preserve"> disposiç</w:t>
      </w:r>
      <w:r w:rsidR="00D22A1D" w:rsidRPr="008D7438">
        <w:rPr>
          <w:color w:val="auto"/>
          <w:sz w:val="24"/>
          <w:szCs w:val="24"/>
        </w:rPr>
        <w:t>ões</w:t>
      </w:r>
      <w:r w:rsidRPr="008D7438">
        <w:rPr>
          <w:color w:val="auto"/>
          <w:sz w:val="24"/>
          <w:szCs w:val="24"/>
        </w:rPr>
        <w:t xml:space="preserve"> acima ser</w:t>
      </w:r>
      <w:r w:rsidR="00D22A1D" w:rsidRPr="008D7438">
        <w:rPr>
          <w:color w:val="auto"/>
          <w:sz w:val="24"/>
          <w:szCs w:val="24"/>
        </w:rPr>
        <w:t>ão</w:t>
      </w:r>
      <w:r w:rsidRPr="008D7438">
        <w:rPr>
          <w:color w:val="auto"/>
          <w:sz w:val="24"/>
          <w:szCs w:val="24"/>
        </w:rPr>
        <w:t xml:space="preserve"> contado</w:t>
      </w:r>
      <w:r w:rsidR="00D22A1D" w:rsidRPr="008D7438">
        <w:rPr>
          <w:color w:val="auto"/>
          <w:sz w:val="24"/>
          <w:szCs w:val="24"/>
        </w:rPr>
        <w:t>s</w:t>
      </w:r>
      <w:r w:rsidRPr="008D7438">
        <w:rPr>
          <w:color w:val="auto"/>
          <w:sz w:val="24"/>
          <w:szCs w:val="24"/>
        </w:rPr>
        <w:t xml:space="preserve"> do recebimento de comunicação de cobrança oriunda do c</w:t>
      </w:r>
      <w:r w:rsidR="006F2B03" w:rsidRPr="008D7438">
        <w:rPr>
          <w:color w:val="auto"/>
          <w:sz w:val="24"/>
          <w:szCs w:val="24"/>
        </w:rPr>
        <w:t xml:space="preserve">ontratado com a comprovação </w:t>
      </w:r>
      <w:r w:rsidR="00061783" w:rsidRPr="008D7438">
        <w:rPr>
          <w:color w:val="auto"/>
          <w:sz w:val="24"/>
          <w:szCs w:val="24"/>
        </w:rPr>
        <w:t xml:space="preserve">dos </w:t>
      </w:r>
      <w:r w:rsidR="00821E61" w:rsidRPr="008D7438">
        <w:rPr>
          <w:color w:val="auto"/>
          <w:sz w:val="24"/>
          <w:szCs w:val="24"/>
        </w:rPr>
        <w:t xml:space="preserve">relatórios dos serviços </w:t>
      </w:r>
      <w:r w:rsidR="00DF0F57" w:rsidRPr="008D7438">
        <w:rPr>
          <w:color w:val="auto"/>
          <w:sz w:val="24"/>
          <w:szCs w:val="24"/>
        </w:rPr>
        <w:t xml:space="preserve">executados. </w:t>
      </w:r>
    </w:p>
    <w:p w14:paraId="7DBDB698" w14:textId="5C23BE12" w:rsidR="00617049" w:rsidRPr="008D7438" w:rsidRDefault="007B79F2" w:rsidP="000517BC">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3.</w:t>
      </w:r>
      <w:r w:rsidR="00A058A3" w:rsidRPr="008D7438">
        <w:rPr>
          <w:color w:val="auto"/>
          <w:sz w:val="24"/>
          <w:szCs w:val="24"/>
        </w:rPr>
        <w:t>19</w:t>
      </w:r>
      <w:r w:rsidR="00617049" w:rsidRPr="008D7438">
        <w:rPr>
          <w:color w:val="auto"/>
          <w:sz w:val="24"/>
          <w:szCs w:val="24"/>
        </w:rPr>
        <w:t xml:space="preserve">. O fiscal administrativo do contrato realizará o recebimento provisório do objeto do contrato mediante termo detalhado que comprove o cumprimento das exigências de caráter administrativo. </w:t>
      </w:r>
    </w:p>
    <w:p w14:paraId="7212E75E" w14:textId="588A5B52" w:rsidR="00617049" w:rsidRPr="008D7438" w:rsidRDefault="007B79F2" w:rsidP="000517BC">
      <w:pPr>
        <w:pStyle w:val="Nivel3"/>
        <w:numPr>
          <w:ilvl w:val="0"/>
          <w:numId w:val="0"/>
        </w:numPr>
        <w:tabs>
          <w:tab w:val="left" w:pos="-284"/>
        </w:tabs>
        <w:spacing w:before="0" w:after="0" w:line="240" w:lineRule="auto"/>
        <w:ind w:left="-284"/>
        <w:rPr>
          <w:color w:val="auto"/>
          <w:sz w:val="24"/>
          <w:szCs w:val="24"/>
        </w:rPr>
      </w:pPr>
      <w:r w:rsidRPr="008D7438">
        <w:rPr>
          <w:color w:val="auto"/>
          <w:sz w:val="24"/>
          <w:szCs w:val="24"/>
        </w:rPr>
        <w:t>3.</w:t>
      </w:r>
      <w:r w:rsidR="00BA5334" w:rsidRPr="008D7438">
        <w:rPr>
          <w:color w:val="auto"/>
          <w:sz w:val="24"/>
          <w:szCs w:val="24"/>
        </w:rPr>
        <w:t>2</w:t>
      </w:r>
      <w:r w:rsidR="00A058A3" w:rsidRPr="008D7438">
        <w:rPr>
          <w:color w:val="auto"/>
          <w:sz w:val="24"/>
          <w:szCs w:val="24"/>
        </w:rPr>
        <w:t>0</w:t>
      </w:r>
      <w:r w:rsidR="00617049" w:rsidRPr="008D7438">
        <w:rPr>
          <w:color w:val="auto"/>
          <w:sz w:val="24"/>
          <w:szCs w:val="24"/>
        </w:rPr>
        <w:t xml:space="preserve">. </w:t>
      </w:r>
      <w:r w:rsidR="006C4691" w:rsidRPr="008D7438">
        <w:rPr>
          <w:color w:val="auto"/>
          <w:sz w:val="24"/>
          <w:szCs w:val="24"/>
        </w:rPr>
        <w:t>A</w:t>
      </w:r>
      <w:r w:rsidR="00617049" w:rsidRPr="008D7438">
        <w:rPr>
          <w:color w:val="auto"/>
          <w:sz w:val="24"/>
          <w:szCs w:val="24"/>
        </w:rPr>
        <w:t xml:space="preserve"> </w:t>
      </w:r>
      <w:r w:rsidR="00C70840" w:rsidRPr="008D7438">
        <w:rPr>
          <w:color w:val="auto"/>
          <w:sz w:val="24"/>
          <w:szCs w:val="24"/>
        </w:rPr>
        <w:t>c</w:t>
      </w:r>
      <w:r w:rsidR="00617049" w:rsidRPr="008D7438">
        <w:rPr>
          <w:color w:val="auto"/>
          <w:sz w:val="24"/>
          <w:szCs w:val="24"/>
        </w:rPr>
        <w:t>ontratad</w:t>
      </w:r>
      <w:r w:rsidR="006C4691" w:rsidRPr="008D7438">
        <w:rPr>
          <w:color w:val="auto"/>
          <w:sz w:val="24"/>
          <w:szCs w:val="24"/>
        </w:rPr>
        <w:t>a</w:t>
      </w:r>
      <w:r w:rsidR="00617049" w:rsidRPr="008D7438">
        <w:rPr>
          <w:color w:val="auto"/>
          <w:sz w:val="24"/>
          <w:szCs w:val="24"/>
        </w:rPr>
        <w:t xml:space="preserve"> fica obrigad</w:t>
      </w:r>
      <w:r w:rsidR="006C4691" w:rsidRPr="008D7438">
        <w:rPr>
          <w:color w:val="auto"/>
          <w:sz w:val="24"/>
          <w:szCs w:val="24"/>
        </w:rPr>
        <w:t>a</w:t>
      </w:r>
      <w:r w:rsidR="00617049" w:rsidRPr="008D7438">
        <w:rPr>
          <w:color w:val="auto"/>
          <w:sz w:val="24"/>
          <w:szCs w:val="24"/>
        </w:rPr>
        <w:t xml:space="preserve"> a reparar, corrigir, remover, reconstruir ou substituir, às suas expensas, no todo ou em parte, o objeto em que se verificarem vícios, defeitos ou incorreções resultantes da execução ou materiais empregados, cabendo à fiscalização não atestar a última e/o</w:t>
      </w:r>
      <w:r w:rsidR="00061783" w:rsidRPr="008D7438">
        <w:rPr>
          <w:color w:val="auto"/>
          <w:sz w:val="24"/>
          <w:szCs w:val="24"/>
        </w:rPr>
        <w:t xml:space="preserve">u única entrega da </w:t>
      </w:r>
      <w:r w:rsidR="00A058A3" w:rsidRPr="008D7438">
        <w:rPr>
          <w:color w:val="auto"/>
          <w:sz w:val="24"/>
          <w:szCs w:val="24"/>
        </w:rPr>
        <w:t>obra</w:t>
      </w:r>
      <w:r w:rsidR="00306A13" w:rsidRPr="008D7438">
        <w:rPr>
          <w:color w:val="auto"/>
          <w:sz w:val="24"/>
          <w:szCs w:val="24"/>
        </w:rPr>
        <w:t xml:space="preserve"> </w:t>
      </w:r>
      <w:r w:rsidR="00617049" w:rsidRPr="008D7438">
        <w:rPr>
          <w:color w:val="auto"/>
          <w:sz w:val="24"/>
          <w:szCs w:val="24"/>
        </w:rPr>
        <w:t>até que sejam sanadas todas as eventuais pendências que possam vir a ser apontadas no Recebimento Provisório.</w:t>
      </w:r>
    </w:p>
    <w:p w14:paraId="5A42EE9E" w14:textId="40E6B284" w:rsidR="00617049" w:rsidRPr="008D7438" w:rsidRDefault="007B79F2" w:rsidP="000517BC">
      <w:pPr>
        <w:pStyle w:val="Nivel3"/>
        <w:numPr>
          <w:ilvl w:val="0"/>
          <w:numId w:val="0"/>
        </w:numPr>
        <w:tabs>
          <w:tab w:val="left" w:pos="-284"/>
        </w:tabs>
        <w:spacing w:before="0" w:after="0" w:line="240" w:lineRule="auto"/>
        <w:ind w:left="-284"/>
        <w:rPr>
          <w:color w:val="auto"/>
          <w:sz w:val="24"/>
          <w:szCs w:val="24"/>
        </w:rPr>
      </w:pPr>
      <w:r w:rsidRPr="008D7438">
        <w:rPr>
          <w:color w:val="auto"/>
          <w:sz w:val="24"/>
          <w:szCs w:val="24"/>
        </w:rPr>
        <w:t>3.</w:t>
      </w:r>
      <w:r w:rsidR="00BA5334" w:rsidRPr="008D7438">
        <w:rPr>
          <w:color w:val="auto"/>
          <w:sz w:val="24"/>
          <w:szCs w:val="24"/>
        </w:rPr>
        <w:t>2</w:t>
      </w:r>
      <w:r w:rsidR="00A058A3" w:rsidRPr="008D7438">
        <w:rPr>
          <w:color w:val="auto"/>
          <w:sz w:val="24"/>
          <w:szCs w:val="24"/>
        </w:rPr>
        <w:t>1</w:t>
      </w:r>
      <w:r w:rsidR="00306A13" w:rsidRPr="008D7438">
        <w:rPr>
          <w:color w:val="auto"/>
          <w:sz w:val="24"/>
          <w:szCs w:val="24"/>
        </w:rPr>
        <w:t>.</w:t>
      </w:r>
      <w:r w:rsidR="00617049" w:rsidRPr="008D7438">
        <w:rPr>
          <w:color w:val="auto"/>
          <w:sz w:val="24"/>
          <w:szCs w:val="24"/>
        </w:rPr>
        <w:t xml:space="preserve"> A fiscalização não efetuará o ateste </w:t>
      </w:r>
      <w:r w:rsidR="00A85B56" w:rsidRPr="008D7438">
        <w:rPr>
          <w:color w:val="auto"/>
          <w:sz w:val="24"/>
          <w:szCs w:val="24"/>
        </w:rPr>
        <w:t xml:space="preserve">de </w:t>
      </w:r>
      <w:proofErr w:type="gramStart"/>
      <w:r w:rsidR="00306A13" w:rsidRPr="008D7438">
        <w:rPr>
          <w:color w:val="auto"/>
          <w:sz w:val="24"/>
          <w:szCs w:val="24"/>
        </w:rPr>
        <w:t>recebimento</w:t>
      </w:r>
      <w:r w:rsidR="006C4691" w:rsidRPr="008D7438">
        <w:rPr>
          <w:color w:val="auto"/>
          <w:sz w:val="24"/>
          <w:szCs w:val="24"/>
        </w:rPr>
        <w:t xml:space="preserve"> </w:t>
      </w:r>
      <w:r w:rsidR="00061783" w:rsidRPr="008D7438">
        <w:rPr>
          <w:color w:val="auto"/>
          <w:sz w:val="24"/>
          <w:szCs w:val="24"/>
        </w:rPr>
        <w:t xml:space="preserve"> </w:t>
      </w:r>
      <w:r w:rsidR="00617049" w:rsidRPr="008D7438">
        <w:rPr>
          <w:color w:val="auto"/>
          <w:sz w:val="24"/>
          <w:szCs w:val="24"/>
        </w:rPr>
        <w:t>até</w:t>
      </w:r>
      <w:proofErr w:type="gramEnd"/>
      <w:r w:rsidR="00617049" w:rsidRPr="008D7438">
        <w:rPr>
          <w:color w:val="auto"/>
          <w:sz w:val="24"/>
          <w:szCs w:val="24"/>
        </w:rPr>
        <w:t xml:space="preserve"> que sejam sanadas todas as eventuais pendências que possam vir a ser apontadas no Recebimento Provisório. (</w:t>
      </w:r>
      <w:hyperlink r:id="rId42" w:anchor="art119" w:history="1">
        <w:r w:rsidR="00617049" w:rsidRPr="008D7438">
          <w:rPr>
            <w:rStyle w:val="Hyperlink"/>
            <w:color w:val="auto"/>
            <w:sz w:val="24"/>
            <w:szCs w:val="24"/>
            <w:u w:val="none"/>
          </w:rPr>
          <w:t>Art. 119 c/c art. 140 da Lei nº 14133, de 2021</w:t>
        </w:r>
      </w:hyperlink>
      <w:r w:rsidR="00617049" w:rsidRPr="008D7438">
        <w:rPr>
          <w:color w:val="auto"/>
          <w:sz w:val="24"/>
          <w:szCs w:val="24"/>
        </w:rPr>
        <w:t>)</w:t>
      </w:r>
    </w:p>
    <w:p w14:paraId="54C90BC6" w14:textId="64C1E209" w:rsidR="00617049" w:rsidRPr="008D7438" w:rsidRDefault="007B79F2" w:rsidP="000517BC">
      <w:pPr>
        <w:pStyle w:val="Nivel3"/>
        <w:numPr>
          <w:ilvl w:val="0"/>
          <w:numId w:val="0"/>
        </w:numPr>
        <w:tabs>
          <w:tab w:val="left" w:pos="-284"/>
        </w:tabs>
        <w:spacing w:before="0" w:after="0" w:line="240" w:lineRule="auto"/>
        <w:ind w:left="-284"/>
        <w:rPr>
          <w:color w:val="auto"/>
          <w:sz w:val="24"/>
          <w:szCs w:val="24"/>
        </w:rPr>
      </w:pPr>
      <w:r w:rsidRPr="008D7438">
        <w:rPr>
          <w:color w:val="auto"/>
          <w:sz w:val="24"/>
          <w:szCs w:val="24"/>
        </w:rPr>
        <w:t>3.</w:t>
      </w:r>
      <w:r w:rsidR="00BA5334" w:rsidRPr="008D7438">
        <w:rPr>
          <w:color w:val="auto"/>
          <w:sz w:val="24"/>
          <w:szCs w:val="24"/>
        </w:rPr>
        <w:t>2</w:t>
      </w:r>
      <w:r w:rsidR="00A058A3" w:rsidRPr="008D7438">
        <w:rPr>
          <w:color w:val="auto"/>
          <w:sz w:val="24"/>
          <w:szCs w:val="24"/>
        </w:rPr>
        <w:t>2</w:t>
      </w:r>
      <w:r w:rsidR="00306A13" w:rsidRPr="008D7438">
        <w:rPr>
          <w:color w:val="auto"/>
          <w:sz w:val="24"/>
          <w:szCs w:val="24"/>
        </w:rPr>
        <w:t xml:space="preserve">. </w:t>
      </w:r>
      <w:r w:rsidR="00617049" w:rsidRPr="008D7438">
        <w:rPr>
          <w:color w:val="auto"/>
          <w:sz w:val="24"/>
          <w:szCs w:val="24"/>
        </w:rPr>
        <w:t xml:space="preserve">Os </w:t>
      </w:r>
      <w:r w:rsidR="00A304C8" w:rsidRPr="008D7438">
        <w:rPr>
          <w:color w:val="auto"/>
          <w:sz w:val="24"/>
          <w:szCs w:val="24"/>
        </w:rPr>
        <w:t>serviços</w:t>
      </w:r>
      <w:r w:rsidR="00306A13" w:rsidRPr="008D7438">
        <w:rPr>
          <w:color w:val="auto"/>
          <w:sz w:val="24"/>
          <w:szCs w:val="24"/>
        </w:rPr>
        <w:t xml:space="preserve"> </w:t>
      </w:r>
      <w:r w:rsidR="00746371" w:rsidRPr="008D7438">
        <w:rPr>
          <w:color w:val="auto"/>
          <w:sz w:val="24"/>
          <w:szCs w:val="24"/>
        </w:rPr>
        <w:t>serão</w:t>
      </w:r>
      <w:r w:rsidR="00D22A1D" w:rsidRPr="008D7438">
        <w:rPr>
          <w:color w:val="auto"/>
          <w:sz w:val="24"/>
          <w:szCs w:val="24"/>
        </w:rPr>
        <w:t xml:space="preserve"> rejeitad</w:t>
      </w:r>
      <w:r w:rsidR="00FA7786" w:rsidRPr="008D7438">
        <w:rPr>
          <w:color w:val="auto"/>
          <w:sz w:val="24"/>
          <w:szCs w:val="24"/>
        </w:rPr>
        <w:t>o</w:t>
      </w:r>
      <w:r w:rsidR="00617049" w:rsidRPr="008D7438">
        <w:rPr>
          <w:color w:val="auto"/>
          <w:sz w:val="24"/>
          <w:szCs w:val="24"/>
        </w:rPr>
        <w:t>s, no todo ou em parte, quando em desacordo com as especificações constantes neste Termo de Referência e na proposta, sem prejuízo da aplicação das penalidades.</w:t>
      </w:r>
    </w:p>
    <w:p w14:paraId="3FD585BE" w14:textId="6952F7AB" w:rsidR="00617049" w:rsidRPr="008D7438" w:rsidRDefault="00617049" w:rsidP="000517BC">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lastRenderedPageBreak/>
        <w:t>3.</w:t>
      </w:r>
      <w:r w:rsidR="00272F8F" w:rsidRPr="008D7438">
        <w:rPr>
          <w:color w:val="auto"/>
          <w:sz w:val="24"/>
          <w:szCs w:val="24"/>
        </w:rPr>
        <w:t>2</w:t>
      </w:r>
      <w:r w:rsidR="00A058A3" w:rsidRPr="008D7438">
        <w:rPr>
          <w:color w:val="auto"/>
          <w:sz w:val="24"/>
          <w:szCs w:val="24"/>
        </w:rPr>
        <w:t>3</w:t>
      </w:r>
      <w:r w:rsidRPr="008D7438">
        <w:rPr>
          <w:color w:val="auto"/>
          <w:sz w:val="24"/>
          <w:szCs w:val="24"/>
        </w:rPr>
        <w:t xml:space="preserve">. Quando a fiscalização for exercida por um único servidor, o </w:t>
      </w:r>
      <w:r w:rsidR="00C70840" w:rsidRPr="008D7438">
        <w:rPr>
          <w:color w:val="auto"/>
          <w:sz w:val="24"/>
          <w:szCs w:val="24"/>
        </w:rPr>
        <w:t>t</w:t>
      </w:r>
      <w:r w:rsidRPr="008D7438">
        <w:rPr>
          <w:color w:val="auto"/>
          <w:sz w:val="24"/>
          <w:szCs w:val="24"/>
        </w:rPr>
        <w:t xml:space="preserve">ermo </w:t>
      </w:r>
      <w:r w:rsidR="00C70840" w:rsidRPr="008D7438">
        <w:rPr>
          <w:color w:val="auto"/>
          <w:sz w:val="24"/>
          <w:szCs w:val="24"/>
        </w:rPr>
        <w:t>d</w:t>
      </w:r>
      <w:r w:rsidRPr="008D7438">
        <w:rPr>
          <w:color w:val="auto"/>
          <w:sz w:val="24"/>
          <w:szCs w:val="24"/>
        </w:rPr>
        <w:t>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7D78A98E" w14:textId="6D9FE4FF" w:rsidR="00617049" w:rsidRPr="008D7438" w:rsidRDefault="00617049" w:rsidP="000517BC">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3.</w:t>
      </w:r>
      <w:r w:rsidR="00272F8F" w:rsidRPr="008D7438">
        <w:rPr>
          <w:color w:val="auto"/>
          <w:sz w:val="24"/>
          <w:szCs w:val="24"/>
        </w:rPr>
        <w:t>2</w:t>
      </w:r>
      <w:r w:rsidR="00A058A3" w:rsidRPr="008D7438">
        <w:rPr>
          <w:color w:val="auto"/>
          <w:sz w:val="24"/>
          <w:szCs w:val="24"/>
        </w:rPr>
        <w:t>4</w:t>
      </w:r>
      <w:r w:rsidRPr="008D7438">
        <w:rPr>
          <w:color w:val="auto"/>
          <w:sz w:val="24"/>
          <w:szCs w:val="24"/>
        </w:rPr>
        <w:t xml:space="preserve">. </w:t>
      </w:r>
      <w:r w:rsidR="00746371" w:rsidRPr="008D7438">
        <w:rPr>
          <w:color w:val="auto"/>
          <w:sz w:val="24"/>
          <w:szCs w:val="24"/>
        </w:rPr>
        <w:t xml:space="preserve">Os </w:t>
      </w:r>
      <w:r w:rsidR="00FA7786" w:rsidRPr="008D7438">
        <w:rPr>
          <w:color w:val="auto"/>
          <w:sz w:val="24"/>
          <w:szCs w:val="24"/>
        </w:rPr>
        <w:t>serviços</w:t>
      </w:r>
      <w:r w:rsidR="00306A13" w:rsidRPr="008D7438">
        <w:rPr>
          <w:color w:val="auto"/>
          <w:sz w:val="24"/>
          <w:szCs w:val="24"/>
        </w:rPr>
        <w:t xml:space="preserve"> </w:t>
      </w:r>
      <w:r w:rsidR="00D22A1D" w:rsidRPr="008D7438">
        <w:rPr>
          <w:color w:val="auto"/>
          <w:sz w:val="24"/>
          <w:szCs w:val="24"/>
        </w:rPr>
        <w:t xml:space="preserve">desta dispensa </w:t>
      </w:r>
      <w:r w:rsidR="00746371" w:rsidRPr="008D7438">
        <w:rPr>
          <w:color w:val="auto"/>
          <w:sz w:val="24"/>
          <w:szCs w:val="24"/>
        </w:rPr>
        <w:t xml:space="preserve">serão </w:t>
      </w:r>
      <w:r w:rsidR="008A4F4D" w:rsidRPr="008D7438">
        <w:rPr>
          <w:color w:val="auto"/>
          <w:sz w:val="24"/>
          <w:szCs w:val="24"/>
        </w:rPr>
        <w:t>recebido</w:t>
      </w:r>
      <w:r w:rsidR="00746371" w:rsidRPr="008D7438">
        <w:rPr>
          <w:color w:val="auto"/>
          <w:sz w:val="24"/>
          <w:szCs w:val="24"/>
        </w:rPr>
        <w:t xml:space="preserve">s </w:t>
      </w:r>
      <w:r w:rsidR="00D73DC3" w:rsidRPr="008D7438">
        <w:rPr>
          <w:color w:val="auto"/>
          <w:sz w:val="24"/>
          <w:szCs w:val="24"/>
        </w:rPr>
        <w:t>sumariamente contados</w:t>
      </w:r>
      <w:r w:rsidRPr="008D7438">
        <w:rPr>
          <w:color w:val="auto"/>
          <w:sz w:val="24"/>
          <w:szCs w:val="24"/>
        </w:rPr>
        <w:t xml:space="preserve"> do recebimento provisório, por servidor ou comissão designada pela autoridade competente, após a verificação da qualidade e quantidade </w:t>
      </w:r>
      <w:r w:rsidR="00306A13" w:rsidRPr="008D7438">
        <w:rPr>
          <w:color w:val="auto"/>
          <w:sz w:val="24"/>
          <w:szCs w:val="24"/>
        </w:rPr>
        <w:t xml:space="preserve">os </w:t>
      </w:r>
      <w:r w:rsidR="001A1E81" w:rsidRPr="008D7438">
        <w:rPr>
          <w:color w:val="auto"/>
          <w:sz w:val="24"/>
          <w:szCs w:val="24"/>
        </w:rPr>
        <w:t>serviços e</w:t>
      </w:r>
      <w:r w:rsidRPr="008D7438">
        <w:rPr>
          <w:color w:val="auto"/>
          <w:sz w:val="24"/>
          <w:szCs w:val="24"/>
        </w:rPr>
        <w:t xml:space="preserve"> </w:t>
      </w:r>
      <w:r w:rsidR="001A1E81" w:rsidRPr="008D7438">
        <w:rPr>
          <w:color w:val="auto"/>
          <w:sz w:val="24"/>
          <w:szCs w:val="24"/>
        </w:rPr>
        <w:t>consequente</w:t>
      </w:r>
      <w:r w:rsidRPr="008D7438">
        <w:rPr>
          <w:color w:val="auto"/>
          <w:sz w:val="24"/>
          <w:szCs w:val="24"/>
        </w:rPr>
        <w:t xml:space="preserve"> aceitação mediante termo detalhado, </w:t>
      </w:r>
      <w:r w:rsidR="001C69FA" w:rsidRPr="008D7438">
        <w:rPr>
          <w:color w:val="auto"/>
          <w:sz w:val="24"/>
          <w:szCs w:val="24"/>
        </w:rPr>
        <w:t>obedecendo aos</w:t>
      </w:r>
      <w:r w:rsidRPr="008D7438">
        <w:rPr>
          <w:color w:val="auto"/>
          <w:sz w:val="24"/>
          <w:szCs w:val="24"/>
        </w:rPr>
        <w:t xml:space="preserve"> seguintes procedimentos:</w:t>
      </w:r>
    </w:p>
    <w:p w14:paraId="190D9D22" w14:textId="4F33FCAA" w:rsidR="00617049" w:rsidRPr="008D7438" w:rsidRDefault="00617049" w:rsidP="000517BC">
      <w:pPr>
        <w:pStyle w:val="Nivel3"/>
        <w:numPr>
          <w:ilvl w:val="0"/>
          <w:numId w:val="0"/>
        </w:numPr>
        <w:tabs>
          <w:tab w:val="left" w:pos="-284"/>
        </w:tabs>
        <w:spacing w:before="0" w:after="0" w:line="240" w:lineRule="auto"/>
        <w:ind w:left="-284"/>
        <w:rPr>
          <w:color w:val="auto"/>
          <w:sz w:val="24"/>
          <w:szCs w:val="24"/>
        </w:rPr>
      </w:pPr>
      <w:r w:rsidRPr="008D7438">
        <w:rPr>
          <w:color w:val="auto"/>
          <w:sz w:val="24"/>
          <w:szCs w:val="24"/>
        </w:rPr>
        <w:t>3.</w:t>
      </w:r>
      <w:r w:rsidR="007B79F2" w:rsidRPr="008D7438">
        <w:rPr>
          <w:color w:val="auto"/>
          <w:sz w:val="24"/>
          <w:szCs w:val="24"/>
        </w:rPr>
        <w:t>2</w:t>
      </w:r>
      <w:r w:rsidR="00A058A3" w:rsidRPr="008D7438">
        <w:rPr>
          <w:color w:val="auto"/>
          <w:sz w:val="24"/>
          <w:szCs w:val="24"/>
        </w:rPr>
        <w:t>4</w:t>
      </w:r>
      <w:r w:rsidRPr="008D7438">
        <w:rPr>
          <w:color w:val="auto"/>
          <w:sz w:val="24"/>
          <w:szCs w:val="24"/>
        </w:rPr>
        <w:t>.1.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3A51CE3C" w14:textId="3E051955" w:rsidR="00617049" w:rsidRPr="008D7438" w:rsidRDefault="00617049" w:rsidP="000517BC">
      <w:pPr>
        <w:pStyle w:val="Nivel3"/>
        <w:numPr>
          <w:ilvl w:val="0"/>
          <w:numId w:val="0"/>
        </w:numPr>
        <w:tabs>
          <w:tab w:val="left" w:pos="-284"/>
        </w:tabs>
        <w:spacing w:before="0" w:after="0" w:line="240" w:lineRule="auto"/>
        <w:ind w:left="-284"/>
        <w:rPr>
          <w:color w:val="auto"/>
          <w:sz w:val="24"/>
          <w:szCs w:val="24"/>
        </w:rPr>
      </w:pPr>
      <w:r w:rsidRPr="008D7438">
        <w:rPr>
          <w:color w:val="auto"/>
          <w:sz w:val="24"/>
          <w:szCs w:val="24"/>
        </w:rPr>
        <w:t>3.</w:t>
      </w:r>
      <w:r w:rsidR="00272F8F" w:rsidRPr="008D7438">
        <w:rPr>
          <w:color w:val="auto"/>
          <w:sz w:val="24"/>
          <w:szCs w:val="24"/>
        </w:rPr>
        <w:t>2</w:t>
      </w:r>
      <w:r w:rsidR="00A058A3" w:rsidRPr="008D7438">
        <w:rPr>
          <w:color w:val="auto"/>
          <w:sz w:val="24"/>
          <w:szCs w:val="24"/>
        </w:rPr>
        <w:t>4</w:t>
      </w:r>
      <w:r w:rsidRPr="008D7438">
        <w:rPr>
          <w:color w:val="auto"/>
          <w:sz w:val="24"/>
          <w:szCs w:val="24"/>
        </w:rPr>
        <w:t>.2. Comunicar a empresa para que emita a Nota Fiscal ou Fatura, com o valor exato dimensionado pela fiscalização.</w:t>
      </w:r>
    </w:p>
    <w:p w14:paraId="6F61A611" w14:textId="59BDBF94" w:rsidR="00617049" w:rsidRPr="008D7438" w:rsidRDefault="00617049" w:rsidP="000517BC">
      <w:pPr>
        <w:pStyle w:val="Nivel3"/>
        <w:numPr>
          <w:ilvl w:val="0"/>
          <w:numId w:val="0"/>
        </w:numPr>
        <w:tabs>
          <w:tab w:val="left" w:pos="-284"/>
        </w:tabs>
        <w:spacing w:before="0" w:after="0" w:line="240" w:lineRule="auto"/>
        <w:ind w:left="-284"/>
        <w:rPr>
          <w:bCs/>
          <w:color w:val="auto"/>
          <w:sz w:val="24"/>
          <w:szCs w:val="24"/>
        </w:rPr>
      </w:pPr>
      <w:r w:rsidRPr="008D7438">
        <w:rPr>
          <w:color w:val="auto"/>
          <w:sz w:val="24"/>
          <w:szCs w:val="24"/>
        </w:rPr>
        <w:t>3.</w:t>
      </w:r>
      <w:r w:rsidR="007B79F2" w:rsidRPr="008D7438">
        <w:rPr>
          <w:color w:val="auto"/>
          <w:sz w:val="24"/>
          <w:szCs w:val="24"/>
        </w:rPr>
        <w:t>2</w:t>
      </w:r>
      <w:r w:rsidR="00A058A3" w:rsidRPr="008D7438">
        <w:rPr>
          <w:color w:val="auto"/>
          <w:sz w:val="24"/>
          <w:szCs w:val="24"/>
        </w:rPr>
        <w:t>4</w:t>
      </w:r>
      <w:r w:rsidRPr="008D7438">
        <w:rPr>
          <w:color w:val="auto"/>
          <w:sz w:val="24"/>
          <w:szCs w:val="24"/>
        </w:rPr>
        <w:t>.3. Enviar a documentação pertinente ao setor de c</w:t>
      </w:r>
      <w:r w:rsidR="00FA7786" w:rsidRPr="008D7438">
        <w:rPr>
          <w:color w:val="auto"/>
          <w:sz w:val="24"/>
          <w:szCs w:val="24"/>
        </w:rPr>
        <w:t>ompras</w:t>
      </w:r>
      <w:r w:rsidRPr="008D7438">
        <w:rPr>
          <w:color w:val="auto"/>
          <w:sz w:val="24"/>
          <w:szCs w:val="24"/>
        </w:rPr>
        <w:t xml:space="preserve"> para a formalização dos procedimentos de liquidação e pagamento, no valor dimensionado pela fiscalização e gestão.</w:t>
      </w:r>
    </w:p>
    <w:p w14:paraId="102CC4F4" w14:textId="389D5A32" w:rsidR="00617049" w:rsidRPr="008D7438" w:rsidRDefault="00617049" w:rsidP="000517BC">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3.</w:t>
      </w:r>
      <w:r w:rsidR="007B79F2" w:rsidRPr="008D7438">
        <w:rPr>
          <w:color w:val="auto"/>
          <w:sz w:val="24"/>
          <w:szCs w:val="24"/>
        </w:rPr>
        <w:t>2</w:t>
      </w:r>
      <w:r w:rsidR="00A058A3" w:rsidRPr="008D7438">
        <w:rPr>
          <w:color w:val="auto"/>
          <w:sz w:val="24"/>
          <w:szCs w:val="24"/>
        </w:rPr>
        <w:t>5</w:t>
      </w:r>
      <w:r w:rsidRPr="008D7438">
        <w:rPr>
          <w:color w:val="auto"/>
          <w:sz w:val="24"/>
          <w:szCs w:val="24"/>
        </w:rPr>
        <w:t xml:space="preserve">. No caso de controvérsia sobre a </w:t>
      </w:r>
      <w:r w:rsidR="00306A13" w:rsidRPr="008D7438">
        <w:rPr>
          <w:color w:val="auto"/>
          <w:sz w:val="24"/>
          <w:szCs w:val="24"/>
        </w:rPr>
        <w:t>prestação dos serviços</w:t>
      </w:r>
      <w:r w:rsidRPr="008D7438">
        <w:rPr>
          <w:color w:val="auto"/>
          <w:sz w:val="24"/>
          <w:szCs w:val="24"/>
        </w:rPr>
        <w:t xml:space="preserve">, quanto à dimensão, qualidade e quantidade, deverá ser observado o teor do </w:t>
      </w:r>
      <w:hyperlink r:id="rId43" w:anchor="art143" w:history="1">
        <w:r w:rsidRPr="008D7438">
          <w:rPr>
            <w:rStyle w:val="Hyperlink"/>
            <w:color w:val="auto"/>
            <w:sz w:val="24"/>
            <w:szCs w:val="24"/>
            <w:u w:val="none"/>
          </w:rPr>
          <w:t>art. 143 da Lei nº 14.133, de 2021</w:t>
        </w:r>
      </w:hyperlink>
      <w:r w:rsidRPr="008D7438">
        <w:rPr>
          <w:color w:val="auto"/>
          <w:sz w:val="24"/>
          <w:szCs w:val="24"/>
        </w:rPr>
        <w:t xml:space="preserve">, comunicando-se à empresa para emissão de Nota Fiscal </w:t>
      </w:r>
      <w:r w:rsidR="002A5B54" w:rsidRPr="008D7438">
        <w:rPr>
          <w:color w:val="auto"/>
          <w:sz w:val="24"/>
          <w:szCs w:val="24"/>
        </w:rPr>
        <w:t>pertinent</w:t>
      </w:r>
      <w:r w:rsidRPr="008D7438">
        <w:rPr>
          <w:color w:val="auto"/>
          <w:sz w:val="24"/>
          <w:szCs w:val="24"/>
        </w:rPr>
        <w:t>e à parcela incontroversa da execução do objeto, para efeito de liquidação e pagamento.</w:t>
      </w:r>
    </w:p>
    <w:p w14:paraId="208C71F9" w14:textId="38EC57A7" w:rsidR="00617049" w:rsidRPr="008D7438" w:rsidRDefault="00617049" w:rsidP="000517BC">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3.</w:t>
      </w:r>
      <w:r w:rsidR="00306A13" w:rsidRPr="008D7438">
        <w:rPr>
          <w:color w:val="auto"/>
          <w:sz w:val="24"/>
          <w:szCs w:val="24"/>
        </w:rPr>
        <w:t>2</w:t>
      </w:r>
      <w:r w:rsidR="00A058A3" w:rsidRPr="008D7438">
        <w:rPr>
          <w:color w:val="auto"/>
          <w:sz w:val="24"/>
          <w:szCs w:val="24"/>
        </w:rPr>
        <w:t>6</w:t>
      </w:r>
      <w:r w:rsidRPr="008D7438">
        <w:rPr>
          <w:color w:val="auto"/>
          <w:sz w:val="24"/>
          <w:szCs w:val="24"/>
        </w:rPr>
        <w:t>. Nenhum prazo de recebimento ocorrerá enquanto pendente a solução, pelo contratado, de inconsistências verificadas na execução do objeto ou no instrumento de cobrança.</w:t>
      </w:r>
    </w:p>
    <w:p w14:paraId="46FD332D" w14:textId="2B8F7730" w:rsidR="006F51D6" w:rsidRPr="008D7438" w:rsidRDefault="00617049" w:rsidP="000517BC">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3.</w:t>
      </w:r>
      <w:r w:rsidR="00306A13" w:rsidRPr="008D7438">
        <w:rPr>
          <w:color w:val="auto"/>
          <w:sz w:val="24"/>
          <w:szCs w:val="24"/>
        </w:rPr>
        <w:t>2</w:t>
      </w:r>
      <w:r w:rsidR="00A058A3" w:rsidRPr="008D7438">
        <w:rPr>
          <w:color w:val="auto"/>
          <w:sz w:val="24"/>
          <w:szCs w:val="24"/>
        </w:rPr>
        <w:t>7</w:t>
      </w:r>
      <w:r w:rsidR="006F5B16" w:rsidRPr="008D7438">
        <w:rPr>
          <w:color w:val="auto"/>
          <w:sz w:val="24"/>
          <w:szCs w:val="24"/>
        </w:rPr>
        <w:t>.</w:t>
      </w:r>
      <w:r w:rsidRPr="008D7438">
        <w:rPr>
          <w:color w:val="auto"/>
          <w:sz w:val="24"/>
          <w:szCs w:val="24"/>
        </w:rPr>
        <w:t xml:space="preserve"> O recebimento provisório ou definitivo não excluirá a responsabilidade civil pela solidez e pela qualidade </w:t>
      </w:r>
      <w:r w:rsidR="006F2B03" w:rsidRPr="008D7438">
        <w:rPr>
          <w:color w:val="auto"/>
          <w:sz w:val="24"/>
          <w:szCs w:val="24"/>
        </w:rPr>
        <w:t xml:space="preserve">dos serviços, </w:t>
      </w:r>
      <w:r w:rsidRPr="008D7438">
        <w:rPr>
          <w:color w:val="auto"/>
          <w:sz w:val="24"/>
          <w:szCs w:val="24"/>
        </w:rPr>
        <w:t>nem a responsabilidade ético-profissional pela perfeita execução do contrato.</w:t>
      </w:r>
    </w:p>
    <w:p w14:paraId="7AA11764" w14:textId="77777777" w:rsidR="00272F8F" w:rsidRPr="008D7438" w:rsidRDefault="00272F8F" w:rsidP="000517BC">
      <w:pPr>
        <w:pStyle w:val="Nivel2"/>
        <w:numPr>
          <w:ilvl w:val="0"/>
          <w:numId w:val="0"/>
        </w:numPr>
        <w:tabs>
          <w:tab w:val="left" w:pos="-284"/>
        </w:tabs>
        <w:spacing w:before="0" w:after="0" w:line="240" w:lineRule="auto"/>
        <w:ind w:left="-284"/>
        <w:rPr>
          <w:color w:val="auto"/>
          <w:sz w:val="24"/>
          <w:szCs w:val="24"/>
        </w:rPr>
      </w:pPr>
    </w:p>
    <w:p w14:paraId="110B5390" w14:textId="77777777" w:rsidR="006F51D6" w:rsidRPr="008D7438" w:rsidRDefault="006F51D6" w:rsidP="001D3E22">
      <w:pPr>
        <w:pStyle w:val="Nivel01"/>
      </w:pPr>
      <w:r w:rsidRPr="008D7438">
        <w:t xml:space="preserve">4. </w:t>
      </w:r>
      <w:r w:rsidR="003F0F4B" w:rsidRPr="008D7438">
        <w:t xml:space="preserve">DO </w:t>
      </w:r>
      <w:r w:rsidRPr="008D7438">
        <w:t>MODELO DE GESTÃO DO CONTRATO:</w:t>
      </w:r>
    </w:p>
    <w:p w14:paraId="7A917514" w14:textId="77777777" w:rsidR="006F51D6" w:rsidRPr="008D7438" w:rsidRDefault="006F51D6" w:rsidP="000517BC">
      <w:pPr>
        <w:pStyle w:val="Contedo"/>
        <w:tabs>
          <w:tab w:val="clear" w:pos="0"/>
          <w:tab w:val="left" w:pos="-284"/>
        </w:tabs>
        <w:spacing w:after="0" w:line="240" w:lineRule="auto"/>
        <w:ind w:left="-284" w:firstLine="0"/>
        <w:rPr>
          <w:bCs/>
          <w:sz w:val="24"/>
          <w:szCs w:val="24"/>
        </w:rPr>
      </w:pPr>
      <w:r w:rsidRPr="008D7438">
        <w:rPr>
          <w:bCs/>
          <w:sz w:val="24"/>
          <w:szCs w:val="24"/>
        </w:rPr>
        <w:t>4.1. O contrato deverá ser executado fielmente pelas partes, de acordo com as cláusulas avençadas e as normas da Lei nº 14.133, de 2021, e cada parte responderá pelas consequências de sua inexecução total ou parcial (caput do art. 115 da Lei nº 14.133, de 2021).</w:t>
      </w:r>
    </w:p>
    <w:p w14:paraId="39458231" w14:textId="18CFC319" w:rsidR="006F51D6" w:rsidRPr="008D7438" w:rsidRDefault="006F51D6" w:rsidP="000517BC">
      <w:pPr>
        <w:pStyle w:val="Nivel2"/>
        <w:numPr>
          <w:ilvl w:val="0"/>
          <w:numId w:val="0"/>
        </w:numPr>
        <w:tabs>
          <w:tab w:val="left" w:pos="-284"/>
        </w:tabs>
        <w:spacing w:before="0" w:after="0" w:line="240" w:lineRule="auto"/>
        <w:ind w:left="-284"/>
        <w:rPr>
          <w:color w:val="auto"/>
          <w:sz w:val="24"/>
          <w:szCs w:val="24"/>
        </w:rPr>
      </w:pPr>
      <w:r w:rsidRPr="008D7438">
        <w:rPr>
          <w:bCs/>
          <w:color w:val="auto"/>
          <w:sz w:val="24"/>
          <w:szCs w:val="24"/>
        </w:rPr>
        <w:t>4.2. Em caso de impedimento, ordem de paralisação ou suspensão do contrato, o cronograma de execução será prorrogado automaticamente pelo tempo correspondente, anotadas tais circunstâncias mediante simples apostila (§</w:t>
      </w:r>
      <w:r w:rsidR="00F8321F" w:rsidRPr="008D7438">
        <w:rPr>
          <w:bCs/>
          <w:color w:val="auto"/>
          <w:sz w:val="24"/>
          <w:szCs w:val="24"/>
        </w:rPr>
        <w:t xml:space="preserve"> </w:t>
      </w:r>
      <w:r w:rsidRPr="008D7438">
        <w:rPr>
          <w:bCs/>
          <w:color w:val="auto"/>
          <w:sz w:val="24"/>
          <w:szCs w:val="24"/>
        </w:rPr>
        <w:t>5°do art. 115 da Lei nº 14.133, de 2021).</w:t>
      </w:r>
    </w:p>
    <w:p w14:paraId="3AA06A71" w14:textId="77777777" w:rsidR="006F51D6" w:rsidRPr="008D7438" w:rsidRDefault="006F51D6" w:rsidP="000517BC">
      <w:pPr>
        <w:pStyle w:val="Contedo"/>
        <w:tabs>
          <w:tab w:val="clear" w:pos="0"/>
          <w:tab w:val="left" w:pos="-284"/>
        </w:tabs>
        <w:spacing w:after="0" w:line="240" w:lineRule="auto"/>
        <w:ind w:left="-284" w:firstLine="0"/>
        <w:rPr>
          <w:bCs/>
          <w:sz w:val="24"/>
          <w:szCs w:val="24"/>
        </w:rPr>
      </w:pPr>
      <w:r w:rsidRPr="008D7438">
        <w:rPr>
          <w:bCs/>
          <w:sz w:val="24"/>
          <w:szCs w:val="24"/>
        </w:rPr>
        <w:t>4.3. A execução do contrato deverá ser acompanhada e fiscalizada pelo(s) fiscal(</w:t>
      </w:r>
      <w:proofErr w:type="spellStart"/>
      <w:r w:rsidRPr="008D7438">
        <w:rPr>
          <w:bCs/>
          <w:sz w:val="24"/>
          <w:szCs w:val="24"/>
        </w:rPr>
        <w:t>is</w:t>
      </w:r>
      <w:proofErr w:type="spellEnd"/>
      <w:r w:rsidRPr="008D7438">
        <w:rPr>
          <w:bCs/>
          <w:sz w:val="24"/>
          <w:szCs w:val="24"/>
        </w:rPr>
        <w:t xml:space="preserve">) do contrato, ou pelos respectivos substitutos (caput do art. 117 da Lei nº 14.133, de 2021). </w:t>
      </w:r>
    </w:p>
    <w:p w14:paraId="37204652" w14:textId="77777777" w:rsidR="006F51D6" w:rsidRPr="008D7438" w:rsidRDefault="006F51D6" w:rsidP="000517BC">
      <w:pPr>
        <w:pStyle w:val="Contedo"/>
        <w:tabs>
          <w:tab w:val="clear" w:pos="0"/>
          <w:tab w:val="left" w:pos="-284"/>
        </w:tabs>
        <w:spacing w:after="0" w:line="240" w:lineRule="auto"/>
        <w:ind w:left="-284" w:firstLine="0"/>
        <w:rPr>
          <w:bCs/>
          <w:sz w:val="24"/>
          <w:szCs w:val="24"/>
        </w:rPr>
      </w:pPr>
      <w:r w:rsidRPr="008D7438">
        <w:rPr>
          <w:bCs/>
          <w:sz w:val="24"/>
          <w:szCs w:val="24"/>
        </w:rPr>
        <w:t>4.3.1. O fiscal do contrato anotará em registro próprio todas as ocorrências relacionadas à execução do contrato, determinando o que for necessário para a regularização das faltas ou dos defeitos observados (§1º do art. 117 da Lei nº 14.133, de 2021).</w:t>
      </w:r>
    </w:p>
    <w:p w14:paraId="6C368663" w14:textId="77777777" w:rsidR="006F51D6" w:rsidRPr="008D7438" w:rsidRDefault="006F51D6" w:rsidP="000517BC">
      <w:pPr>
        <w:pStyle w:val="Contedo"/>
        <w:tabs>
          <w:tab w:val="clear" w:pos="0"/>
          <w:tab w:val="left" w:pos="-284"/>
        </w:tabs>
        <w:spacing w:after="0" w:line="240" w:lineRule="auto"/>
        <w:ind w:left="-284" w:firstLine="0"/>
        <w:rPr>
          <w:bCs/>
          <w:sz w:val="24"/>
          <w:szCs w:val="24"/>
        </w:rPr>
      </w:pPr>
      <w:r w:rsidRPr="008D7438">
        <w:rPr>
          <w:bCs/>
          <w:sz w:val="24"/>
          <w:szCs w:val="24"/>
        </w:rPr>
        <w:t>4.3.2. O fiscal do contrato informará a seus superiores, em tempo hábil para a adoção das medidas convenientes, a situação que demandar decisão ou providência que ultrapasse sua competência (§2º do art. 117 da Lei nº 14.133, de 2021).</w:t>
      </w:r>
    </w:p>
    <w:p w14:paraId="02CE7290" w14:textId="77777777" w:rsidR="006F51D6" w:rsidRPr="008D7438" w:rsidRDefault="006F51D6" w:rsidP="000517BC">
      <w:pPr>
        <w:pStyle w:val="Contedo"/>
        <w:tabs>
          <w:tab w:val="clear" w:pos="0"/>
          <w:tab w:val="left" w:pos="-284"/>
        </w:tabs>
        <w:spacing w:after="0" w:line="240" w:lineRule="auto"/>
        <w:ind w:left="-284" w:firstLine="0"/>
        <w:rPr>
          <w:bCs/>
          <w:sz w:val="24"/>
          <w:szCs w:val="24"/>
        </w:rPr>
      </w:pPr>
      <w:r w:rsidRPr="008D7438">
        <w:rPr>
          <w:bCs/>
          <w:sz w:val="24"/>
          <w:szCs w:val="24"/>
        </w:rPr>
        <w:t xml:space="preserve">4.4. O Contratado será obrigado a reparar, corrigir, remover, reconstruir ou substituir, a suas expensas, no total ou em parte, o objeto do contrato em que se verificarem vícios, </w:t>
      </w:r>
      <w:r w:rsidRPr="008D7438">
        <w:rPr>
          <w:bCs/>
          <w:sz w:val="24"/>
          <w:szCs w:val="24"/>
        </w:rPr>
        <w:lastRenderedPageBreak/>
        <w:t>defeitos ou incorreções resultantes de sua execução ou de materiais nela empregados (art. 119 da Lei nº 14.133, de 2021).</w:t>
      </w:r>
    </w:p>
    <w:p w14:paraId="450DB5AF" w14:textId="77777777" w:rsidR="006F51D6" w:rsidRPr="008D7438" w:rsidRDefault="006F51D6" w:rsidP="000517BC">
      <w:pPr>
        <w:pStyle w:val="Contedo"/>
        <w:tabs>
          <w:tab w:val="clear" w:pos="0"/>
          <w:tab w:val="left" w:pos="-284"/>
        </w:tabs>
        <w:spacing w:after="0" w:line="240" w:lineRule="auto"/>
        <w:ind w:left="-284" w:firstLine="0"/>
        <w:rPr>
          <w:bCs/>
          <w:sz w:val="24"/>
          <w:szCs w:val="24"/>
        </w:rPr>
      </w:pPr>
      <w:r w:rsidRPr="008D7438">
        <w:rPr>
          <w:bCs/>
          <w:sz w:val="24"/>
          <w:szCs w:val="24"/>
        </w:rPr>
        <w:t>4.5. O Contratado será responsável pelos danos causados diretamente à Administração ou a terceiros em razão da execução do contrato, e não excluirá nem reduzirá essa responsabilidade a fiscalização ou o acompanhamento pelo contratante (art. 120 da Lei nº 14.133, de 2021).</w:t>
      </w:r>
    </w:p>
    <w:p w14:paraId="39FFDD55" w14:textId="77777777" w:rsidR="006F51D6" w:rsidRPr="008D7438" w:rsidRDefault="006F51D6" w:rsidP="000517BC">
      <w:pPr>
        <w:pStyle w:val="Contedo"/>
        <w:tabs>
          <w:tab w:val="clear" w:pos="0"/>
          <w:tab w:val="left" w:pos="-284"/>
        </w:tabs>
        <w:spacing w:after="0" w:line="240" w:lineRule="auto"/>
        <w:ind w:left="-284" w:firstLine="0"/>
        <w:rPr>
          <w:bCs/>
          <w:sz w:val="24"/>
          <w:szCs w:val="24"/>
        </w:rPr>
      </w:pPr>
      <w:r w:rsidRPr="008D7438">
        <w:rPr>
          <w:bCs/>
          <w:sz w:val="24"/>
          <w:szCs w:val="24"/>
        </w:rPr>
        <w:t>4.6. Somente o Contratado será responsável pelos encargos trabalh</w:t>
      </w:r>
      <w:r w:rsidR="009758D0" w:rsidRPr="008D7438">
        <w:rPr>
          <w:bCs/>
          <w:sz w:val="24"/>
          <w:szCs w:val="24"/>
        </w:rPr>
        <w:t xml:space="preserve">istas, previdenciários, fiscais, técnicos </w:t>
      </w:r>
      <w:r w:rsidRPr="008D7438">
        <w:rPr>
          <w:bCs/>
          <w:sz w:val="24"/>
          <w:szCs w:val="24"/>
        </w:rPr>
        <w:t>e comerciais resultantes da execução do contrato (caput do art. 121 da Lei nº 14.133, de 2021).</w:t>
      </w:r>
    </w:p>
    <w:p w14:paraId="27DADFCB" w14:textId="77777777" w:rsidR="006F51D6" w:rsidRPr="008D7438" w:rsidRDefault="006F51D6" w:rsidP="000517BC">
      <w:pPr>
        <w:pStyle w:val="Contedo"/>
        <w:tabs>
          <w:tab w:val="clear" w:pos="0"/>
          <w:tab w:val="left" w:pos="-284"/>
        </w:tabs>
        <w:spacing w:after="0" w:line="240" w:lineRule="auto"/>
        <w:ind w:left="-284" w:firstLine="0"/>
        <w:rPr>
          <w:bCs/>
          <w:sz w:val="24"/>
          <w:szCs w:val="24"/>
        </w:rPr>
      </w:pPr>
      <w:r w:rsidRPr="008D7438">
        <w:rPr>
          <w:bCs/>
          <w:sz w:val="24"/>
          <w:szCs w:val="24"/>
        </w:rPr>
        <w:t>4.6.1. A inadimplência do Contratado em relação aos encargos trabalhistas, fiscais e comerciais não transferirá à Administração a responsabilidade pelo seu pagamento e não poderá onerar o objeto do contrato (§1º do art. 121 da Lei nº 14.133, de 2021).</w:t>
      </w:r>
    </w:p>
    <w:p w14:paraId="12C84764" w14:textId="77777777" w:rsidR="006F51D6" w:rsidRPr="008D7438" w:rsidRDefault="006F51D6" w:rsidP="000517BC">
      <w:pPr>
        <w:pStyle w:val="Contedo"/>
        <w:tabs>
          <w:tab w:val="clear" w:pos="0"/>
          <w:tab w:val="left" w:pos="-284"/>
        </w:tabs>
        <w:spacing w:after="0" w:line="240" w:lineRule="auto"/>
        <w:ind w:left="-284" w:firstLine="0"/>
        <w:rPr>
          <w:bCs/>
          <w:sz w:val="24"/>
          <w:szCs w:val="24"/>
        </w:rPr>
      </w:pPr>
      <w:r w:rsidRPr="008D7438">
        <w:rPr>
          <w:bCs/>
          <w:sz w:val="24"/>
          <w:szCs w:val="24"/>
        </w:rPr>
        <w:t>4.7. As comunicações entre o órgão ou a contratada devem ser realizadas por escrito sempre que o ato exigir tal formalidade, admitindo-se, excepcionalmente, o uso de mensagem eletrônica para esse fim (§2º do art. 44 da IN 5, de 2017).</w:t>
      </w:r>
    </w:p>
    <w:p w14:paraId="2867763C" w14:textId="77777777" w:rsidR="006F51D6" w:rsidRPr="008D7438" w:rsidRDefault="006F51D6" w:rsidP="000517BC">
      <w:pPr>
        <w:pStyle w:val="Contedo"/>
        <w:tabs>
          <w:tab w:val="clear" w:pos="0"/>
          <w:tab w:val="left" w:pos="-284"/>
        </w:tabs>
        <w:spacing w:after="0" w:line="240" w:lineRule="auto"/>
        <w:ind w:left="-284" w:firstLine="0"/>
        <w:rPr>
          <w:bCs/>
          <w:sz w:val="24"/>
          <w:szCs w:val="24"/>
        </w:rPr>
      </w:pPr>
      <w:r w:rsidRPr="008D7438">
        <w:rPr>
          <w:bCs/>
          <w:sz w:val="24"/>
          <w:szCs w:val="24"/>
        </w:rPr>
        <w:t xml:space="preserve">4.8. </w:t>
      </w:r>
      <w:r w:rsidR="00365576" w:rsidRPr="008D7438">
        <w:rPr>
          <w:bCs/>
          <w:sz w:val="24"/>
          <w:szCs w:val="24"/>
        </w:rPr>
        <w:t xml:space="preserve">A Prefeitura </w:t>
      </w:r>
      <w:r w:rsidRPr="008D7438">
        <w:rPr>
          <w:bCs/>
          <w:sz w:val="24"/>
          <w:szCs w:val="24"/>
        </w:rPr>
        <w:t>poderá convocar representante da empresa para adoção de providências que devam ser cumpridas de imediato (§1º do art. 44 da IN 5, de 2017).</w:t>
      </w:r>
    </w:p>
    <w:p w14:paraId="242FAA66" w14:textId="77777777" w:rsidR="006F51D6" w:rsidRPr="008D7438" w:rsidRDefault="006F51D6" w:rsidP="000517BC">
      <w:pPr>
        <w:pStyle w:val="Contedo"/>
        <w:tabs>
          <w:tab w:val="clear" w:pos="0"/>
          <w:tab w:val="left" w:pos="-284"/>
        </w:tabs>
        <w:spacing w:after="0" w:line="240" w:lineRule="auto"/>
        <w:ind w:left="-284" w:firstLine="0"/>
        <w:rPr>
          <w:bCs/>
          <w:sz w:val="24"/>
          <w:szCs w:val="24"/>
        </w:rPr>
      </w:pPr>
      <w:r w:rsidRPr="008D7438">
        <w:rPr>
          <w:bCs/>
          <w:sz w:val="24"/>
          <w:szCs w:val="24"/>
        </w:rPr>
        <w:t xml:space="preserve">4.9. Antes do pagamento da nota fiscal ou da fatura, </w:t>
      </w:r>
      <w:r w:rsidR="00134F17" w:rsidRPr="008D7438">
        <w:rPr>
          <w:bCs/>
          <w:sz w:val="24"/>
          <w:szCs w:val="24"/>
        </w:rPr>
        <w:t>poderá</w:t>
      </w:r>
      <w:r w:rsidRPr="008D7438">
        <w:rPr>
          <w:bCs/>
          <w:sz w:val="24"/>
          <w:szCs w:val="24"/>
        </w:rPr>
        <w:t xml:space="preserve"> ser consultada a situação da empresa junto ao </w:t>
      </w:r>
      <w:r w:rsidR="00134F17" w:rsidRPr="008D7438">
        <w:rPr>
          <w:bCs/>
          <w:sz w:val="24"/>
          <w:szCs w:val="24"/>
        </w:rPr>
        <w:t xml:space="preserve">SICAF, nos documentos por ele abrangidos. </w:t>
      </w:r>
    </w:p>
    <w:p w14:paraId="53A8D349" w14:textId="77777777" w:rsidR="006F51D6" w:rsidRPr="008D7438" w:rsidRDefault="006F51D6" w:rsidP="000517BC">
      <w:pPr>
        <w:pStyle w:val="Contedo"/>
        <w:tabs>
          <w:tab w:val="clear" w:pos="0"/>
          <w:tab w:val="left" w:pos="-284"/>
        </w:tabs>
        <w:spacing w:after="0" w:line="240" w:lineRule="auto"/>
        <w:ind w:left="-284" w:firstLine="0"/>
        <w:rPr>
          <w:bCs/>
          <w:sz w:val="24"/>
          <w:szCs w:val="24"/>
        </w:rPr>
      </w:pPr>
      <w:r w:rsidRPr="008D7438">
        <w:rPr>
          <w:bCs/>
          <w:sz w:val="24"/>
          <w:szCs w:val="24"/>
        </w:rPr>
        <w:t>4.10. Serão exigidos a Certidão Negativa de Débito (CND) relativa a Créditos Tributários Federais e à Dívida Ativa da União, o Certificado de Regularidade do FGTS (CRF) e a Certidão Negativa de Débitos Trabalhistas (CNDT), caso esses documentos não estejam regularizados no SICAF.</w:t>
      </w:r>
    </w:p>
    <w:p w14:paraId="0EBE7542" w14:textId="77777777" w:rsidR="006F51D6" w:rsidRPr="008D7438" w:rsidRDefault="006F51D6" w:rsidP="000517BC">
      <w:pPr>
        <w:pStyle w:val="Nivel2"/>
        <w:numPr>
          <w:ilvl w:val="0"/>
          <w:numId w:val="0"/>
        </w:numPr>
        <w:tabs>
          <w:tab w:val="left" w:pos="-284"/>
        </w:tabs>
        <w:spacing w:before="0" w:after="0" w:line="240" w:lineRule="auto"/>
        <w:ind w:left="-284"/>
        <w:rPr>
          <w:color w:val="auto"/>
          <w:sz w:val="24"/>
          <w:szCs w:val="24"/>
        </w:rPr>
      </w:pPr>
    </w:p>
    <w:p w14:paraId="3BA5215F" w14:textId="77777777" w:rsidR="009011DD" w:rsidRPr="008D7438" w:rsidRDefault="00B7275C" w:rsidP="001D3E22">
      <w:pPr>
        <w:pStyle w:val="Nivel01"/>
      </w:pPr>
      <w:r w:rsidRPr="008D7438">
        <w:t xml:space="preserve">5. DOS CRITÉRIOS DE PAGAMENTO: </w:t>
      </w:r>
    </w:p>
    <w:p w14:paraId="48FDFC6C" w14:textId="27B5533C" w:rsidR="0080089B" w:rsidRPr="008D7438" w:rsidRDefault="000E1128" w:rsidP="0080089B">
      <w:pPr>
        <w:pStyle w:val="PargrafodaLista"/>
        <w:tabs>
          <w:tab w:val="left" w:pos="608"/>
        </w:tabs>
        <w:spacing w:after="0"/>
        <w:ind w:left="-284" w:right="-143"/>
        <w:jc w:val="both"/>
        <w:rPr>
          <w:rFonts w:ascii="Arial" w:hAnsi="Arial" w:cs="Arial"/>
          <w:sz w:val="24"/>
          <w:szCs w:val="24"/>
        </w:rPr>
      </w:pPr>
      <w:r w:rsidRPr="008D7438">
        <w:rPr>
          <w:rFonts w:ascii="Arial" w:hAnsi="Arial" w:cs="Arial"/>
          <w:sz w:val="24"/>
          <w:szCs w:val="24"/>
        </w:rPr>
        <w:t>5.1.</w:t>
      </w:r>
      <w:r w:rsidR="009011DD" w:rsidRPr="008D7438">
        <w:rPr>
          <w:rFonts w:ascii="Arial" w:hAnsi="Arial" w:cs="Arial"/>
          <w:sz w:val="24"/>
          <w:szCs w:val="24"/>
        </w:rPr>
        <w:t xml:space="preserve"> </w:t>
      </w:r>
      <w:r w:rsidR="0080089B" w:rsidRPr="008D7438">
        <w:rPr>
          <w:rFonts w:ascii="Arial" w:hAnsi="Arial" w:cs="Arial"/>
          <w:sz w:val="24"/>
          <w:szCs w:val="24"/>
        </w:rPr>
        <w:t xml:space="preserve">O pagamento será efetuado em favor da contratada em até 10 (dez) dias uteis da </w:t>
      </w:r>
      <w:proofErr w:type="spellStart"/>
      <w:r w:rsidR="0080089B" w:rsidRPr="008D7438">
        <w:rPr>
          <w:rFonts w:ascii="Arial" w:hAnsi="Arial" w:cs="Arial"/>
          <w:sz w:val="24"/>
          <w:szCs w:val="24"/>
        </w:rPr>
        <w:t>conclusao</w:t>
      </w:r>
      <w:proofErr w:type="spellEnd"/>
      <w:r w:rsidR="0080089B" w:rsidRPr="008D7438">
        <w:rPr>
          <w:rFonts w:ascii="Arial" w:hAnsi="Arial" w:cs="Arial"/>
          <w:sz w:val="24"/>
          <w:szCs w:val="24"/>
        </w:rPr>
        <w:t xml:space="preserve"> dos serviços, contados da data de recebimento definitivo </w:t>
      </w:r>
      <w:r w:rsidR="00436CF3" w:rsidRPr="008D7438">
        <w:rPr>
          <w:rFonts w:ascii="Arial" w:hAnsi="Arial" w:cs="Arial"/>
          <w:sz w:val="24"/>
          <w:szCs w:val="24"/>
        </w:rPr>
        <w:t>da obra</w:t>
      </w:r>
      <w:r w:rsidR="0080089B" w:rsidRPr="008D7438">
        <w:rPr>
          <w:rFonts w:ascii="Arial" w:hAnsi="Arial" w:cs="Arial"/>
          <w:sz w:val="24"/>
          <w:szCs w:val="24"/>
        </w:rPr>
        <w:t xml:space="preserve">, mediante a apresentação da respectiva nota fiscal/fatura, devidamente atestada pelo setor competente, mediante: </w:t>
      </w:r>
    </w:p>
    <w:p w14:paraId="52C99CF1" w14:textId="77777777" w:rsidR="0080089B" w:rsidRPr="008D7438" w:rsidRDefault="0080089B" w:rsidP="0080089B">
      <w:pPr>
        <w:pStyle w:val="PargrafodaLista"/>
        <w:tabs>
          <w:tab w:val="left" w:pos="608"/>
        </w:tabs>
        <w:spacing w:after="0" w:line="240" w:lineRule="auto"/>
        <w:ind w:left="-284" w:right="-1"/>
        <w:jc w:val="both"/>
        <w:rPr>
          <w:rFonts w:ascii="Arial" w:hAnsi="Arial" w:cs="Arial"/>
          <w:sz w:val="24"/>
          <w:szCs w:val="24"/>
        </w:rPr>
      </w:pPr>
      <w:r w:rsidRPr="008D7438">
        <w:rPr>
          <w:rFonts w:ascii="Arial" w:hAnsi="Arial" w:cs="Arial"/>
          <w:sz w:val="24"/>
          <w:szCs w:val="24"/>
        </w:rPr>
        <w:t>a) apresentação do relatório de conclusão dos serviços prestados, detalhando as atividades executadas no período;</w:t>
      </w:r>
    </w:p>
    <w:p w14:paraId="1B969DFF" w14:textId="7501E7D0" w:rsidR="0080089B" w:rsidRPr="008D7438" w:rsidRDefault="0080089B" w:rsidP="0080089B">
      <w:pPr>
        <w:pStyle w:val="PargrafodaLista"/>
        <w:tabs>
          <w:tab w:val="left" w:pos="608"/>
        </w:tabs>
        <w:spacing w:after="0" w:line="240" w:lineRule="auto"/>
        <w:ind w:left="-284" w:right="-143"/>
        <w:jc w:val="both"/>
        <w:rPr>
          <w:rFonts w:ascii="Arial" w:hAnsi="Arial" w:cs="Arial"/>
          <w:sz w:val="24"/>
          <w:szCs w:val="24"/>
        </w:rPr>
      </w:pPr>
      <w:r w:rsidRPr="008D7438">
        <w:rPr>
          <w:rFonts w:ascii="Arial" w:hAnsi="Arial" w:cs="Arial"/>
          <w:sz w:val="24"/>
          <w:szCs w:val="24"/>
        </w:rPr>
        <w:t>b) atesto e aceite do relatório de execução expedido pela Secretaria Municipal d</w:t>
      </w:r>
      <w:r w:rsidR="00D43FF7" w:rsidRPr="008D7438">
        <w:rPr>
          <w:rFonts w:ascii="Arial" w:hAnsi="Arial" w:cs="Arial"/>
          <w:sz w:val="24"/>
          <w:szCs w:val="24"/>
        </w:rPr>
        <w:t xml:space="preserve">e </w:t>
      </w:r>
      <w:r w:rsidR="00436CF3" w:rsidRPr="008D7438">
        <w:rPr>
          <w:rFonts w:ascii="Arial" w:hAnsi="Arial" w:cs="Arial"/>
          <w:sz w:val="24"/>
          <w:szCs w:val="24"/>
        </w:rPr>
        <w:t>Obras, Meio Ambiente e Urbanismo</w:t>
      </w:r>
      <w:r w:rsidRPr="008D7438">
        <w:rPr>
          <w:rFonts w:ascii="Arial" w:hAnsi="Arial" w:cs="Arial"/>
          <w:sz w:val="24"/>
          <w:szCs w:val="24"/>
        </w:rPr>
        <w:t>, confirmando a regular execução do objeto;</w:t>
      </w:r>
    </w:p>
    <w:p w14:paraId="7C380E4F" w14:textId="77777777" w:rsidR="0080089B" w:rsidRPr="008D7438" w:rsidRDefault="0080089B" w:rsidP="0080089B">
      <w:pPr>
        <w:pStyle w:val="PargrafodaLista"/>
        <w:tabs>
          <w:tab w:val="left" w:pos="608"/>
        </w:tabs>
        <w:spacing w:after="0" w:line="240" w:lineRule="auto"/>
        <w:ind w:left="-284" w:right="-143"/>
        <w:jc w:val="both"/>
        <w:rPr>
          <w:rFonts w:ascii="Arial" w:hAnsi="Arial" w:cs="Arial"/>
          <w:sz w:val="24"/>
          <w:szCs w:val="24"/>
        </w:rPr>
      </w:pPr>
      <w:r w:rsidRPr="008D7438">
        <w:rPr>
          <w:rFonts w:ascii="Arial" w:hAnsi="Arial" w:cs="Arial"/>
          <w:sz w:val="24"/>
          <w:szCs w:val="24"/>
        </w:rPr>
        <w:t>c) apresentação da respectiva Nota Fiscal de Serviços, devidamente emitida em conformidade com a legislação fiscal vigente;</w:t>
      </w:r>
    </w:p>
    <w:p w14:paraId="0D89E244" w14:textId="77777777" w:rsidR="0080089B" w:rsidRPr="008D7438" w:rsidRDefault="0080089B" w:rsidP="0080089B">
      <w:pPr>
        <w:pStyle w:val="PargrafodaLista"/>
        <w:tabs>
          <w:tab w:val="left" w:pos="608"/>
        </w:tabs>
        <w:spacing w:after="0" w:line="240" w:lineRule="auto"/>
        <w:ind w:left="-284" w:right="-143"/>
        <w:jc w:val="both"/>
        <w:rPr>
          <w:rFonts w:ascii="Arial" w:hAnsi="Arial" w:cs="Arial"/>
          <w:sz w:val="24"/>
          <w:szCs w:val="24"/>
        </w:rPr>
      </w:pPr>
      <w:r w:rsidRPr="008D7438">
        <w:rPr>
          <w:rFonts w:ascii="Arial" w:hAnsi="Arial" w:cs="Arial"/>
          <w:sz w:val="24"/>
          <w:szCs w:val="24"/>
        </w:rPr>
        <w:t>d) O pagamento poderá ser condicionado à verificação da conformidade dos serviços executados com as especificações constantes no edital, no termo de referência e no contrato, podendo ser suspenso em caso de inconsistências, até a devida regularização pela contratada, sem prejuízo das sanções cabíveis.</w:t>
      </w:r>
    </w:p>
    <w:p w14:paraId="7DB9FE07" w14:textId="77777777" w:rsidR="000E1128" w:rsidRPr="008D7438" w:rsidRDefault="001D3E22" w:rsidP="0080089B">
      <w:pPr>
        <w:pStyle w:val="PargrafodaLista"/>
        <w:tabs>
          <w:tab w:val="left" w:pos="608"/>
        </w:tabs>
        <w:spacing w:after="0" w:line="240" w:lineRule="auto"/>
        <w:ind w:left="-284" w:right="-143"/>
        <w:jc w:val="both"/>
        <w:rPr>
          <w:rFonts w:ascii="Arial" w:hAnsi="Arial" w:cs="Arial"/>
          <w:sz w:val="24"/>
          <w:szCs w:val="24"/>
        </w:rPr>
      </w:pPr>
      <w:r w:rsidRPr="008D7438">
        <w:rPr>
          <w:rFonts w:ascii="Arial" w:hAnsi="Arial" w:cs="Arial"/>
          <w:sz w:val="24"/>
          <w:szCs w:val="24"/>
        </w:rPr>
        <w:t>5.</w:t>
      </w:r>
      <w:r w:rsidR="001A1E81" w:rsidRPr="008D7438">
        <w:rPr>
          <w:rFonts w:ascii="Arial" w:hAnsi="Arial" w:cs="Arial"/>
          <w:sz w:val="24"/>
          <w:szCs w:val="24"/>
        </w:rPr>
        <w:t>2</w:t>
      </w:r>
      <w:r w:rsidR="000E1128" w:rsidRPr="008D7438">
        <w:rPr>
          <w:rFonts w:ascii="Arial" w:hAnsi="Arial" w:cs="Arial"/>
          <w:sz w:val="24"/>
          <w:szCs w:val="24"/>
        </w:rPr>
        <w:t xml:space="preserve">. No caso de controvérsia sobre a execução do objeto deverá ser observado o teor do </w:t>
      </w:r>
      <w:hyperlink r:id="rId44" w:anchor="art143">
        <w:r w:rsidR="000E1128" w:rsidRPr="008D7438">
          <w:rPr>
            <w:rStyle w:val="Hyperlink"/>
            <w:rFonts w:ascii="Arial" w:hAnsi="Arial" w:cs="Arial"/>
            <w:color w:val="auto"/>
            <w:sz w:val="24"/>
            <w:szCs w:val="24"/>
            <w:u w:val="none"/>
          </w:rPr>
          <w:t>art. 143 da Lei nº 14.133, de 2021</w:t>
        </w:r>
      </w:hyperlink>
      <w:r w:rsidR="000E1128" w:rsidRPr="008D7438">
        <w:rPr>
          <w:rFonts w:ascii="Arial" w:hAnsi="Arial" w:cs="Arial"/>
          <w:sz w:val="24"/>
          <w:szCs w:val="24"/>
        </w:rPr>
        <w:t>, comunicando-se à empresa para emissão de Nota Fiscal pertinente à parcela incontroversa da execução do objeto, para efeito de liquidação e pagamento.</w:t>
      </w:r>
    </w:p>
    <w:p w14:paraId="63533CA4" w14:textId="77777777" w:rsidR="001D3E22" w:rsidRPr="008D7438" w:rsidRDefault="001D3E22" w:rsidP="001D3E22">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5.</w:t>
      </w:r>
      <w:r w:rsidR="001A1E81" w:rsidRPr="008D7438">
        <w:rPr>
          <w:color w:val="auto"/>
          <w:sz w:val="24"/>
          <w:szCs w:val="24"/>
          <w:lang w:eastAsia="en-US"/>
        </w:rPr>
        <w:t>3</w:t>
      </w:r>
      <w:r w:rsidR="000E1128" w:rsidRPr="008D7438">
        <w:rPr>
          <w:color w:val="auto"/>
          <w:sz w:val="24"/>
          <w:szCs w:val="24"/>
          <w:lang w:eastAsia="en-US"/>
        </w:rPr>
        <w:t xml:space="preserve">. O prazo para a solução, pelo contratado, de inconsistências na execução do objeto ou de saneamento da nota fiscal ou de instrumento de cobrança equivalente, verificadas </w:t>
      </w:r>
      <w:r w:rsidR="000E1128" w:rsidRPr="008D7438">
        <w:rPr>
          <w:color w:val="auto"/>
          <w:sz w:val="24"/>
          <w:szCs w:val="24"/>
          <w:lang w:eastAsia="en-US"/>
        </w:rPr>
        <w:lastRenderedPageBreak/>
        <w:t>pela Administração durante a análise prévia à liquidação de despesa, não será computado para os fins do recebimento definitivo.</w:t>
      </w:r>
    </w:p>
    <w:p w14:paraId="0B4A4137" w14:textId="77777777" w:rsidR="001D3E22" w:rsidRPr="008D7438" w:rsidRDefault="001D3E22" w:rsidP="0041345A">
      <w:pPr>
        <w:pStyle w:val="Nivel2"/>
        <w:numPr>
          <w:ilvl w:val="0"/>
          <w:numId w:val="0"/>
        </w:numPr>
        <w:tabs>
          <w:tab w:val="left" w:pos="-284"/>
        </w:tabs>
        <w:spacing w:before="0" w:after="0" w:line="240" w:lineRule="auto"/>
        <w:rPr>
          <w:color w:val="auto"/>
          <w:sz w:val="24"/>
          <w:szCs w:val="24"/>
          <w:lang w:eastAsia="en-US"/>
        </w:rPr>
      </w:pPr>
    </w:p>
    <w:p w14:paraId="3AB48218" w14:textId="77777777" w:rsidR="00B7275C" w:rsidRPr="008D7438" w:rsidRDefault="00B7275C" w:rsidP="001D3E22">
      <w:pPr>
        <w:pStyle w:val="Nivel2"/>
        <w:numPr>
          <w:ilvl w:val="0"/>
          <w:numId w:val="0"/>
        </w:numPr>
        <w:tabs>
          <w:tab w:val="left" w:pos="-284"/>
        </w:tabs>
        <w:spacing w:before="0" w:after="0" w:line="240" w:lineRule="auto"/>
        <w:ind w:left="-284"/>
        <w:rPr>
          <w:b/>
          <w:color w:val="auto"/>
          <w:sz w:val="24"/>
          <w:szCs w:val="24"/>
          <w:lang w:eastAsia="en-US"/>
        </w:rPr>
      </w:pPr>
      <w:r w:rsidRPr="008D7438">
        <w:rPr>
          <w:b/>
          <w:sz w:val="24"/>
          <w:szCs w:val="24"/>
        </w:rPr>
        <w:t>6.</w:t>
      </w:r>
      <w:r w:rsidR="0080089B" w:rsidRPr="008D7438">
        <w:rPr>
          <w:b/>
          <w:sz w:val="24"/>
          <w:szCs w:val="24"/>
        </w:rPr>
        <w:t xml:space="preserve"> DA</w:t>
      </w:r>
      <w:r w:rsidRPr="008D7438">
        <w:rPr>
          <w:b/>
          <w:sz w:val="24"/>
          <w:szCs w:val="24"/>
        </w:rPr>
        <w:t xml:space="preserve"> LIQUIDAÇÃO: </w:t>
      </w:r>
    </w:p>
    <w:p w14:paraId="39EFA584"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6.1. Recebida a Nota Fiscal ou documento de cobrança equivalente, correrá o prazo de 10 (dez) dias úteis para fins de liquidação, na forma desta seção, prorrogáveis por igual período, nos termos do art. 7º, §3</w:t>
      </w:r>
      <w:r w:rsidRPr="008D7438">
        <w:rPr>
          <w:rStyle w:val="Hyperlink"/>
          <w:color w:val="auto"/>
          <w:sz w:val="24"/>
          <w:szCs w:val="24"/>
          <w:lang w:eastAsia="en-US"/>
        </w:rPr>
        <w:t>º da Instrução Normativa SEGES/ME nº 77/2022</w:t>
      </w:r>
      <w:r w:rsidRPr="008D7438">
        <w:rPr>
          <w:color w:val="auto"/>
          <w:sz w:val="24"/>
          <w:szCs w:val="24"/>
          <w:lang w:eastAsia="en-US"/>
        </w:rPr>
        <w:t>.</w:t>
      </w:r>
    </w:p>
    <w:p w14:paraId="39AD87C7" w14:textId="77777777" w:rsidR="00B7275C" w:rsidRPr="008D7438" w:rsidRDefault="00B7275C" w:rsidP="000517BC">
      <w:pPr>
        <w:pStyle w:val="Nivel3"/>
        <w:numPr>
          <w:ilvl w:val="0"/>
          <w:numId w:val="0"/>
        </w:numPr>
        <w:tabs>
          <w:tab w:val="left" w:pos="-284"/>
        </w:tabs>
        <w:spacing w:before="0" w:after="0" w:line="240" w:lineRule="auto"/>
        <w:ind w:left="-284"/>
        <w:rPr>
          <w:color w:val="auto"/>
          <w:sz w:val="24"/>
          <w:szCs w:val="24"/>
        </w:rPr>
      </w:pPr>
      <w:r w:rsidRPr="008D7438">
        <w:rPr>
          <w:color w:val="auto"/>
          <w:sz w:val="24"/>
          <w:szCs w:val="24"/>
        </w:rPr>
        <w:t xml:space="preserve">6.2. O prazo de que trata o item anterior será reduzido à metade, mantendo-se a possibilidade de prorrogação, no caso de contratações decorrentes de despesas cujos valores não ultrapassem o limite de que trata o </w:t>
      </w:r>
      <w:hyperlink r:id="rId45" w:anchor="art75">
        <w:r w:rsidRPr="008D7438">
          <w:rPr>
            <w:rStyle w:val="Hyperlink"/>
            <w:color w:val="auto"/>
            <w:sz w:val="24"/>
            <w:szCs w:val="24"/>
          </w:rPr>
          <w:t>inciso II do art. 75 da Lei nº 14.133, de 2021</w:t>
        </w:r>
      </w:hyperlink>
      <w:r w:rsidRPr="008D7438">
        <w:rPr>
          <w:color w:val="auto"/>
          <w:sz w:val="24"/>
          <w:szCs w:val="24"/>
        </w:rPr>
        <w:t>.</w:t>
      </w:r>
    </w:p>
    <w:p w14:paraId="513EBA6E"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 xml:space="preserve">6.3. Para fins de liquidação, o setor competente deverá verificar se a nota fiscal ou instrumento de cobrança equivalente apresentado expressa os elementos necessários e essenciais do documento, tais como: </w:t>
      </w:r>
    </w:p>
    <w:p w14:paraId="6E82DF55" w14:textId="77777777" w:rsidR="00B7275C" w:rsidRPr="008D7438" w:rsidRDefault="00B7275C" w:rsidP="000517BC">
      <w:pPr>
        <w:pStyle w:val="Nivel3"/>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6.3.1. O prazo de validade;</w:t>
      </w:r>
    </w:p>
    <w:p w14:paraId="2DBEA3C3" w14:textId="77777777" w:rsidR="00B7275C" w:rsidRPr="008D7438" w:rsidRDefault="00B7275C" w:rsidP="000517BC">
      <w:pPr>
        <w:pStyle w:val="Nivel3"/>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 xml:space="preserve">6.3.2. A data da emissão; </w:t>
      </w:r>
    </w:p>
    <w:p w14:paraId="059D2844" w14:textId="77777777" w:rsidR="00B7275C" w:rsidRPr="008D7438" w:rsidRDefault="00B7275C" w:rsidP="000517BC">
      <w:pPr>
        <w:pStyle w:val="Nivel3"/>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 xml:space="preserve">6.3.3. Os dados do contrato e do órgão contratante; </w:t>
      </w:r>
    </w:p>
    <w:p w14:paraId="791E638F" w14:textId="77777777" w:rsidR="00B7275C" w:rsidRPr="008D7438" w:rsidRDefault="00B7275C" w:rsidP="000517BC">
      <w:pPr>
        <w:pStyle w:val="Nivel3"/>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 xml:space="preserve">6.3.4. O período respectivo de execução do contrato; </w:t>
      </w:r>
    </w:p>
    <w:p w14:paraId="1DDE6142" w14:textId="77777777" w:rsidR="00B7275C" w:rsidRPr="008D7438" w:rsidRDefault="00B7275C" w:rsidP="000517BC">
      <w:pPr>
        <w:pStyle w:val="Nivel3"/>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 xml:space="preserve">6.3.5. O valor a pagar; e </w:t>
      </w:r>
    </w:p>
    <w:p w14:paraId="7745E1A3" w14:textId="77777777" w:rsidR="00B7275C" w:rsidRPr="008D7438" w:rsidRDefault="00B7275C" w:rsidP="000517BC">
      <w:pPr>
        <w:pStyle w:val="Nivel3"/>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6.3.6. Eventual destaque do valor de retenções tributárias cabíveis.</w:t>
      </w:r>
    </w:p>
    <w:p w14:paraId="4EEE210D"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lang w:eastAsia="en-US"/>
        </w:rPr>
      </w:pPr>
      <w:r w:rsidRPr="008D7438">
        <w:rPr>
          <w:rFonts w:eastAsia="Calibri"/>
          <w:color w:val="auto"/>
          <w:sz w:val="24"/>
          <w:szCs w:val="24"/>
          <w:lang w:eastAsia="en-US"/>
        </w:rPr>
        <w:t xml:space="preserve">6.4. Havendo erro na apresentação da nota fiscal ou instrumento de cobrança equivalente, ou circunstância que impeça a </w:t>
      </w:r>
      <w:r w:rsidRPr="008D7438">
        <w:rPr>
          <w:color w:val="auto"/>
          <w:sz w:val="24"/>
          <w:szCs w:val="24"/>
          <w:lang w:eastAsia="en-US"/>
        </w:rPr>
        <w:t>liquidação da despesa, esta ficará sobrestada até que o contratado providencie as medidas saneadoras, reiniciando-se o prazo após a comprovação da regularização da situação, sem ônus ao contratante;</w:t>
      </w:r>
    </w:p>
    <w:p w14:paraId="2076CCDC"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 xml:space="preserve">6.5. 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w:t>
      </w:r>
      <w:hyperlink r:id="rId46" w:anchor="art68">
        <w:r w:rsidRPr="008D7438">
          <w:rPr>
            <w:rStyle w:val="Hyperlink"/>
            <w:color w:val="auto"/>
            <w:sz w:val="24"/>
            <w:szCs w:val="24"/>
            <w:lang w:eastAsia="en-US"/>
          </w:rPr>
          <w:t xml:space="preserve">art. 68 da Lei nº 14.133, de 2021.  </w:t>
        </w:r>
      </w:hyperlink>
    </w:p>
    <w:p w14:paraId="089DE54C"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 xml:space="preserve">6.6. A Administração deverá realizar consulta ao SICAF para: </w:t>
      </w:r>
    </w:p>
    <w:p w14:paraId="2C725221"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 xml:space="preserve">a) verificar a manutenção das condições de habilitação exigidas no edital; </w:t>
      </w:r>
    </w:p>
    <w:p w14:paraId="38C57456" w14:textId="77777777" w:rsidR="00B7275C" w:rsidRPr="008D7438" w:rsidRDefault="00B7275C" w:rsidP="00365576">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 xml:space="preserve">b) identificar possível razão que impeça a participação em licitação, no âmbito do órgão ou </w:t>
      </w:r>
      <w:r w:rsidR="00365576" w:rsidRPr="008D7438">
        <w:rPr>
          <w:color w:val="auto"/>
          <w:sz w:val="24"/>
          <w:szCs w:val="24"/>
        </w:rPr>
        <w:t>empresa</w:t>
      </w:r>
      <w:r w:rsidRPr="008D7438">
        <w:rPr>
          <w:color w:val="auto"/>
          <w:sz w:val="24"/>
          <w:szCs w:val="24"/>
        </w:rPr>
        <w:t>, proibição de contratar com o Poder Público, bem como ocorrências impeditivas indiretas.</w:t>
      </w:r>
    </w:p>
    <w:p w14:paraId="0A0CD180"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6.7. 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8CDCF34"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 xml:space="preserve">6.8.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A92BE1A"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 xml:space="preserve">6.9. Persistindo a irregularidade, o contratante deverá adotar as medidas necessárias à rescisão contratual nos autos do processo administrativo correspondente, assegurada ao contratado a ampla defesa. </w:t>
      </w:r>
    </w:p>
    <w:p w14:paraId="6A93DED5"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lastRenderedPageBreak/>
        <w:t xml:space="preserve">6.10. Havendo a efetiva execução do objeto, os pagamentos serão realizados normalmente, até que se decida pela rescisão do contrato, caso o contratado não regularize sua situação junto ao SICAF.  </w:t>
      </w:r>
    </w:p>
    <w:p w14:paraId="45D88717"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lang w:eastAsia="en-US"/>
        </w:rPr>
      </w:pPr>
    </w:p>
    <w:p w14:paraId="1EC364E9" w14:textId="77777777" w:rsidR="00B7275C" w:rsidRPr="008D7438" w:rsidRDefault="00B7275C" w:rsidP="0041345A">
      <w:pPr>
        <w:pStyle w:val="Nvel1-SemNumPreto"/>
        <w:ind w:left="-284"/>
      </w:pPr>
      <w:r w:rsidRPr="008D7438">
        <w:t xml:space="preserve">7. DO PRAZO DE PAGAMENTO: </w:t>
      </w:r>
    </w:p>
    <w:p w14:paraId="4902F32B"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 xml:space="preserve">7.1. Os pagamentos serão efetuados no prazo de até </w:t>
      </w:r>
      <w:r w:rsidR="001A1E81" w:rsidRPr="008D7438">
        <w:rPr>
          <w:color w:val="auto"/>
          <w:sz w:val="24"/>
          <w:szCs w:val="24"/>
        </w:rPr>
        <w:t>10</w:t>
      </w:r>
      <w:r w:rsidR="00EF60E4" w:rsidRPr="008D7438">
        <w:rPr>
          <w:color w:val="auto"/>
          <w:sz w:val="24"/>
          <w:szCs w:val="24"/>
        </w:rPr>
        <w:t xml:space="preserve"> (</w:t>
      </w:r>
      <w:r w:rsidR="001A1E81" w:rsidRPr="008D7438">
        <w:rPr>
          <w:color w:val="auto"/>
          <w:sz w:val="24"/>
          <w:szCs w:val="24"/>
        </w:rPr>
        <w:t>dez</w:t>
      </w:r>
      <w:r w:rsidRPr="008D7438">
        <w:rPr>
          <w:color w:val="auto"/>
          <w:sz w:val="24"/>
          <w:szCs w:val="24"/>
        </w:rPr>
        <w:t>) dias</w:t>
      </w:r>
      <w:r w:rsidR="001A1E81" w:rsidRPr="008D7438">
        <w:rPr>
          <w:color w:val="auto"/>
          <w:sz w:val="24"/>
          <w:szCs w:val="24"/>
        </w:rPr>
        <w:t xml:space="preserve"> uteis, </w:t>
      </w:r>
      <w:r w:rsidRPr="008D7438">
        <w:rPr>
          <w:color w:val="auto"/>
          <w:sz w:val="24"/>
          <w:szCs w:val="24"/>
        </w:rPr>
        <w:t xml:space="preserve"> contados da finalização da liquidação da despesa, conforme seção anterior, nos termos da </w:t>
      </w:r>
      <w:hyperlink r:id="rId47">
        <w:r w:rsidRPr="008D7438">
          <w:rPr>
            <w:rStyle w:val="Hyperlink"/>
            <w:color w:val="auto"/>
            <w:sz w:val="24"/>
            <w:szCs w:val="24"/>
          </w:rPr>
          <w:t>Instrução Normativa SEGES/ME nº 77, de 2022</w:t>
        </w:r>
      </w:hyperlink>
      <w:r w:rsidRPr="008D7438">
        <w:rPr>
          <w:color w:val="auto"/>
          <w:sz w:val="24"/>
          <w:szCs w:val="24"/>
        </w:rPr>
        <w:t>.</w:t>
      </w:r>
    </w:p>
    <w:p w14:paraId="11379F20" w14:textId="77777777" w:rsidR="001D3E22" w:rsidRPr="008D7438" w:rsidRDefault="00B7275C" w:rsidP="001D3E22">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 xml:space="preserve">7.2. No caso de atraso pelo Contratante, os valores devidos ao contratado serão atualizados monetariamente entre o termo final do prazo de pagamento até a data de sua efetiva realização, mediante aplicação do </w:t>
      </w:r>
      <w:r w:rsidRPr="008D7438">
        <w:rPr>
          <w:color w:val="auto"/>
          <w:sz w:val="24"/>
          <w:szCs w:val="24"/>
        </w:rPr>
        <w:t>Índice Nacional de Preços ao Consumidor Amplo (IPCA)</w:t>
      </w:r>
      <w:r w:rsidRPr="008D7438">
        <w:rPr>
          <w:color w:val="auto"/>
          <w:sz w:val="24"/>
          <w:szCs w:val="24"/>
          <w:lang w:eastAsia="en-US"/>
        </w:rPr>
        <w:t xml:space="preserve"> de correção monetária.</w:t>
      </w:r>
    </w:p>
    <w:p w14:paraId="1DE054AF" w14:textId="77777777" w:rsidR="001D3E22" w:rsidRPr="008D7438" w:rsidRDefault="001D3E22" w:rsidP="001D3E22">
      <w:pPr>
        <w:pStyle w:val="Nivel2"/>
        <w:numPr>
          <w:ilvl w:val="0"/>
          <w:numId w:val="0"/>
        </w:numPr>
        <w:tabs>
          <w:tab w:val="left" w:pos="-284"/>
        </w:tabs>
        <w:spacing w:before="0" w:after="0" w:line="240" w:lineRule="auto"/>
        <w:ind w:left="-284"/>
        <w:rPr>
          <w:color w:val="auto"/>
          <w:sz w:val="24"/>
          <w:szCs w:val="24"/>
          <w:lang w:eastAsia="en-US"/>
        </w:rPr>
      </w:pPr>
    </w:p>
    <w:p w14:paraId="421D910B" w14:textId="77777777" w:rsidR="00B7275C" w:rsidRPr="008D7438" w:rsidRDefault="00B7275C" w:rsidP="001D3E22">
      <w:pPr>
        <w:pStyle w:val="Nivel2"/>
        <w:numPr>
          <w:ilvl w:val="0"/>
          <w:numId w:val="0"/>
        </w:numPr>
        <w:tabs>
          <w:tab w:val="left" w:pos="-284"/>
        </w:tabs>
        <w:spacing w:before="0" w:after="0" w:line="240" w:lineRule="auto"/>
        <w:ind w:left="-284"/>
        <w:rPr>
          <w:b/>
          <w:color w:val="auto"/>
          <w:sz w:val="24"/>
          <w:szCs w:val="24"/>
          <w:lang w:eastAsia="en-US"/>
        </w:rPr>
      </w:pPr>
      <w:r w:rsidRPr="008D7438">
        <w:rPr>
          <w:b/>
          <w:sz w:val="24"/>
          <w:szCs w:val="24"/>
        </w:rPr>
        <w:t xml:space="preserve">8. DA FORMA DE PAGAMENTO: </w:t>
      </w:r>
    </w:p>
    <w:p w14:paraId="03523A2D"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8.1. O pagamento será realizado por meio de ordem bancária, para crédito em banco, agência e conta corrente indicados pelo contratado.</w:t>
      </w:r>
    </w:p>
    <w:p w14:paraId="048E8866"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8.2. Será considerada data do pagamento o dia em que constar como emitida a ordem bancária para pagamento.</w:t>
      </w:r>
    </w:p>
    <w:p w14:paraId="6B135F6F"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8.3. Quando do pagamento, será efetuada a retenção tributária prevista na legislação aplicável.</w:t>
      </w:r>
    </w:p>
    <w:p w14:paraId="614126DD" w14:textId="77777777" w:rsidR="00B7275C" w:rsidRPr="008D7438" w:rsidRDefault="00B7275C" w:rsidP="000517BC">
      <w:pPr>
        <w:pStyle w:val="Nivel3"/>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8.3.1. Independentemente do percentual de tributo inserido na planilha, quando houver, serão retidos na fonte, quando da realização do pagamento, os percentuais estabelecidos na legislação vigente.</w:t>
      </w:r>
    </w:p>
    <w:p w14:paraId="1B7CDF74" w14:textId="77777777" w:rsidR="001D3E22" w:rsidRPr="008D7438" w:rsidRDefault="00B7275C" w:rsidP="001D3E22">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 xml:space="preserve">8.3. O contratado regularmente optante pelo Simples Nacional, nos termos da </w:t>
      </w:r>
      <w:hyperlink r:id="rId48">
        <w:r w:rsidRPr="008D7438">
          <w:rPr>
            <w:rStyle w:val="Hyperlink"/>
            <w:color w:val="auto"/>
            <w:sz w:val="24"/>
            <w:szCs w:val="24"/>
            <w:lang w:eastAsia="en-US"/>
          </w:rPr>
          <w:t>Lei Complementar nº 123, de 2006</w:t>
        </w:r>
      </w:hyperlink>
      <w:r w:rsidRPr="008D7438">
        <w:rPr>
          <w:color w:val="auto"/>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0951F96" w14:textId="77777777" w:rsidR="001D3E22" w:rsidRPr="008D7438" w:rsidRDefault="001D3E22" w:rsidP="001D3E22">
      <w:pPr>
        <w:pStyle w:val="Nivel2"/>
        <w:numPr>
          <w:ilvl w:val="0"/>
          <w:numId w:val="0"/>
        </w:numPr>
        <w:tabs>
          <w:tab w:val="left" w:pos="-284"/>
        </w:tabs>
        <w:spacing w:before="0" w:after="0" w:line="240" w:lineRule="auto"/>
        <w:ind w:left="-284"/>
        <w:rPr>
          <w:color w:val="auto"/>
          <w:sz w:val="24"/>
          <w:szCs w:val="24"/>
          <w:lang w:eastAsia="en-US"/>
        </w:rPr>
      </w:pPr>
    </w:p>
    <w:p w14:paraId="13E98B0C" w14:textId="77777777" w:rsidR="00B7275C" w:rsidRPr="008D7438" w:rsidRDefault="00B7275C" w:rsidP="001D3E22">
      <w:pPr>
        <w:pStyle w:val="Nivel2"/>
        <w:numPr>
          <w:ilvl w:val="0"/>
          <w:numId w:val="0"/>
        </w:numPr>
        <w:tabs>
          <w:tab w:val="left" w:pos="-284"/>
        </w:tabs>
        <w:spacing w:before="0" w:after="0" w:line="240" w:lineRule="auto"/>
        <w:ind w:left="-284"/>
        <w:rPr>
          <w:b/>
          <w:color w:val="auto"/>
          <w:sz w:val="24"/>
          <w:szCs w:val="24"/>
          <w:lang w:eastAsia="en-US"/>
        </w:rPr>
      </w:pPr>
      <w:r w:rsidRPr="008D7438">
        <w:rPr>
          <w:b/>
          <w:sz w:val="24"/>
          <w:szCs w:val="24"/>
        </w:rPr>
        <w:t xml:space="preserve">9. </w:t>
      </w:r>
      <w:r w:rsidR="0080089B" w:rsidRPr="008D7438">
        <w:rPr>
          <w:b/>
          <w:sz w:val="24"/>
          <w:szCs w:val="24"/>
        </w:rPr>
        <w:t xml:space="preserve">DA </w:t>
      </w:r>
      <w:r w:rsidRPr="008D7438">
        <w:rPr>
          <w:b/>
          <w:sz w:val="24"/>
          <w:szCs w:val="24"/>
        </w:rPr>
        <w:t xml:space="preserve">CESSÃO DE CRÉDITO: </w:t>
      </w:r>
    </w:p>
    <w:p w14:paraId="0187FEC4"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lang w:eastAsia="en-US"/>
        </w:rPr>
      </w:pPr>
      <w:r w:rsidRPr="008D7438">
        <w:rPr>
          <w:color w:val="auto"/>
          <w:sz w:val="24"/>
          <w:szCs w:val="24"/>
          <w:lang w:eastAsia="en-US"/>
        </w:rPr>
        <w:t xml:space="preserve">9.1. É admitida a cessão fiduciária de direitos creditícios com instituição financeira, nos termos e de acordo com os procedimentos previstos na </w:t>
      </w:r>
      <w:hyperlink r:id="rId49">
        <w:r w:rsidRPr="008D7438">
          <w:rPr>
            <w:rStyle w:val="Hyperlink"/>
            <w:color w:val="auto"/>
            <w:sz w:val="24"/>
            <w:szCs w:val="24"/>
            <w:lang w:eastAsia="en-US"/>
          </w:rPr>
          <w:t>Instrução Normativa SEGES/ME nº 53, de 8 de Julho de 2020</w:t>
        </w:r>
      </w:hyperlink>
      <w:r w:rsidRPr="008D7438">
        <w:rPr>
          <w:color w:val="auto"/>
          <w:sz w:val="24"/>
          <w:szCs w:val="24"/>
          <w:lang w:eastAsia="en-US"/>
        </w:rPr>
        <w:t>, conforme as regras deste presente tópico.</w:t>
      </w:r>
    </w:p>
    <w:p w14:paraId="5945498B" w14:textId="77777777" w:rsidR="00B7275C" w:rsidRPr="008D7438" w:rsidRDefault="00B7275C" w:rsidP="000517BC">
      <w:pPr>
        <w:pStyle w:val="Nvel3-R"/>
        <w:numPr>
          <w:ilvl w:val="2"/>
          <w:numId w:val="3"/>
        </w:numPr>
        <w:tabs>
          <w:tab w:val="left" w:pos="-284"/>
        </w:tabs>
        <w:spacing w:before="0" w:after="0" w:line="240" w:lineRule="auto"/>
        <w:ind w:left="-284" w:firstLine="0"/>
        <w:rPr>
          <w:i w:val="0"/>
          <w:iCs w:val="0"/>
          <w:color w:val="auto"/>
          <w:sz w:val="24"/>
          <w:szCs w:val="24"/>
          <w:lang w:eastAsia="en-US"/>
        </w:rPr>
      </w:pPr>
      <w:bookmarkStart w:id="15" w:name="_Ref118216946"/>
      <w:r w:rsidRPr="008D7438">
        <w:rPr>
          <w:i w:val="0"/>
          <w:iCs w:val="0"/>
          <w:color w:val="auto"/>
          <w:sz w:val="24"/>
          <w:szCs w:val="24"/>
          <w:lang w:eastAsia="en-US"/>
        </w:rPr>
        <w:t xml:space="preserve">As cessões de crédito </w:t>
      </w:r>
      <w:r w:rsidRPr="008D7438">
        <w:rPr>
          <w:i w:val="0"/>
          <w:iCs w:val="0"/>
          <w:color w:val="auto"/>
          <w:sz w:val="24"/>
          <w:szCs w:val="24"/>
        </w:rPr>
        <w:t xml:space="preserve">não abrangidas pela Instrução Normativa SEGES/ME nº 53, de 8 de julho de 2020 </w:t>
      </w:r>
      <w:r w:rsidRPr="008D7438">
        <w:rPr>
          <w:i w:val="0"/>
          <w:iCs w:val="0"/>
          <w:color w:val="auto"/>
          <w:sz w:val="24"/>
          <w:szCs w:val="24"/>
          <w:lang w:eastAsia="en-US"/>
        </w:rPr>
        <w:t>dependerão de prévia aprovação do contratante.</w:t>
      </w:r>
      <w:bookmarkEnd w:id="15"/>
    </w:p>
    <w:p w14:paraId="52233702" w14:textId="77777777" w:rsidR="00B7275C" w:rsidRPr="008D7438" w:rsidRDefault="00B7275C" w:rsidP="000517BC">
      <w:pPr>
        <w:pStyle w:val="Nivel2"/>
        <w:tabs>
          <w:tab w:val="left" w:pos="-284"/>
        </w:tabs>
        <w:spacing w:before="0" w:after="0" w:line="240" w:lineRule="auto"/>
        <w:ind w:left="-284" w:firstLine="0"/>
        <w:rPr>
          <w:color w:val="auto"/>
          <w:sz w:val="24"/>
          <w:szCs w:val="24"/>
          <w:lang w:eastAsia="en-US"/>
        </w:rPr>
      </w:pPr>
      <w:r w:rsidRPr="008D7438">
        <w:rPr>
          <w:color w:val="auto"/>
          <w:sz w:val="24"/>
          <w:szCs w:val="24"/>
          <w:lang w:eastAsia="en-US"/>
        </w:rPr>
        <w:t>A eficácia da cessão de crédito</w:t>
      </w:r>
      <w:r w:rsidRPr="008D7438">
        <w:rPr>
          <w:color w:val="auto"/>
          <w:sz w:val="24"/>
          <w:szCs w:val="24"/>
        </w:rPr>
        <w:t xml:space="preserve"> não abrangidas pela Instrução Normativa SEGES/ME nº 53, de 8 de julho de 2020,</w:t>
      </w:r>
      <w:r w:rsidRPr="008D7438">
        <w:rPr>
          <w:color w:val="auto"/>
          <w:sz w:val="24"/>
          <w:szCs w:val="24"/>
          <w:lang w:eastAsia="en-US"/>
        </w:rPr>
        <w:t xml:space="preserve"> em relação à Administração, está condicionada à celebração de termo aditivo ao contrato administrativo.</w:t>
      </w:r>
    </w:p>
    <w:p w14:paraId="2C02210B" w14:textId="77777777" w:rsidR="00B7275C" w:rsidRPr="008D7438" w:rsidRDefault="00B7275C" w:rsidP="000517BC">
      <w:pPr>
        <w:pStyle w:val="Nivel2"/>
        <w:tabs>
          <w:tab w:val="left" w:pos="-284"/>
        </w:tabs>
        <w:spacing w:before="0" w:after="0" w:line="240" w:lineRule="auto"/>
        <w:ind w:left="-284" w:firstLine="0"/>
        <w:rPr>
          <w:rStyle w:val="Hyperlink"/>
          <w:color w:val="auto"/>
          <w:sz w:val="24"/>
          <w:szCs w:val="24"/>
          <w:lang w:eastAsia="en-US"/>
        </w:rPr>
      </w:pPr>
      <w:r w:rsidRPr="008D7438">
        <w:rPr>
          <w:color w:val="auto"/>
          <w:sz w:val="24"/>
          <w:szCs w:val="24"/>
          <w:lang w:eastAsia="en-US"/>
        </w:rPr>
        <w:t xml:space="preserve">Sem prejuízo do regular atendimento da obrigação contratual de cumprimento de todas as condições de habilitação por parte do contratado (cedente), a celebração do aditamento de cessão de crédito e a realização dos pagamentos respectivos também se condicionam à regularidade fiscal e trabalhista do cessionário, bem como à certificação de que o cessionário não se encontra impedido de licitar e contratar com o Poder Público, conforme a legislação em vigor, ou de receber benefícios ou incentivos fiscais ou creditícios, direta ou indiretamente, conforme </w:t>
      </w:r>
      <w:hyperlink r:id="rId50" w:anchor=":~:text=LEI%20N%C2%BA%208.429%2C%20DE%202%20DE%20JUNHO%20DE%201992&amp;text=Disp%C3%B5e%20sobre%20as%20san%C3%A7%C3%B5es%20aplic%C3%A1veis,fundacional%20e%20d%C3%A1%20outras%20provid%C3%AAncias.">
        <w:r w:rsidRPr="008D7438">
          <w:rPr>
            <w:rStyle w:val="Hyperlink"/>
            <w:color w:val="auto"/>
            <w:sz w:val="24"/>
            <w:szCs w:val="24"/>
            <w:lang w:eastAsia="en-US"/>
          </w:rPr>
          <w:t>o art. 12 da Lei nº 8.429, de 1992</w:t>
        </w:r>
      </w:hyperlink>
      <w:r w:rsidRPr="008D7438">
        <w:rPr>
          <w:color w:val="auto"/>
          <w:sz w:val="24"/>
          <w:szCs w:val="24"/>
          <w:lang w:eastAsia="en-US"/>
        </w:rPr>
        <w:t xml:space="preserve">, nos termos do </w:t>
      </w:r>
      <w:hyperlink r:id="rId51">
        <w:r w:rsidRPr="008D7438">
          <w:rPr>
            <w:rStyle w:val="Hyperlink"/>
            <w:color w:val="auto"/>
            <w:sz w:val="24"/>
            <w:szCs w:val="24"/>
            <w:lang w:eastAsia="en-US"/>
          </w:rPr>
          <w:t>Parecer JL-01, de 18 de maio de 2020.</w:t>
        </w:r>
      </w:hyperlink>
      <w:bookmarkStart w:id="16" w:name="_Hlk114498447"/>
      <w:bookmarkEnd w:id="16"/>
    </w:p>
    <w:p w14:paraId="68BA6A40" w14:textId="77777777" w:rsidR="00B7275C" w:rsidRPr="008D7438" w:rsidRDefault="00B7275C" w:rsidP="000517BC">
      <w:pPr>
        <w:pStyle w:val="Nivel2"/>
        <w:tabs>
          <w:tab w:val="left" w:pos="-284"/>
        </w:tabs>
        <w:spacing w:before="0" w:after="0" w:line="240" w:lineRule="auto"/>
        <w:ind w:left="-284" w:firstLine="0"/>
        <w:rPr>
          <w:color w:val="auto"/>
          <w:sz w:val="24"/>
          <w:szCs w:val="24"/>
        </w:rPr>
      </w:pPr>
      <w:r w:rsidRPr="008D7438">
        <w:rPr>
          <w:color w:val="auto"/>
          <w:sz w:val="24"/>
          <w:szCs w:val="24"/>
        </w:rPr>
        <w:lastRenderedPageBreak/>
        <w:t xml:space="preserve">O crédito a ser pago à cessionária é exatamente aquele que seria destinado à cedente (contratado) pela execução do objeto contratual, restando absolutamente incólumes todas as defesas e exceções ao pagamento e todas as demais cláusulas exorbitantes ao direito comum aplicáveis no regime jurídico de direito público incidente sobre os contratos administrativos, incluindo a possibilidade de pagamento em conta vinculada ou de pagamento pela efetiva comprovação do fato gerador, quando for o caso, e o desconto de multas, glosas e prejuízos causados à Administração. </w:t>
      </w:r>
    </w:p>
    <w:p w14:paraId="528B0F7C" w14:textId="77777777" w:rsidR="00B7275C" w:rsidRPr="008D7438" w:rsidRDefault="00B7275C" w:rsidP="000517BC">
      <w:pPr>
        <w:pStyle w:val="Nivel2"/>
        <w:tabs>
          <w:tab w:val="left" w:pos="-284"/>
        </w:tabs>
        <w:spacing w:before="0" w:after="0" w:line="240" w:lineRule="auto"/>
        <w:ind w:left="-284" w:firstLine="0"/>
        <w:rPr>
          <w:color w:val="auto"/>
          <w:sz w:val="24"/>
          <w:szCs w:val="24"/>
        </w:rPr>
      </w:pPr>
      <w:r w:rsidRPr="008D7438">
        <w:rPr>
          <w:color w:val="auto"/>
          <w:sz w:val="24"/>
          <w:szCs w:val="24"/>
          <w:lang w:eastAsia="en-US"/>
        </w:rPr>
        <w:t>A cessão de crédito não afetará a execução do objeto contratado, que continuará sob a integral responsabilidade do contratado.</w:t>
      </w:r>
    </w:p>
    <w:p w14:paraId="16EAD659" w14:textId="77777777" w:rsidR="00DB5EAC" w:rsidRPr="008D7438" w:rsidRDefault="00DB5EAC" w:rsidP="00DB5EAC">
      <w:pPr>
        <w:pStyle w:val="Nivel2"/>
        <w:numPr>
          <w:ilvl w:val="0"/>
          <w:numId w:val="0"/>
        </w:numPr>
        <w:tabs>
          <w:tab w:val="left" w:pos="-284"/>
        </w:tabs>
        <w:spacing w:before="0" w:after="0" w:line="240" w:lineRule="auto"/>
        <w:ind w:left="-284"/>
        <w:rPr>
          <w:color w:val="auto"/>
          <w:sz w:val="24"/>
          <w:szCs w:val="24"/>
        </w:rPr>
      </w:pPr>
    </w:p>
    <w:p w14:paraId="3BDDFA03" w14:textId="77777777" w:rsidR="00B7275C" w:rsidRPr="008D7438" w:rsidRDefault="00B7275C" w:rsidP="001D3E22">
      <w:pPr>
        <w:pStyle w:val="Nivel01"/>
      </w:pPr>
      <w:r w:rsidRPr="008D7438">
        <w:t>10. DA FORMA E CRITÉRIOS DE SELEÇÃO DO FORNECEDOR E FORMA DE FORNECIMENTO:</w:t>
      </w:r>
    </w:p>
    <w:p w14:paraId="4DCD297E" w14:textId="65271617" w:rsidR="00EF60E4" w:rsidRPr="008D7438" w:rsidRDefault="00B7275C" w:rsidP="000517BC">
      <w:pPr>
        <w:pStyle w:val="Contedo"/>
        <w:tabs>
          <w:tab w:val="clear" w:pos="0"/>
          <w:tab w:val="left" w:pos="-284"/>
        </w:tabs>
        <w:spacing w:after="0" w:line="240" w:lineRule="auto"/>
        <w:ind w:left="-284" w:firstLine="0"/>
        <w:rPr>
          <w:b/>
          <w:bCs/>
          <w:sz w:val="24"/>
          <w:szCs w:val="24"/>
        </w:rPr>
      </w:pPr>
      <w:r w:rsidRPr="008D7438">
        <w:rPr>
          <w:sz w:val="24"/>
          <w:szCs w:val="24"/>
        </w:rPr>
        <w:t xml:space="preserve">10.1. </w:t>
      </w:r>
      <w:r w:rsidRPr="008D7438">
        <w:rPr>
          <w:rFonts w:eastAsia="Ecofont_Spranq_eco_Sans"/>
          <w:sz w:val="24"/>
          <w:szCs w:val="24"/>
        </w:rPr>
        <w:t xml:space="preserve">O fornecedor será selecionado por meio da realização de procedimento de dispensa de licitação, com fundamento na hipótese do art. 75, inciso I, da Lei nº 14.133/2021, </w:t>
      </w:r>
      <w:r w:rsidRPr="008D7438">
        <w:rPr>
          <w:bCs/>
          <w:sz w:val="24"/>
          <w:szCs w:val="24"/>
        </w:rPr>
        <w:t xml:space="preserve">que culminará com a </w:t>
      </w:r>
      <w:r w:rsidRPr="008D7438">
        <w:rPr>
          <w:b/>
          <w:bCs/>
          <w:sz w:val="24"/>
          <w:szCs w:val="24"/>
        </w:rPr>
        <w:t xml:space="preserve">SELEÇÃO </w:t>
      </w:r>
      <w:r w:rsidR="00EF60E4" w:rsidRPr="008D7438">
        <w:rPr>
          <w:b/>
          <w:bCs/>
          <w:sz w:val="24"/>
          <w:szCs w:val="24"/>
        </w:rPr>
        <w:t>DA PROPOSTA DE MENOR PREÇO “</w:t>
      </w:r>
      <w:r w:rsidR="005E4EC4" w:rsidRPr="008D7438">
        <w:rPr>
          <w:b/>
          <w:bCs/>
          <w:sz w:val="24"/>
          <w:szCs w:val="24"/>
        </w:rPr>
        <w:t>GLOBAL</w:t>
      </w:r>
      <w:r w:rsidR="00EF60E4" w:rsidRPr="008D7438">
        <w:rPr>
          <w:b/>
          <w:bCs/>
          <w:sz w:val="24"/>
          <w:szCs w:val="24"/>
        </w:rPr>
        <w:t>”</w:t>
      </w:r>
      <w:r w:rsidRPr="008D7438">
        <w:rPr>
          <w:b/>
          <w:bCs/>
          <w:sz w:val="24"/>
          <w:szCs w:val="24"/>
        </w:rPr>
        <w:t>.</w:t>
      </w:r>
    </w:p>
    <w:p w14:paraId="52BDAFE6" w14:textId="77777777" w:rsidR="00B7275C" w:rsidRPr="008D7438" w:rsidRDefault="00B7275C" w:rsidP="000517BC">
      <w:pPr>
        <w:pStyle w:val="Contedo"/>
        <w:tabs>
          <w:tab w:val="clear" w:pos="0"/>
          <w:tab w:val="left" w:pos="-284"/>
        </w:tabs>
        <w:spacing w:after="0" w:line="240" w:lineRule="auto"/>
        <w:ind w:left="-284" w:firstLine="0"/>
        <w:rPr>
          <w:bCs/>
          <w:sz w:val="24"/>
          <w:szCs w:val="24"/>
        </w:rPr>
      </w:pPr>
      <w:r w:rsidRPr="008D7438">
        <w:rPr>
          <w:bCs/>
          <w:sz w:val="24"/>
          <w:szCs w:val="24"/>
        </w:rPr>
        <w:t>10.2. As exigências de habilitação jurídica, fiscal, social e trabalhista são as usuais para a generalidade do objeto, conforme disciplinado no Anexo I do Aviso de Contratação Direta.</w:t>
      </w:r>
    </w:p>
    <w:p w14:paraId="5211DE53"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rPr>
      </w:pPr>
      <w:r w:rsidRPr="008D7438">
        <w:rPr>
          <w:bCs/>
          <w:color w:val="auto"/>
          <w:sz w:val="24"/>
          <w:szCs w:val="24"/>
        </w:rPr>
        <w:t>10.3. Os critérios de habilitação econômico-financeira a serem atendidos pelo fornecedor estão previstos no Anexo I do Aviso de Contratação Direta</w:t>
      </w:r>
      <w:r w:rsidRPr="008D7438">
        <w:rPr>
          <w:color w:val="auto"/>
          <w:sz w:val="24"/>
          <w:szCs w:val="24"/>
        </w:rPr>
        <w:t>.</w:t>
      </w:r>
    </w:p>
    <w:p w14:paraId="128AF2D7"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rPr>
      </w:pPr>
    </w:p>
    <w:p w14:paraId="7792F007" w14:textId="77777777" w:rsidR="00B7275C" w:rsidRPr="008D7438" w:rsidRDefault="001D3E22" w:rsidP="001D3E22">
      <w:pPr>
        <w:pStyle w:val="Nivel01"/>
      </w:pPr>
      <w:r w:rsidRPr="008D7438">
        <w:t xml:space="preserve">11. </w:t>
      </w:r>
      <w:r w:rsidR="00B7275C" w:rsidRPr="008D7438">
        <w:t>ADEQUAÇÃO ORÇAMENTÁRIA:</w:t>
      </w:r>
    </w:p>
    <w:p w14:paraId="5B0F3926"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11.1. As despesas decorrentes da presente contratação correrão à conta de recursos específicos consignados no Orçamento Geral do Município.</w:t>
      </w:r>
    </w:p>
    <w:p w14:paraId="72104357" w14:textId="77777777" w:rsidR="00B7275C" w:rsidRPr="008D7438" w:rsidRDefault="00B7275C" w:rsidP="000517BC">
      <w:pPr>
        <w:pStyle w:val="Nivel2"/>
        <w:numPr>
          <w:ilvl w:val="0"/>
          <w:numId w:val="0"/>
        </w:numPr>
        <w:tabs>
          <w:tab w:val="left" w:pos="-284"/>
        </w:tabs>
        <w:spacing w:before="0" w:after="0" w:line="240" w:lineRule="auto"/>
        <w:ind w:left="-284"/>
        <w:rPr>
          <w:color w:val="auto"/>
          <w:sz w:val="24"/>
          <w:szCs w:val="24"/>
        </w:rPr>
      </w:pPr>
      <w:r w:rsidRPr="008D7438">
        <w:rPr>
          <w:color w:val="auto"/>
          <w:sz w:val="24"/>
          <w:szCs w:val="24"/>
        </w:rPr>
        <w:t>11.2. A contratação será atendida pela seguinte dotação:</w:t>
      </w:r>
    </w:p>
    <w:p w14:paraId="3E234F0D" w14:textId="77777777" w:rsidR="00436CF3" w:rsidRPr="008D7438" w:rsidRDefault="00436CF3" w:rsidP="000517BC">
      <w:pPr>
        <w:pStyle w:val="Nivel2"/>
        <w:numPr>
          <w:ilvl w:val="0"/>
          <w:numId w:val="0"/>
        </w:numPr>
        <w:tabs>
          <w:tab w:val="left" w:pos="-284"/>
        </w:tabs>
        <w:spacing w:before="0" w:after="0" w:line="240" w:lineRule="auto"/>
        <w:ind w:left="-284"/>
        <w:rPr>
          <w:color w:val="auto"/>
          <w:sz w:val="24"/>
          <w:szCs w:val="24"/>
        </w:rPr>
      </w:pPr>
    </w:p>
    <w:p w14:paraId="74F446F4" w14:textId="4586814F" w:rsidR="005A7A10" w:rsidRPr="008D7438" w:rsidRDefault="00436CF3" w:rsidP="00436CF3">
      <w:pPr>
        <w:pStyle w:val="Nivel2"/>
        <w:numPr>
          <w:ilvl w:val="0"/>
          <w:numId w:val="0"/>
        </w:numPr>
        <w:tabs>
          <w:tab w:val="left" w:pos="-284"/>
        </w:tabs>
        <w:spacing w:before="0" w:after="0" w:line="240" w:lineRule="auto"/>
        <w:ind w:left="-284"/>
        <w:jc w:val="center"/>
        <w:rPr>
          <w:b/>
          <w:bCs/>
          <w:color w:val="auto"/>
          <w:sz w:val="24"/>
          <w:szCs w:val="24"/>
        </w:rPr>
      </w:pPr>
      <w:r w:rsidRPr="008D7438">
        <w:rPr>
          <w:b/>
          <w:bCs/>
          <w:color w:val="auto"/>
          <w:sz w:val="24"/>
          <w:szCs w:val="24"/>
        </w:rPr>
        <w:t>(02.04.01.12.361.0005.2011.0000.3.3.90.39.00) – Ficha 086.</w:t>
      </w:r>
    </w:p>
    <w:p w14:paraId="73E97556" w14:textId="77777777" w:rsidR="0080089B" w:rsidRPr="008D7438" w:rsidRDefault="0080089B" w:rsidP="00BA59EB">
      <w:pPr>
        <w:tabs>
          <w:tab w:val="left" w:pos="-284"/>
        </w:tabs>
        <w:ind w:left="-284"/>
        <w:jc w:val="center"/>
        <w:rPr>
          <w:rFonts w:ascii="Arial" w:hAnsi="Arial" w:cs="Arial"/>
          <w:b/>
        </w:rPr>
      </w:pPr>
    </w:p>
    <w:p w14:paraId="5E476CAF" w14:textId="77777777" w:rsidR="00BA59EB" w:rsidRPr="008D7438" w:rsidRDefault="00BA59EB" w:rsidP="00BA59EB">
      <w:pPr>
        <w:tabs>
          <w:tab w:val="left" w:pos="-284"/>
        </w:tabs>
        <w:ind w:left="-284"/>
        <w:jc w:val="center"/>
        <w:rPr>
          <w:rFonts w:ascii="Arial" w:eastAsia="MS Mincho" w:hAnsi="Arial" w:cs="Arial"/>
        </w:rPr>
      </w:pPr>
    </w:p>
    <w:bookmarkEnd w:id="0"/>
    <w:p w14:paraId="75216CEF" w14:textId="7CE61972" w:rsidR="00B02E36" w:rsidRPr="008D7438" w:rsidRDefault="00AE5AFD" w:rsidP="000517BC">
      <w:pPr>
        <w:pStyle w:val="Nivel2"/>
        <w:numPr>
          <w:ilvl w:val="0"/>
          <w:numId w:val="0"/>
        </w:numPr>
        <w:tabs>
          <w:tab w:val="left" w:pos="-284"/>
        </w:tabs>
        <w:spacing w:before="0" w:after="0" w:line="240" w:lineRule="auto"/>
        <w:ind w:left="-284"/>
        <w:jc w:val="center"/>
        <w:rPr>
          <w:color w:val="auto"/>
          <w:sz w:val="24"/>
          <w:szCs w:val="24"/>
        </w:rPr>
      </w:pPr>
      <w:r w:rsidRPr="008D7438">
        <w:rPr>
          <w:color w:val="auto"/>
          <w:sz w:val="24"/>
          <w:szCs w:val="24"/>
        </w:rPr>
        <w:t xml:space="preserve">Tanabi, </w:t>
      </w:r>
      <w:r w:rsidR="003B0676">
        <w:rPr>
          <w:color w:val="auto"/>
          <w:sz w:val="24"/>
          <w:szCs w:val="24"/>
        </w:rPr>
        <w:t>03 de julho de 2026.</w:t>
      </w:r>
    </w:p>
    <w:p w14:paraId="1E5CF43A" w14:textId="77777777" w:rsidR="002A5B54" w:rsidRPr="008D7438" w:rsidRDefault="002A5B54" w:rsidP="000517BC">
      <w:pPr>
        <w:pStyle w:val="Nivel2"/>
        <w:numPr>
          <w:ilvl w:val="0"/>
          <w:numId w:val="0"/>
        </w:numPr>
        <w:tabs>
          <w:tab w:val="left" w:pos="-284"/>
        </w:tabs>
        <w:spacing w:before="0" w:after="0" w:line="240" w:lineRule="auto"/>
        <w:ind w:left="-284"/>
        <w:jc w:val="center"/>
        <w:rPr>
          <w:color w:val="auto"/>
          <w:sz w:val="24"/>
          <w:szCs w:val="24"/>
        </w:rPr>
      </w:pPr>
    </w:p>
    <w:p w14:paraId="6F122205" w14:textId="77777777" w:rsidR="009867B3" w:rsidRPr="008D7438" w:rsidRDefault="009867B3" w:rsidP="000517BC">
      <w:pPr>
        <w:pStyle w:val="Nivel2"/>
        <w:numPr>
          <w:ilvl w:val="0"/>
          <w:numId w:val="0"/>
        </w:numPr>
        <w:tabs>
          <w:tab w:val="left" w:pos="-284"/>
        </w:tabs>
        <w:spacing w:before="0" w:after="0" w:line="240" w:lineRule="auto"/>
        <w:ind w:left="-284"/>
        <w:jc w:val="center"/>
        <w:rPr>
          <w:color w:val="auto"/>
          <w:sz w:val="24"/>
          <w:szCs w:val="24"/>
        </w:rPr>
      </w:pPr>
    </w:p>
    <w:p w14:paraId="25B00890" w14:textId="77777777" w:rsidR="000C490A" w:rsidRPr="008D7438" w:rsidRDefault="000C490A" w:rsidP="000517BC">
      <w:pPr>
        <w:pStyle w:val="Nivel2"/>
        <w:numPr>
          <w:ilvl w:val="0"/>
          <w:numId w:val="0"/>
        </w:numPr>
        <w:tabs>
          <w:tab w:val="left" w:pos="-284"/>
        </w:tabs>
        <w:spacing w:before="0" w:after="0" w:line="240" w:lineRule="auto"/>
        <w:ind w:left="-284"/>
        <w:jc w:val="center"/>
        <w:rPr>
          <w:color w:val="auto"/>
          <w:sz w:val="24"/>
          <w:szCs w:val="24"/>
        </w:rPr>
      </w:pPr>
    </w:p>
    <w:p w14:paraId="6D4541C5" w14:textId="674DF960" w:rsidR="001A1E81" w:rsidRPr="008D7438" w:rsidRDefault="00436CF3" w:rsidP="001A1E81">
      <w:pPr>
        <w:jc w:val="center"/>
        <w:rPr>
          <w:rFonts w:ascii="Arial" w:hAnsi="Arial" w:cs="Arial"/>
          <w:b/>
          <w:bCs/>
        </w:rPr>
      </w:pPr>
      <w:r w:rsidRPr="008D7438">
        <w:rPr>
          <w:rFonts w:ascii="Arial" w:hAnsi="Arial" w:cs="Arial"/>
          <w:b/>
          <w:bCs/>
        </w:rPr>
        <w:t>MAURICIO BASSO BOLPATO</w:t>
      </w:r>
    </w:p>
    <w:p w14:paraId="14F90B05" w14:textId="603C4117" w:rsidR="001A1E81" w:rsidRPr="008D7438" w:rsidRDefault="00BA59EB" w:rsidP="001A1E81">
      <w:pPr>
        <w:jc w:val="center"/>
        <w:rPr>
          <w:rFonts w:ascii="Arial" w:hAnsi="Arial" w:cs="Arial"/>
        </w:rPr>
      </w:pPr>
      <w:r w:rsidRPr="008D7438">
        <w:rPr>
          <w:rFonts w:ascii="Arial" w:hAnsi="Arial" w:cs="Arial"/>
        </w:rPr>
        <w:t>Secretári</w:t>
      </w:r>
      <w:r w:rsidR="00B74FD4" w:rsidRPr="008D7438">
        <w:rPr>
          <w:rFonts w:ascii="Arial" w:hAnsi="Arial" w:cs="Arial"/>
        </w:rPr>
        <w:t>o</w:t>
      </w:r>
      <w:r w:rsidRPr="008D7438">
        <w:rPr>
          <w:rFonts w:ascii="Arial" w:hAnsi="Arial" w:cs="Arial"/>
        </w:rPr>
        <w:t xml:space="preserve"> Municipal</w:t>
      </w:r>
      <w:r w:rsidR="00436CF3" w:rsidRPr="008D7438">
        <w:rPr>
          <w:rFonts w:ascii="Arial" w:hAnsi="Arial" w:cs="Arial"/>
        </w:rPr>
        <w:t xml:space="preserve"> Obras, Meio Ambiente e Urbanismo</w:t>
      </w:r>
      <w:r w:rsidR="00B74FD4" w:rsidRPr="008D7438">
        <w:rPr>
          <w:rFonts w:ascii="Arial" w:hAnsi="Arial" w:cs="Arial"/>
        </w:rPr>
        <w:t>.</w:t>
      </w:r>
    </w:p>
    <w:p w14:paraId="31287A63" w14:textId="77777777" w:rsidR="000C490A" w:rsidRPr="008D7438" w:rsidRDefault="000C490A" w:rsidP="001A1E81">
      <w:pPr>
        <w:tabs>
          <w:tab w:val="left" w:pos="-284"/>
        </w:tabs>
        <w:ind w:left="-284"/>
        <w:jc w:val="center"/>
        <w:rPr>
          <w:rFonts w:ascii="Arial" w:eastAsiaTheme="minorHAnsi" w:hAnsi="Arial" w:cs="Arial"/>
          <w:b/>
          <w:bCs/>
          <w:lang w:eastAsia="en-US"/>
        </w:rPr>
      </w:pPr>
    </w:p>
    <w:p w14:paraId="78EBEAF3" w14:textId="77777777" w:rsidR="00BA0003" w:rsidRPr="008D7438" w:rsidRDefault="00BA0003" w:rsidP="001A1E81">
      <w:pPr>
        <w:tabs>
          <w:tab w:val="left" w:pos="-284"/>
        </w:tabs>
        <w:spacing w:line="259" w:lineRule="auto"/>
        <w:ind w:left="-284"/>
        <w:jc w:val="center"/>
        <w:rPr>
          <w:rFonts w:ascii="Arial" w:eastAsiaTheme="minorHAnsi" w:hAnsi="Arial" w:cs="Arial"/>
          <w:b/>
          <w:bCs/>
          <w:lang w:eastAsia="en-US"/>
        </w:rPr>
      </w:pPr>
      <w:r w:rsidRPr="008D7438">
        <w:rPr>
          <w:rFonts w:ascii="Arial" w:eastAsiaTheme="minorHAnsi" w:hAnsi="Arial" w:cs="Arial"/>
          <w:b/>
          <w:bCs/>
          <w:lang w:eastAsia="en-US"/>
        </w:rPr>
        <w:br w:type="page"/>
      </w:r>
    </w:p>
    <w:p w14:paraId="0DA154F5" w14:textId="5848CA8D" w:rsidR="009867B3" w:rsidRPr="008D7438" w:rsidRDefault="009867B3" w:rsidP="00B95D7B">
      <w:pPr>
        <w:jc w:val="center"/>
        <w:rPr>
          <w:rFonts w:ascii="Arial" w:hAnsi="Arial" w:cs="Arial"/>
          <w:b/>
          <w:bCs/>
        </w:rPr>
      </w:pPr>
      <w:r w:rsidRPr="008D7438">
        <w:rPr>
          <w:rFonts w:ascii="Arial" w:eastAsiaTheme="minorHAnsi" w:hAnsi="Arial" w:cs="Arial"/>
          <w:b/>
          <w:bCs/>
          <w:lang w:eastAsia="en-US"/>
        </w:rPr>
        <w:lastRenderedPageBreak/>
        <w:t>P</w:t>
      </w:r>
      <w:r w:rsidRPr="008D7438">
        <w:rPr>
          <w:rFonts w:ascii="Arial" w:hAnsi="Arial" w:cs="Arial"/>
          <w:b/>
          <w:bCs/>
        </w:rPr>
        <w:t xml:space="preserve">ROCESSO ADMINISTRATIVO Nº. </w:t>
      </w:r>
      <w:r w:rsidR="00436CF3" w:rsidRPr="008D7438">
        <w:rPr>
          <w:rFonts w:ascii="Arial" w:hAnsi="Arial" w:cs="Arial"/>
          <w:b/>
          <w:bCs/>
        </w:rPr>
        <w:t>101</w:t>
      </w:r>
      <w:r w:rsidR="00D1431C" w:rsidRPr="008D7438">
        <w:rPr>
          <w:rFonts w:ascii="Arial" w:hAnsi="Arial" w:cs="Arial"/>
          <w:b/>
          <w:bCs/>
        </w:rPr>
        <w:t>/2026</w:t>
      </w:r>
      <w:r w:rsidRPr="008D7438">
        <w:rPr>
          <w:rFonts w:ascii="Arial" w:hAnsi="Arial" w:cs="Arial"/>
          <w:b/>
          <w:bCs/>
        </w:rPr>
        <w:t>.</w:t>
      </w:r>
    </w:p>
    <w:p w14:paraId="0144E50B" w14:textId="4836A65C" w:rsidR="009867B3" w:rsidRPr="008D7438" w:rsidRDefault="00BC313B" w:rsidP="00B95D7B">
      <w:pPr>
        <w:jc w:val="center"/>
        <w:rPr>
          <w:rFonts w:ascii="Arial" w:hAnsi="Arial" w:cs="Arial"/>
          <w:b/>
          <w:bCs/>
        </w:rPr>
      </w:pPr>
      <w:r w:rsidRPr="008D7438">
        <w:rPr>
          <w:rFonts w:ascii="Arial" w:hAnsi="Arial" w:cs="Arial"/>
          <w:b/>
          <w:bCs/>
        </w:rPr>
        <w:t xml:space="preserve">DISPENSA DE LICITAÇÃO Nº </w:t>
      </w:r>
      <w:r w:rsidR="00D1431C" w:rsidRPr="008D7438">
        <w:rPr>
          <w:rFonts w:ascii="Arial" w:hAnsi="Arial" w:cs="Arial"/>
          <w:b/>
          <w:bCs/>
        </w:rPr>
        <w:t>0</w:t>
      </w:r>
      <w:r w:rsidR="00B74FD4" w:rsidRPr="008D7438">
        <w:rPr>
          <w:rFonts w:ascii="Arial" w:hAnsi="Arial" w:cs="Arial"/>
          <w:b/>
          <w:bCs/>
        </w:rPr>
        <w:t>1</w:t>
      </w:r>
      <w:r w:rsidR="00436CF3" w:rsidRPr="008D7438">
        <w:rPr>
          <w:rFonts w:ascii="Arial" w:hAnsi="Arial" w:cs="Arial"/>
          <w:b/>
          <w:bCs/>
        </w:rPr>
        <w:t>5</w:t>
      </w:r>
      <w:r w:rsidR="00D1431C" w:rsidRPr="008D7438">
        <w:rPr>
          <w:rFonts w:ascii="Arial" w:hAnsi="Arial" w:cs="Arial"/>
          <w:b/>
          <w:bCs/>
        </w:rPr>
        <w:t>/2026</w:t>
      </w:r>
      <w:r w:rsidR="009867B3" w:rsidRPr="008D7438">
        <w:rPr>
          <w:rFonts w:ascii="Arial" w:hAnsi="Arial" w:cs="Arial"/>
          <w:b/>
          <w:bCs/>
        </w:rPr>
        <w:t>.</w:t>
      </w:r>
    </w:p>
    <w:p w14:paraId="4B1386A6" w14:textId="77777777" w:rsidR="00DE6D05" w:rsidRPr="008D7438" w:rsidRDefault="00DE6D05" w:rsidP="00B95D7B">
      <w:pPr>
        <w:autoSpaceDE w:val="0"/>
        <w:autoSpaceDN w:val="0"/>
        <w:adjustRightInd w:val="0"/>
        <w:jc w:val="center"/>
        <w:rPr>
          <w:rFonts w:ascii="Arial" w:hAnsi="Arial" w:cs="Arial"/>
          <w:b/>
          <w:bCs/>
          <w:color w:val="FF0000"/>
        </w:rPr>
      </w:pPr>
      <w:r w:rsidRPr="008D7438">
        <w:rPr>
          <w:rFonts w:ascii="Arial" w:hAnsi="Arial" w:cs="Arial"/>
          <w:b/>
          <w:bCs/>
        </w:rPr>
        <w:t xml:space="preserve">ANEXO III – MODELO DE PROPOSTA </w:t>
      </w:r>
    </w:p>
    <w:p w14:paraId="47217C3A" w14:textId="77777777" w:rsidR="00DE6D05" w:rsidRPr="008D7438" w:rsidRDefault="00DE6D05" w:rsidP="00B95D7B">
      <w:pPr>
        <w:jc w:val="both"/>
        <w:rPr>
          <w:rFonts w:ascii="Arial" w:hAnsi="Arial" w:cs="Arial"/>
          <w:bCs/>
        </w:rPr>
      </w:pPr>
    </w:p>
    <w:p w14:paraId="13BAA973" w14:textId="77777777" w:rsidR="00436CF3" w:rsidRPr="008D7438" w:rsidRDefault="00DE6D05" w:rsidP="00436CF3">
      <w:pPr>
        <w:ind w:left="-284" w:right="57"/>
        <w:jc w:val="both"/>
        <w:rPr>
          <w:rFonts w:ascii="Arial" w:hAnsi="Arial" w:cs="Arial"/>
        </w:rPr>
      </w:pPr>
      <w:r w:rsidRPr="008D7438">
        <w:rPr>
          <w:rFonts w:ascii="Arial" w:eastAsia="MS Mincho" w:hAnsi="Arial" w:cs="Arial"/>
          <w:b/>
          <w:bCs/>
        </w:rPr>
        <w:t>OBJETO:</w:t>
      </w:r>
      <w:r w:rsidR="009D5B20" w:rsidRPr="008D7438">
        <w:rPr>
          <w:rFonts w:ascii="Arial" w:eastAsia="MS Mincho" w:hAnsi="Arial" w:cs="Arial"/>
          <w:b/>
          <w:bCs/>
        </w:rPr>
        <w:t xml:space="preserve"> </w:t>
      </w:r>
      <w:r w:rsidR="00436CF3" w:rsidRPr="008D7438">
        <w:rPr>
          <w:rFonts w:ascii="Arial" w:hAnsi="Arial" w:cs="Arial"/>
        </w:rPr>
        <w:t xml:space="preserve">Contratação de empresa especializada para a execução de serviços de recuperação do telhado das salas de aula nº 05 e nº 06 da Escola Municipal Alexandre </w:t>
      </w:r>
      <w:proofErr w:type="spellStart"/>
      <w:r w:rsidR="00436CF3" w:rsidRPr="008D7438">
        <w:rPr>
          <w:rFonts w:ascii="Arial" w:hAnsi="Arial" w:cs="Arial"/>
        </w:rPr>
        <w:t>Kannebley</w:t>
      </w:r>
      <w:proofErr w:type="spellEnd"/>
      <w:r w:rsidR="00436CF3" w:rsidRPr="008D7438">
        <w:rPr>
          <w:rFonts w:ascii="Arial" w:hAnsi="Arial" w:cs="Arial"/>
        </w:rPr>
        <w:t xml:space="preserve"> </w:t>
      </w:r>
      <w:proofErr w:type="spellStart"/>
      <w:r w:rsidR="00436CF3" w:rsidRPr="008D7438">
        <w:rPr>
          <w:rFonts w:ascii="Arial" w:hAnsi="Arial" w:cs="Arial"/>
        </w:rPr>
        <w:t>Melotti</w:t>
      </w:r>
      <w:proofErr w:type="spellEnd"/>
      <w:r w:rsidR="00436CF3" w:rsidRPr="008D7438">
        <w:rPr>
          <w:rFonts w:ascii="Arial" w:hAnsi="Arial" w:cs="Arial"/>
        </w:rPr>
        <w:t xml:space="preserve">, localizada na Rua </w:t>
      </w:r>
      <w:proofErr w:type="spellStart"/>
      <w:r w:rsidR="00436CF3" w:rsidRPr="008D7438">
        <w:rPr>
          <w:rFonts w:ascii="Arial" w:hAnsi="Arial" w:cs="Arial"/>
        </w:rPr>
        <w:t>Antonio</w:t>
      </w:r>
      <w:proofErr w:type="spellEnd"/>
      <w:r w:rsidR="00436CF3" w:rsidRPr="008D7438">
        <w:rPr>
          <w:rFonts w:ascii="Arial" w:hAnsi="Arial" w:cs="Arial"/>
        </w:rPr>
        <w:t xml:space="preserve"> Rodrigues dos Santos, nº 71, Bairro Nova Tanabi, no Município de Tanabi/SP, incluindo o fornecimento de materiais, mão de obra, equipamentos, ferramentas, transporte e todos os demais insumos necessários à perfeita execução dos serviços, conforme condições, especificações e quantitativos estabelecidos no Termo de Referência.</w:t>
      </w:r>
    </w:p>
    <w:p w14:paraId="38FC49D6" w14:textId="2FF833CB" w:rsidR="005E4EC4" w:rsidRPr="008D7438" w:rsidRDefault="005E4EC4" w:rsidP="00B95D7B">
      <w:pPr>
        <w:jc w:val="both"/>
        <w:rPr>
          <w:rFonts w:ascii="Arial" w:hAnsi="Arial" w:cs="Arial"/>
        </w:rPr>
      </w:pPr>
    </w:p>
    <w:p w14:paraId="41A96BF0" w14:textId="77777777" w:rsidR="00DE6D05" w:rsidRPr="008D7438" w:rsidRDefault="00DE6D05" w:rsidP="001A1E81">
      <w:pPr>
        <w:autoSpaceDE w:val="0"/>
        <w:autoSpaceDN w:val="0"/>
        <w:adjustRightInd w:val="0"/>
        <w:ind w:left="-426" w:firstLine="142"/>
        <w:jc w:val="both"/>
        <w:rPr>
          <w:rFonts w:ascii="Arial" w:hAnsi="Arial" w:cs="Arial"/>
          <w:b/>
          <w:bCs/>
        </w:rPr>
      </w:pPr>
      <w:r w:rsidRPr="008D7438">
        <w:rPr>
          <w:rFonts w:ascii="Arial" w:hAnsi="Arial" w:cs="Arial"/>
          <w:b/>
          <w:bCs/>
        </w:rPr>
        <w:t xml:space="preserve">DA </w:t>
      </w:r>
      <w:r w:rsidR="00D61270" w:rsidRPr="008D7438">
        <w:rPr>
          <w:rFonts w:ascii="Arial" w:hAnsi="Arial" w:cs="Arial"/>
          <w:b/>
          <w:bCs/>
        </w:rPr>
        <w:t>ORGANIZAÇÃO SOCIAL</w:t>
      </w:r>
      <w:r w:rsidRPr="008D7438">
        <w:rPr>
          <w:rFonts w:ascii="Arial" w:hAnsi="Arial" w:cs="Arial"/>
          <w:b/>
          <w:bCs/>
        </w:rPr>
        <w:t xml:space="preserve">: </w:t>
      </w:r>
    </w:p>
    <w:p w14:paraId="1B9E9DD2" w14:textId="77777777" w:rsidR="00DE6D05" w:rsidRPr="008D7438" w:rsidRDefault="00DE6D05" w:rsidP="001A1E81">
      <w:pPr>
        <w:autoSpaceDE w:val="0"/>
        <w:autoSpaceDN w:val="0"/>
        <w:adjustRightInd w:val="0"/>
        <w:ind w:left="-426" w:firstLine="142"/>
        <w:jc w:val="both"/>
        <w:rPr>
          <w:rFonts w:ascii="Arial" w:hAnsi="Arial" w:cs="Arial"/>
        </w:rPr>
      </w:pPr>
      <w:r w:rsidRPr="008D7438">
        <w:rPr>
          <w:rFonts w:ascii="Arial" w:hAnsi="Arial" w:cs="Arial"/>
        </w:rPr>
        <w:t xml:space="preserve">a) Número do CNPJ; </w:t>
      </w:r>
    </w:p>
    <w:p w14:paraId="2F194DA4" w14:textId="77777777" w:rsidR="00DE6D05" w:rsidRPr="008D7438" w:rsidRDefault="00DE6D05" w:rsidP="001A1E81">
      <w:pPr>
        <w:autoSpaceDE w:val="0"/>
        <w:autoSpaceDN w:val="0"/>
        <w:adjustRightInd w:val="0"/>
        <w:ind w:left="-426" w:firstLine="142"/>
        <w:jc w:val="both"/>
        <w:rPr>
          <w:rFonts w:ascii="Arial" w:hAnsi="Arial" w:cs="Arial"/>
        </w:rPr>
      </w:pPr>
      <w:r w:rsidRPr="008D7438">
        <w:rPr>
          <w:rFonts w:ascii="Arial" w:hAnsi="Arial" w:cs="Arial"/>
        </w:rPr>
        <w:t xml:space="preserve">b) Razão Social; </w:t>
      </w:r>
    </w:p>
    <w:p w14:paraId="78C469F0" w14:textId="77777777" w:rsidR="00DE6D05" w:rsidRPr="008D7438" w:rsidRDefault="00DE6D05" w:rsidP="001A1E81">
      <w:pPr>
        <w:autoSpaceDE w:val="0"/>
        <w:autoSpaceDN w:val="0"/>
        <w:adjustRightInd w:val="0"/>
        <w:ind w:left="-426" w:firstLine="142"/>
        <w:jc w:val="both"/>
        <w:rPr>
          <w:rFonts w:ascii="Arial" w:hAnsi="Arial" w:cs="Arial"/>
        </w:rPr>
      </w:pPr>
      <w:r w:rsidRPr="008D7438">
        <w:rPr>
          <w:rFonts w:ascii="Arial" w:hAnsi="Arial" w:cs="Arial"/>
        </w:rPr>
        <w:t xml:space="preserve">c) Endereço completo; </w:t>
      </w:r>
    </w:p>
    <w:p w14:paraId="22210277" w14:textId="77777777" w:rsidR="00DE6D05" w:rsidRPr="008D7438" w:rsidRDefault="00DE6D05" w:rsidP="001A1E81">
      <w:pPr>
        <w:autoSpaceDE w:val="0"/>
        <w:autoSpaceDN w:val="0"/>
        <w:adjustRightInd w:val="0"/>
        <w:ind w:left="-426" w:firstLine="142"/>
        <w:jc w:val="both"/>
        <w:rPr>
          <w:rFonts w:ascii="Arial" w:hAnsi="Arial" w:cs="Arial"/>
        </w:rPr>
      </w:pPr>
      <w:r w:rsidRPr="008D7438">
        <w:rPr>
          <w:rFonts w:ascii="Arial" w:hAnsi="Arial" w:cs="Arial"/>
        </w:rPr>
        <w:t xml:space="preserve">d) Telefone(s) comercial; e </w:t>
      </w:r>
    </w:p>
    <w:p w14:paraId="676866D2" w14:textId="77777777" w:rsidR="00DE6D05" w:rsidRPr="008D7438" w:rsidRDefault="00DE6D05" w:rsidP="001A1E81">
      <w:pPr>
        <w:autoSpaceDE w:val="0"/>
        <w:autoSpaceDN w:val="0"/>
        <w:adjustRightInd w:val="0"/>
        <w:ind w:left="-426" w:firstLine="142"/>
        <w:jc w:val="both"/>
        <w:rPr>
          <w:rFonts w:ascii="Arial" w:hAnsi="Arial" w:cs="Arial"/>
        </w:rPr>
      </w:pPr>
      <w:r w:rsidRPr="008D7438">
        <w:rPr>
          <w:rFonts w:ascii="Arial" w:hAnsi="Arial" w:cs="Arial"/>
        </w:rPr>
        <w:t xml:space="preserve">e) E-mail comercial. </w:t>
      </w:r>
    </w:p>
    <w:p w14:paraId="2B3D6D18" w14:textId="77777777" w:rsidR="00DE6D05" w:rsidRPr="008D7438" w:rsidRDefault="00DE6D05" w:rsidP="001A1E81">
      <w:pPr>
        <w:autoSpaceDE w:val="0"/>
        <w:autoSpaceDN w:val="0"/>
        <w:adjustRightInd w:val="0"/>
        <w:ind w:left="-426" w:firstLine="142"/>
        <w:jc w:val="both"/>
        <w:rPr>
          <w:rFonts w:ascii="Arial" w:hAnsi="Arial" w:cs="Arial"/>
        </w:rPr>
      </w:pPr>
    </w:p>
    <w:p w14:paraId="6E8EED49" w14:textId="77777777" w:rsidR="00DE6D05" w:rsidRPr="008D7438" w:rsidRDefault="00DE6D05" w:rsidP="001A1E81">
      <w:pPr>
        <w:autoSpaceDE w:val="0"/>
        <w:autoSpaceDN w:val="0"/>
        <w:adjustRightInd w:val="0"/>
        <w:ind w:left="-426" w:firstLine="142"/>
        <w:jc w:val="both"/>
        <w:rPr>
          <w:rFonts w:ascii="Arial" w:hAnsi="Arial" w:cs="Arial"/>
          <w:b/>
          <w:bCs/>
        </w:rPr>
      </w:pPr>
      <w:r w:rsidRPr="008D7438">
        <w:rPr>
          <w:rFonts w:ascii="Arial" w:hAnsi="Arial" w:cs="Arial"/>
          <w:b/>
          <w:bCs/>
        </w:rPr>
        <w:t xml:space="preserve">DO(S) REPRESENTANTE(S): </w:t>
      </w:r>
    </w:p>
    <w:p w14:paraId="7C31F2DE" w14:textId="77777777" w:rsidR="00DE6D05" w:rsidRPr="008D7438" w:rsidRDefault="00DE6D05" w:rsidP="001A1E81">
      <w:pPr>
        <w:autoSpaceDE w:val="0"/>
        <w:autoSpaceDN w:val="0"/>
        <w:adjustRightInd w:val="0"/>
        <w:ind w:left="-426" w:firstLine="142"/>
        <w:jc w:val="both"/>
        <w:rPr>
          <w:rFonts w:ascii="Arial" w:hAnsi="Arial" w:cs="Arial"/>
        </w:rPr>
      </w:pPr>
      <w:r w:rsidRPr="008D7438">
        <w:rPr>
          <w:rFonts w:ascii="Arial" w:hAnsi="Arial" w:cs="Arial"/>
        </w:rPr>
        <w:t xml:space="preserve">a) Nº do CPF; </w:t>
      </w:r>
    </w:p>
    <w:p w14:paraId="233F177A" w14:textId="77777777" w:rsidR="00DE6D05" w:rsidRPr="008D7438" w:rsidRDefault="00DE6D05" w:rsidP="001A1E81">
      <w:pPr>
        <w:autoSpaceDE w:val="0"/>
        <w:autoSpaceDN w:val="0"/>
        <w:adjustRightInd w:val="0"/>
        <w:ind w:left="-426" w:firstLine="142"/>
        <w:jc w:val="both"/>
        <w:rPr>
          <w:rFonts w:ascii="Arial" w:hAnsi="Arial" w:cs="Arial"/>
        </w:rPr>
      </w:pPr>
      <w:r w:rsidRPr="008D7438">
        <w:rPr>
          <w:rFonts w:ascii="Arial" w:hAnsi="Arial" w:cs="Arial"/>
        </w:rPr>
        <w:t xml:space="preserve">b) Nome completo; </w:t>
      </w:r>
    </w:p>
    <w:p w14:paraId="46745B4B" w14:textId="77777777" w:rsidR="00DE6D05" w:rsidRPr="008D7438" w:rsidRDefault="00DE6D05" w:rsidP="001A1E81">
      <w:pPr>
        <w:autoSpaceDE w:val="0"/>
        <w:autoSpaceDN w:val="0"/>
        <w:adjustRightInd w:val="0"/>
        <w:ind w:left="-426" w:firstLine="142"/>
        <w:jc w:val="both"/>
        <w:rPr>
          <w:rFonts w:ascii="Arial" w:hAnsi="Arial" w:cs="Arial"/>
        </w:rPr>
      </w:pPr>
      <w:r w:rsidRPr="008D7438">
        <w:rPr>
          <w:rFonts w:ascii="Arial" w:hAnsi="Arial" w:cs="Arial"/>
        </w:rPr>
        <w:t xml:space="preserve">c) E-mail; </w:t>
      </w:r>
    </w:p>
    <w:p w14:paraId="78DF1A05" w14:textId="77777777" w:rsidR="00DE6D05" w:rsidRPr="008D7438" w:rsidRDefault="00DE6D05" w:rsidP="001A1E81">
      <w:pPr>
        <w:autoSpaceDE w:val="0"/>
        <w:autoSpaceDN w:val="0"/>
        <w:adjustRightInd w:val="0"/>
        <w:ind w:left="-426" w:firstLine="142"/>
        <w:jc w:val="both"/>
        <w:rPr>
          <w:rFonts w:ascii="Arial" w:hAnsi="Arial" w:cs="Arial"/>
        </w:rPr>
      </w:pPr>
      <w:r w:rsidRPr="008D7438">
        <w:rPr>
          <w:rFonts w:ascii="Arial" w:hAnsi="Arial" w:cs="Arial"/>
        </w:rPr>
        <w:t>d) Telefone; e</w:t>
      </w:r>
    </w:p>
    <w:p w14:paraId="21F6207D" w14:textId="77777777" w:rsidR="00DE6D05" w:rsidRPr="008D7438" w:rsidRDefault="00DE6D05" w:rsidP="001A1E81">
      <w:pPr>
        <w:autoSpaceDE w:val="0"/>
        <w:autoSpaceDN w:val="0"/>
        <w:adjustRightInd w:val="0"/>
        <w:ind w:left="-426" w:firstLine="142"/>
        <w:jc w:val="both"/>
        <w:rPr>
          <w:rFonts w:ascii="Arial" w:hAnsi="Arial" w:cs="Arial"/>
        </w:rPr>
      </w:pPr>
      <w:r w:rsidRPr="008D7438">
        <w:rPr>
          <w:rFonts w:ascii="Arial" w:hAnsi="Arial" w:cs="Arial"/>
        </w:rPr>
        <w:t>e) se é sócio administrador.</w:t>
      </w:r>
    </w:p>
    <w:p w14:paraId="30F097D1" w14:textId="77777777" w:rsidR="00F8321F" w:rsidRPr="008D7438" w:rsidRDefault="00F8321F" w:rsidP="001A1E81">
      <w:pPr>
        <w:autoSpaceDE w:val="0"/>
        <w:autoSpaceDN w:val="0"/>
        <w:adjustRightInd w:val="0"/>
        <w:ind w:left="-426" w:firstLine="142"/>
        <w:jc w:val="both"/>
        <w:rPr>
          <w:rFonts w:ascii="Arial" w:hAnsi="Arial" w:cs="Arial"/>
        </w:rPr>
      </w:pPr>
    </w:p>
    <w:p w14:paraId="7A4919D2" w14:textId="1C2CEF6F" w:rsidR="001A1E81" w:rsidRPr="008D7438" w:rsidRDefault="00436CF3" w:rsidP="001A1E81">
      <w:pPr>
        <w:autoSpaceDE w:val="0"/>
        <w:autoSpaceDN w:val="0"/>
        <w:adjustRightInd w:val="0"/>
        <w:ind w:left="-426" w:firstLine="142"/>
        <w:jc w:val="both"/>
        <w:rPr>
          <w:rFonts w:ascii="Arial" w:hAnsi="Arial" w:cs="Arial"/>
          <w:b/>
          <w:bCs/>
        </w:rPr>
      </w:pPr>
      <w:r w:rsidRPr="008D7438">
        <w:rPr>
          <w:rFonts w:ascii="Arial" w:hAnsi="Arial" w:cs="Arial"/>
          <w:b/>
          <w:bCs/>
        </w:rPr>
        <w:t xml:space="preserve">(A proposta deverá observar integralmente as especificações técnicas, quantitativos, prazos e demais condições estabelecidas na planilha orçamentária, memorial descritivo, memorial de cálculo, cronograma físico-financeiro e demais documentos integrantes do Termo de Referência, sendo de responsabilidade da proponente a inclusão de todos os custos necessários à completa execução do objeto). </w:t>
      </w:r>
    </w:p>
    <w:p w14:paraId="25D5525B" w14:textId="77777777" w:rsidR="00436CF3" w:rsidRPr="008D7438" w:rsidRDefault="00436CF3" w:rsidP="001A1E81">
      <w:pPr>
        <w:autoSpaceDE w:val="0"/>
        <w:autoSpaceDN w:val="0"/>
        <w:adjustRightInd w:val="0"/>
        <w:ind w:left="-426" w:firstLine="142"/>
        <w:jc w:val="both"/>
        <w:rPr>
          <w:rFonts w:ascii="Arial" w:hAnsi="Arial" w:cs="Arial"/>
        </w:rPr>
      </w:pPr>
    </w:p>
    <w:p w14:paraId="48FE2016" w14:textId="77777777" w:rsidR="006B7E69" w:rsidRPr="008D7438" w:rsidRDefault="006B7E69" w:rsidP="0041345A">
      <w:pPr>
        <w:ind w:left="-284"/>
        <w:jc w:val="both"/>
        <w:rPr>
          <w:rFonts w:ascii="Arial" w:hAnsi="Arial" w:cs="Arial"/>
        </w:rPr>
      </w:pPr>
      <w:r w:rsidRPr="008D7438">
        <w:rPr>
          <w:rFonts w:ascii="Arial" w:hAnsi="Arial" w:cs="Arial"/>
          <w:b/>
        </w:rPr>
        <w:t>Validade da proposta</w:t>
      </w:r>
      <w:r w:rsidRPr="008D7438">
        <w:rPr>
          <w:rFonts w:ascii="Arial" w:hAnsi="Arial" w:cs="Arial"/>
        </w:rPr>
        <w:t>: 60 (sessenta) dias.</w:t>
      </w:r>
    </w:p>
    <w:p w14:paraId="20C0E44C" w14:textId="77777777" w:rsidR="001A1E81" w:rsidRPr="008D7438" w:rsidRDefault="001A1E81" w:rsidP="0041345A">
      <w:pPr>
        <w:rPr>
          <w:rFonts w:ascii="Arial" w:hAnsi="Arial" w:cs="Arial"/>
        </w:rPr>
      </w:pPr>
    </w:p>
    <w:p w14:paraId="2302FCEC" w14:textId="77777777" w:rsidR="00DE6D05" w:rsidRPr="008D7438" w:rsidRDefault="0007608C" w:rsidP="00B95D7B">
      <w:pPr>
        <w:ind w:left="-426" w:firstLine="426"/>
        <w:jc w:val="center"/>
        <w:rPr>
          <w:rFonts w:ascii="Arial" w:hAnsi="Arial" w:cs="Arial"/>
          <w:b/>
        </w:rPr>
      </w:pPr>
      <w:r w:rsidRPr="008D7438">
        <w:rPr>
          <w:rFonts w:ascii="Arial" w:hAnsi="Arial" w:cs="Arial"/>
          <w:b/>
        </w:rPr>
        <w:t>DECLARAÇÃO DE PROPOSTA</w:t>
      </w:r>
    </w:p>
    <w:p w14:paraId="44AD9DE2" w14:textId="77777777" w:rsidR="001A1E81" w:rsidRPr="008D7438" w:rsidRDefault="001A1E81" w:rsidP="00B95D7B">
      <w:pPr>
        <w:ind w:left="-426" w:firstLine="426"/>
        <w:jc w:val="center"/>
        <w:rPr>
          <w:rFonts w:ascii="Arial" w:hAnsi="Arial" w:cs="Arial"/>
          <w:b/>
        </w:rPr>
      </w:pPr>
    </w:p>
    <w:p w14:paraId="538ED120" w14:textId="6EF4F212" w:rsidR="0007608C" w:rsidRPr="008D7438" w:rsidRDefault="00DE6D05" w:rsidP="0041345A">
      <w:pPr>
        <w:ind w:left="-284"/>
        <w:jc w:val="both"/>
        <w:rPr>
          <w:rFonts w:ascii="Arial" w:hAnsi="Arial" w:cs="Arial"/>
        </w:rPr>
      </w:pPr>
      <w:r w:rsidRPr="008D7438">
        <w:rPr>
          <w:rFonts w:ascii="Arial" w:hAnsi="Arial" w:cs="Arial"/>
        </w:rPr>
        <w:t>Declaramos para os devidos fins que nossa p</w:t>
      </w:r>
      <w:r w:rsidR="0007608C" w:rsidRPr="008D7438">
        <w:rPr>
          <w:rFonts w:ascii="Arial" w:hAnsi="Arial" w:cs="Arial"/>
        </w:rPr>
        <w:t>roposta compreende o objeto da Dispensa de L</w:t>
      </w:r>
      <w:r w:rsidRPr="008D7438">
        <w:rPr>
          <w:rFonts w:ascii="Arial" w:hAnsi="Arial" w:cs="Arial"/>
        </w:rPr>
        <w:t xml:space="preserve">icitação nº. </w:t>
      </w:r>
      <w:r w:rsidR="00E84966" w:rsidRPr="008D7438">
        <w:rPr>
          <w:rFonts w:ascii="Arial" w:hAnsi="Arial" w:cs="Arial"/>
        </w:rPr>
        <w:t>0</w:t>
      </w:r>
      <w:r w:rsidR="00F8321F" w:rsidRPr="008D7438">
        <w:rPr>
          <w:rFonts w:ascii="Arial" w:hAnsi="Arial" w:cs="Arial"/>
        </w:rPr>
        <w:t>1</w:t>
      </w:r>
      <w:r w:rsidR="00436CF3" w:rsidRPr="008D7438">
        <w:rPr>
          <w:rFonts w:ascii="Arial" w:hAnsi="Arial" w:cs="Arial"/>
        </w:rPr>
        <w:t>5</w:t>
      </w:r>
      <w:r w:rsidR="008F7078" w:rsidRPr="008D7438">
        <w:rPr>
          <w:rFonts w:ascii="Arial" w:hAnsi="Arial" w:cs="Arial"/>
        </w:rPr>
        <w:t>/2026</w:t>
      </w:r>
      <w:r w:rsidRPr="008D7438">
        <w:rPr>
          <w:rFonts w:ascii="Arial" w:hAnsi="Arial" w:cs="Arial"/>
        </w:rPr>
        <w:t>, em sua integralidade dos custos para atendimento dos direitos trabalhistas assegurado</w:t>
      </w:r>
      <w:r w:rsidR="0007608C" w:rsidRPr="008D7438">
        <w:rPr>
          <w:rFonts w:ascii="Arial" w:hAnsi="Arial" w:cs="Arial"/>
        </w:rPr>
        <w:t>s na Constituição Federal, nas Leis T</w:t>
      </w:r>
      <w:r w:rsidRPr="008D7438">
        <w:rPr>
          <w:rFonts w:ascii="Arial" w:hAnsi="Arial" w:cs="Arial"/>
        </w:rPr>
        <w:t xml:space="preserve">rabalhistas, nas normas infralegais, nas </w:t>
      </w:r>
      <w:r w:rsidR="0007608C" w:rsidRPr="008D7438">
        <w:rPr>
          <w:rFonts w:ascii="Arial" w:hAnsi="Arial" w:cs="Arial"/>
        </w:rPr>
        <w:t>Convenções Coletivas de T</w:t>
      </w:r>
      <w:r w:rsidRPr="008D7438">
        <w:rPr>
          <w:rFonts w:ascii="Arial" w:hAnsi="Arial" w:cs="Arial"/>
        </w:rPr>
        <w:t>rabalho e nos termos de ajustamento de conduta vigentes na data de entrega da proposta.</w:t>
      </w:r>
    </w:p>
    <w:p w14:paraId="09944F7C" w14:textId="77777777" w:rsidR="001A1E81" w:rsidRPr="008D7438" w:rsidRDefault="001A1E81" w:rsidP="00D5254D">
      <w:pPr>
        <w:jc w:val="both"/>
        <w:rPr>
          <w:rFonts w:ascii="Arial" w:hAnsi="Arial" w:cs="Arial"/>
        </w:rPr>
      </w:pPr>
    </w:p>
    <w:p w14:paraId="19B9F41B" w14:textId="77777777" w:rsidR="00600F94" w:rsidRPr="008D7438" w:rsidRDefault="0007608C" w:rsidP="0041345A">
      <w:pPr>
        <w:ind w:left="-284"/>
        <w:rPr>
          <w:rFonts w:ascii="Arial" w:eastAsiaTheme="minorHAnsi" w:hAnsi="Arial" w:cs="Arial"/>
          <w:b/>
          <w:bCs/>
          <w:lang w:eastAsia="en-US"/>
        </w:rPr>
      </w:pPr>
      <w:r w:rsidRPr="008D7438">
        <w:rPr>
          <w:rFonts w:ascii="Arial" w:eastAsiaTheme="minorHAnsi" w:hAnsi="Arial" w:cs="Arial"/>
          <w:b/>
          <w:bCs/>
          <w:lang w:eastAsia="en-US"/>
        </w:rPr>
        <w:t>Local/</w:t>
      </w:r>
      <w:r w:rsidR="00535FC2" w:rsidRPr="008D7438">
        <w:rPr>
          <w:rFonts w:ascii="Arial" w:eastAsiaTheme="minorHAnsi" w:hAnsi="Arial" w:cs="Arial"/>
          <w:b/>
          <w:bCs/>
          <w:lang w:eastAsia="en-US"/>
        </w:rPr>
        <w:t>Data/assinatura.</w:t>
      </w:r>
    </w:p>
    <w:p w14:paraId="0DD68228" w14:textId="77777777" w:rsidR="001A1E81" w:rsidRPr="008D7438" w:rsidRDefault="001A1E81" w:rsidP="0041345A">
      <w:pPr>
        <w:ind w:left="-284"/>
        <w:rPr>
          <w:rFonts w:ascii="Arial" w:eastAsiaTheme="minorHAnsi" w:hAnsi="Arial" w:cs="Arial"/>
          <w:b/>
          <w:bCs/>
          <w:lang w:eastAsia="en-US"/>
        </w:rPr>
      </w:pPr>
    </w:p>
    <w:p w14:paraId="4384F8E5" w14:textId="77777777" w:rsidR="00436CF3" w:rsidRPr="008D7438" w:rsidRDefault="00436CF3" w:rsidP="0041345A">
      <w:pPr>
        <w:ind w:left="-284"/>
        <w:rPr>
          <w:rFonts w:ascii="Arial" w:eastAsiaTheme="minorHAnsi" w:hAnsi="Arial" w:cs="Arial"/>
          <w:b/>
          <w:bCs/>
          <w:lang w:eastAsia="en-US"/>
        </w:rPr>
      </w:pPr>
    </w:p>
    <w:p w14:paraId="657CCE2A" w14:textId="77777777" w:rsidR="001A1E81" w:rsidRPr="008D7438" w:rsidRDefault="001A1E81" w:rsidP="0041345A">
      <w:pPr>
        <w:ind w:left="-284"/>
        <w:rPr>
          <w:rFonts w:ascii="Arial" w:eastAsiaTheme="minorHAnsi" w:hAnsi="Arial" w:cs="Arial"/>
          <w:b/>
          <w:bCs/>
          <w:lang w:eastAsia="en-US"/>
        </w:rPr>
      </w:pPr>
    </w:p>
    <w:p w14:paraId="128EFC17" w14:textId="3F4E946F" w:rsidR="00C54BE7" w:rsidRPr="008D7438" w:rsidRDefault="00BC313B" w:rsidP="00B95D7B">
      <w:pPr>
        <w:jc w:val="center"/>
        <w:rPr>
          <w:rFonts w:ascii="Arial" w:hAnsi="Arial" w:cs="Arial"/>
          <w:b/>
          <w:bCs/>
        </w:rPr>
      </w:pPr>
      <w:r w:rsidRPr="008D7438">
        <w:rPr>
          <w:rFonts w:ascii="Arial" w:hAnsi="Arial" w:cs="Arial"/>
          <w:b/>
          <w:bCs/>
        </w:rPr>
        <w:lastRenderedPageBreak/>
        <w:t>P</w:t>
      </w:r>
      <w:r w:rsidR="00C54BE7" w:rsidRPr="008D7438">
        <w:rPr>
          <w:rFonts w:ascii="Arial" w:hAnsi="Arial" w:cs="Arial"/>
          <w:b/>
          <w:bCs/>
        </w:rPr>
        <w:t xml:space="preserve">ROCESSO ADMINISTRATIVO Nº. </w:t>
      </w:r>
      <w:r w:rsidR="00436CF3" w:rsidRPr="008D7438">
        <w:rPr>
          <w:rFonts w:ascii="Arial" w:hAnsi="Arial" w:cs="Arial"/>
          <w:b/>
        </w:rPr>
        <w:t>101</w:t>
      </w:r>
      <w:r w:rsidR="00C54BE7" w:rsidRPr="008D7438">
        <w:rPr>
          <w:rFonts w:ascii="Arial" w:hAnsi="Arial" w:cs="Arial"/>
          <w:b/>
          <w:bCs/>
        </w:rPr>
        <w:t>/202</w:t>
      </w:r>
      <w:r w:rsidR="008F7078" w:rsidRPr="008D7438">
        <w:rPr>
          <w:rFonts w:ascii="Arial" w:hAnsi="Arial" w:cs="Arial"/>
          <w:b/>
          <w:bCs/>
        </w:rPr>
        <w:t>6</w:t>
      </w:r>
      <w:r w:rsidR="00C54BE7" w:rsidRPr="008D7438">
        <w:rPr>
          <w:rFonts w:ascii="Arial" w:hAnsi="Arial" w:cs="Arial"/>
          <w:b/>
          <w:bCs/>
        </w:rPr>
        <w:t>.</w:t>
      </w:r>
    </w:p>
    <w:p w14:paraId="1269B43B" w14:textId="67AFCADF" w:rsidR="00C54BE7" w:rsidRPr="008D7438" w:rsidRDefault="00C54BE7" w:rsidP="00B95D7B">
      <w:pPr>
        <w:autoSpaceDE w:val="0"/>
        <w:autoSpaceDN w:val="0"/>
        <w:adjustRightInd w:val="0"/>
        <w:jc w:val="center"/>
        <w:rPr>
          <w:rFonts w:ascii="Arial" w:hAnsi="Arial" w:cs="Arial"/>
          <w:b/>
          <w:bCs/>
        </w:rPr>
      </w:pPr>
      <w:r w:rsidRPr="008D7438">
        <w:rPr>
          <w:rFonts w:ascii="Arial" w:hAnsi="Arial" w:cs="Arial"/>
          <w:b/>
          <w:bCs/>
        </w:rPr>
        <w:t xml:space="preserve">DISPENSA DE LICITAÇÃO Nº. </w:t>
      </w:r>
      <w:r w:rsidR="00436CF3" w:rsidRPr="008D7438">
        <w:rPr>
          <w:rFonts w:ascii="Arial" w:hAnsi="Arial" w:cs="Arial"/>
          <w:b/>
        </w:rPr>
        <w:t>015</w:t>
      </w:r>
      <w:r w:rsidRPr="008D7438">
        <w:rPr>
          <w:rFonts w:ascii="Arial" w:hAnsi="Arial" w:cs="Arial"/>
          <w:b/>
          <w:bCs/>
        </w:rPr>
        <w:t>/202</w:t>
      </w:r>
      <w:r w:rsidR="008F7078" w:rsidRPr="008D7438">
        <w:rPr>
          <w:rFonts w:ascii="Arial" w:hAnsi="Arial" w:cs="Arial"/>
          <w:b/>
          <w:bCs/>
        </w:rPr>
        <w:t>6</w:t>
      </w:r>
      <w:r w:rsidRPr="008D7438">
        <w:rPr>
          <w:rFonts w:ascii="Arial" w:hAnsi="Arial" w:cs="Arial"/>
          <w:b/>
          <w:bCs/>
        </w:rPr>
        <w:t>.</w:t>
      </w:r>
    </w:p>
    <w:p w14:paraId="7C3405E9" w14:textId="77777777" w:rsidR="00DE6D05" w:rsidRPr="008D7438" w:rsidRDefault="0007608C" w:rsidP="00B95D7B">
      <w:pPr>
        <w:jc w:val="center"/>
        <w:rPr>
          <w:rFonts w:ascii="Arial" w:hAnsi="Arial" w:cs="Arial"/>
          <w:b/>
        </w:rPr>
      </w:pPr>
      <w:r w:rsidRPr="008D7438">
        <w:rPr>
          <w:rFonts w:ascii="Arial" w:hAnsi="Arial" w:cs="Arial"/>
          <w:b/>
        </w:rPr>
        <w:t xml:space="preserve">ANEXO </w:t>
      </w:r>
      <w:r w:rsidR="007B093F" w:rsidRPr="008D7438">
        <w:rPr>
          <w:rFonts w:ascii="Arial" w:hAnsi="Arial" w:cs="Arial"/>
          <w:b/>
        </w:rPr>
        <w:t>I</w:t>
      </w:r>
      <w:r w:rsidR="00DE6D05" w:rsidRPr="008D7438">
        <w:rPr>
          <w:rFonts w:ascii="Arial" w:hAnsi="Arial" w:cs="Arial"/>
          <w:b/>
        </w:rPr>
        <w:t>V – MODELOS DE DECLARAÇÕES</w:t>
      </w:r>
    </w:p>
    <w:p w14:paraId="72D3AA9C" w14:textId="77777777" w:rsidR="00DE6D05" w:rsidRPr="008D7438" w:rsidRDefault="00DE6D05" w:rsidP="00B95D7B">
      <w:pPr>
        <w:tabs>
          <w:tab w:val="left" w:pos="-1701"/>
        </w:tabs>
        <w:autoSpaceDE w:val="0"/>
        <w:autoSpaceDN w:val="0"/>
        <w:adjustRightInd w:val="0"/>
        <w:jc w:val="center"/>
        <w:rPr>
          <w:rFonts w:ascii="Arial" w:hAnsi="Arial" w:cs="Arial"/>
          <w:b/>
        </w:rPr>
      </w:pPr>
      <w:r w:rsidRPr="008D7438">
        <w:rPr>
          <w:rFonts w:ascii="Arial" w:hAnsi="Arial" w:cs="Arial"/>
          <w:b/>
        </w:rPr>
        <w:t xml:space="preserve">(FASE DE HABILITAÇÃO) </w:t>
      </w:r>
    </w:p>
    <w:p w14:paraId="3D452353" w14:textId="77777777" w:rsidR="00787DFC" w:rsidRPr="008D7438" w:rsidRDefault="00787DFC" w:rsidP="00B95D7B">
      <w:pPr>
        <w:tabs>
          <w:tab w:val="left" w:pos="-1701"/>
        </w:tabs>
        <w:autoSpaceDE w:val="0"/>
        <w:autoSpaceDN w:val="0"/>
        <w:adjustRightInd w:val="0"/>
        <w:jc w:val="both"/>
        <w:rPr>
          <w:rFonts w:ascii="Arial" w:hAnsi="Arial" w:cs="Arial"/>
        </w:rPr>
      </w:pPr>
    </w:p>
    <w:p w14:paraId="2068FC59" w14:textId="77777777" w:rsidR="00DE6D05" w:rsidRPr="008D7438" w:rsidRDefault="00DE6D05" w:rsidP="00B95D7B">
      <w:pPr>
        <w:tabs>
          <w:tab w:val="left" w:pos="-1701"/>
        </w:tabs>
        <w:autoSpaceDE w:val="0"/>
        <w:autoSpaceDN w:val="0"/>
        <w:adjustRightInd w:val="0"/>
        <w:jc w:val="both"/>
        <w:rPr>
          <w:rFonts w:ascii="Arial" w:hAnsi="Arial" w:cs="Arial"/>
        </w:rPr>
      </w:pPr>
    </w:p>
    <w:p w14:paraId="76A5A9F6" w14:textId="77777777" w:rsidR="00DE6D05" w:rsidRPr="008D7438" w:rsidRDefault="00DE6D05" w:rsidP="00B95D7B">
      <w:pPr>
        <w:tabs>
          <w:tab w:val="left" w:pos="-1701"/>
        </w:tabs>
        <w:autoSpaceDE w:val="0"/>
        <w:autoSpaceDN w:val="0"/>
        <w:adjustRightInd w:val="0"/>
        <w:jc w:val="both"/>
        <w:rPr>
          <w:rFonts w:ascii="Arial" w:hAnsi="Arial" w:cs="Arial"/>
        </w:rPr>
      </w:pPr>
    </w:p>
    <w:p w14:paraId="4C763515" w14:textId="0677F58A" w:rsidR="00DE6D05" w:rsidRPr="008D7438" w:rsidRDefault="00DE6D05" w:rsidP="00B95D7B">
      <w:pPr>
        <w:tabs>
          <w:tab w:val="left" w:pos="-1701"/>
        </w:tabs>
        <w:autoSpaceDE w:val="0"/>
        <w:autoSpaceDN w:val="0"/>
        <w:adjustRightInd w:val="0"/>
        <w:jc w:val="both"/>
        <w:rPr>
          <w:rFonts w:ascii="Arial" w:hAnsi="Arial" w:cs="Arial"/>
        </w:rPr>
      </w:pPr>
      <w:r w:rsidRPr="008D7438">
        <w:rPr>
          <w:rFonts w:ascii="Arial" w:hAnsi="Arial" w:cs="Arial"/>
        </w:rPr>
        <w:t xml:space="preserve">Eu ___________________ (nome completo), CPF____/RG_____, residente e domiciliado a Rua ____________, representante legal da </w:t>
      </w:r>
      <w:r w:rsidR="00365576" w:rsidRPr="008D7438">
        <w:rPr>
          <w:rFonts w:ascii="Arial" w:hAnsi="Arial" w:cs="Arial"/>
        </w:rPr>
        <w:t>empresa</w:t>
      </w:r>
      <w:r w:rsidRPr="008D7438">
        <w:rPr>
          <w:rFonts w:ascii="Arial" w:hAnsi="Arial" w:cs="Arial"/>
        </w:rPr>
        <w:t xml:space="preserve"> _____________________ (denominação da pessoa jurídica), CNPJ_________, Endereço _____________ participante do Processo Administrativo nº </w:t>
      </w:r>
      <w:r w:rsidR="00436CF3" w:rsidRPr="008D7438">
        <w:rPr>
          <w:rFonts w:ascii="Arial" w:hAnsi="Arial" w:cs="Arial"/>
        </w:rPr>
        <w:t>101</w:t>
      </w:r>
      <w:r w:rsidR="009867B3" w:rsidRPr="008D7438">
        <w:rPr>
          <w:rFonts w:ascii="Arial" w:hAnsi="Arial" w:cs="Arial"/>
        </w:rPr>
        <w:t>/202</w:t>
      </w:r>
      <w:r w:rsidR="008F7078" w:rsidRPr="008D7438">
        <w:rPr>
          <w:rFonts w:ascii="Arial" w:hAnsi="Arial" w:cs="Arial"/>
        </w:rPr>
        <w:t>6</w:t>
      </w:r>
      <w:r w:rsidRPr="008D7438">
        <w:rPr>
          <w:rFonts w:ascii="Arial" w:hAnsi="Arial" w:cs="Arial"/>
        </w:rPr>
        <w:t xml:space="preserve"> – Dispensa de Licitação nº. </w:t>
      </w:r>
      <w:r w:rsidR="00D12DB5" w:rsidRPr="008D7438">
        <w:rPr>
          <w:rFonts w:ascii="Arial" w:hAnsi="Arial" w:cs="Arial"/>
          <w:bCs/>
        </w:rPr>
        <w:t>0</w:t>
      </w:r>
      <w:r w:rsidR="00F8321F" w:rsidRPr="008D7438">
        <w:rPr>
          <w:rFonts w:ascii="Arial" w:hAnsi="Arial" w:cs="Arial"/>
          <w:bCs/>
        </w:rPr>
        <w:t>1</w:t>
      </w:r>
      <w:r w:rsidR="00436CF3" w:rsidRPr="008D7438">
        <w:rPr>
          <w:rFonts w:ascii="Arial" w:hAnsi="Arial" w:cs="Arial"/>
          <w:bCs/>
        </w:rPr>
        <w:t>5</w:t>
      </w:r>
      <w:r w:rsidR="008F7078" w:rsidRPr="008D7438">
        <w:rPr>
          <w:rFonts w:ascii="Arial" w:hAnsi="Arial" w:cs="Arial"/>
          <w:bCs/>
        </w:rPr>
        <w:t>/2026</w:t>
      </w:r>
      <w:r w:rsidRPr="008D7438">
        <w:rPr>
          <w:rFonts w:ascii="Arial" w:hAnsi="Arial" w:cs="Arial"/>
        </w:rPr>
        <w:t xml:space="preserve">, realizado pelo Município de Tanabi, </w:t>
      </w:r>
      <w:r w:rsidRPr="008D7438">
        <w:rPr>
          <w:rFonts w:ascii="Arial" w:hAnsi="Arial" w:cs="Arial"/>
          <w:b/>
        </w:rPr>
        <w:t>DECLARO</w:t>
      </w:r>
      <w:r w:rsidRPr="008D7438">
        <w:rPr>
          <w:rFonts w:ascii="Arial" w:hAnsi="Arial" w:cs="Arial"/>
        </w:rPr>
        <w:t xml:space="preserve">, sob as penas da lei: </w:t>
      </w:r>
    </w:p>
    <w:p w14:paraId="6DDF4410" w14:textId="77777777" w:rsidR="00DE6D05" w:rsidRPr="008D7438" w:rsidRDefault="00DE6D05" w:rsidP="00B95D7B">
      <w:pPr>
        <w:tabs>
          <w:tab w:val="left" w:pos="-1701"/>
        </w:tabs>
        <w:autoSpaceDE w:val="0"/>
        <w:autoSpaceDN w:val="0"/>
        <w:adjustRightInd w:val="0"/>
        <w:jc w:val="both"/>
        <w:rPr>
          <w:rFonts w:ascii="Arial" w:hAnsi="Arial" w:cs="Arial"/>
        </w:rPr>
      </w:pPr>
    </w:p>
    <w:p w14:paraId="2943070F" w14:textId="77777777" w:rsidR="00DE6D05" w:rsidRPr="008D7438" w:rsidRDefault="00DE6D05" w:rsidP="00B95D7B">
      <w:pPr>
        <w:pStyle w:val="Contedo"/>
        <w:tabs>
          <w:tab w:val="clear" w:pos="0"/>
        </w:tabs>
        <w:spacing w:after="0" w:line="240" w:lineRule="auto"/>
        <w:ind w:left="0" w:firstLine="0"/>
        <w:rPr>
          <w:sz w:val="24"/>
          <w:szCs w:val="24"/>
        </w:rPr>
      </w:pPr>
      <w:r w:rsidRPr="008D7438">
        <w:rPr>
          <w:sz w:val="24"/>
          <w:szCs w:val="24"/>
        </w:rPr>
        <w:t>a. Que inexistem fatos impeditivos para sua habilitação no certame, ciente da obrigatoriedade de declarar ocorrências posteriores;</w:t>
      </w:r>
    </w:p>
    <w:p w14:paraId="0B729DFF" w14:textId="77777777" w:rsidR="00DE6D05" w:rsidRPr="008D7438" w:rsidRDefault="00DE6D05" w:rsidP="00B95D7B">
      <w:pPr>
        <w:pStyle w:val="Contedo"/>
        <w:tabs>
          <w:tab w:val="clear" w:pos="0"/>
        </w:tabs>
        <w:spacing w:after="0" w:line="240" w:lineRule="auto"/>
        <w:ind w:left="0" w:firstLine="0"/>
        <w:rPr>
          <w:sz w:val="24"/>
          <w:szCs w:val="24"/>
        </w:rPr>
      </w:pPr>
      <w:r w:rsidRPr="008D7438">
        <w:rPr>
          <w:sz w:val="24"/>
          <w:szCs w:val="24"/>
        </w:rPr>
        <w:t>b. Que está ciente e concorda com as condições contidas no Aviso de Contratação Direta e seus Anexos;</w:t>
      </w:r>
    </w:p>
    <w:p w14:paraId="4724076B" w14:textId="77777777" w:rsidR="00DE6D05" w:rsidRPr="008D7438" w:rsidRDefault="00DE6D05" w:rsidP="00B95D7B">
      <w:pPr>
        <w:pStyle w:val="Contedo"/>
        <w:tabs>
          <w:tab w:val="clear" w:pos="0"/>
        </w:tabs>
        <w:spacing w:after="0" w:line="240" w:lineRule="auto"/>
        <w:ind w:left="0" w:firstLine="0"/>
        <w:rPr>
          <w:sz w:val="24"/>
          <w:szCs w:val="24"/>
        </w:rPr>
      </w:pPr>
      <w:r w:rsidRPr="008D7438">
        <w:rPr>
          <w:sz w:val="24"/>
          <w:szCs w:val="24"/>
        </w:rPr>
        <w:t>c. Cumprimento das exigências de reserva de cargos para pessoa com deficiência e para reabilitado da Previdência Social, de que trata o art. 93 da Lei nº 8.213, de 1991; e</w:t>
      </w:r>
    </w:p>
    <w:p w14:paraId="4C3D6E29" w14:textId="77777777" w:rsidR="00DE6D05" w:rsidRPr="008D7438" w:rsidRDefault="00DE6D05" w:rsidP="00B95D7B">
      <w:pPr>
        <w:pStyle w:val="Contedo"/>
        <w:tabs>
          <w:tab w:val="clear" w:pos="0"/>
        </w:tabs>
        <w:spacing w:after="0" w:line="240" w:lineRule="auto"/>
        <w:ind w:left="0" w:firstLine="0"/>
        <w:rPr>
          <w:sz w:val="24"/>
          <w:szCs w:val="24"/>
        </w:rPr>
      </w:pPr>
      <w:r w:rsidRPr="008D7438">
        <w:rPr>
          <w:sz w:val="24"/>
          <w:szCs w:val="24"/>
        </w:rPr>
        <w:t>d. Que não emprega menor de 18 (dezoito) anos em trabalho noturno, perigoso ou insalubre e não emprega menor de 16 (dezesseis) anos, salvo menor, a partir dos 14 (quatorze), na condição de menor aprendiz, nos termos do inciso XXXII do art. 7° da Constituição Federal.</w:t>
      </w:r>
    </w:p>
    <w:p w14:paraId="6BB7F003" w14:textId="77777777" w:rsidR="00DE6D05" w:rsidRPr="008D7438" w:rsidRDefault="00DE6D05" w:rsidP="00B95D7B">
      <w:pPr>
        <w:tabs>
          <w:tab w:val="left" w:pos="-1701"/>
        </w:tabs>
        <w:autoSpaceDE w:val="0"/>
        <w:autoSpaceDN w:val="0"/>
        <w:adjustRightInd w:val="0"/>
        <w:jc w:val="both"/>
        <w:rPr>
          <w:rFonts w:ascii="Arial" w:hAnsi="Arial" w:cs="Arial"/>
        </w:rPr>
      </w:pPr>
    </w:p>
    <w:p w14:paraId="0A7F8A1F" w14:textId="77777777" w:rsidR="00DE6D05" w:rsidRPr="008D7438" w:rsidRDefault="00DE6D05" w:rsidP="00B95D7B">
      <w:pPr>
        <w:tabs>
          <w:tab w:val="left" w:pos="-1701"/>
        </w:tabs>
        <w:autoSpaceDE w:val="0"/>
        <w:autoSpaceDN w:val="0"/>
        <w:adjustRightInd w:val="0"/>
        <w:jc w:val="center"/>
        <w:rPr>
          <w:rFonts w:ascii="Arial" w:hAnsi="Arial" w:cs="Arial"/>
        </w:rPr>
      </w:pPr>
      <w:r w:rsidRPr="008D7438">
        <w:rPr>
          <w:rFonts w:ascii="Arial" w:hAnsi="Arial" w:cs="Arial"/>
        </w:rPr>
        <w:t>Tanabi, XX (dia), de XXX (mês) de 202</w:t>
      </w:r>
      <w:r w:rsidR="008F7078" w:rsidRPr="008D7438">
        <w:rPr>
          <w:rFonts w:ascii="Arial" w:hAnsi="Arial" w:cs="Arial"/>
        </w:rPr>
        <w:t>6</w:t>
      </w:r>
      <w:r w:rsidRPr="008D7438">
        <w:rPr>
          <w:rFonts w:ascii="Arial" w:hAnsi="Arial" w:cs="Arial"/>
        </w:rPr>
        <w:t>.</w:t>
      </w:r>
    </w:p>
    <w:p w14:paraId="59E27172" w14:textId="77777777" w:rsidR="00DE6D05" w:rsidRPr="008D7438" w:rsidRDefault="00DE6D05" w:rsidP="00B95D7B">
      <w:pPr>
        <w:tabs>
          <w:tab w:val="left" w:pos="-1701"/>
        </w:tabs>
        <w:autoSpaceDE w:val="0"/>
        <w:autoSpaceDN w:val="0"/>
        <w:adjustRightInd w:val="0"/>
        <w:jc w:val="center"/>
        <w:rPr>
          <w:rFonts w:ascii="Arial" w:hAnsi="Arial" w:cs="Arial"/>
        </w:rPr>
      </w:pPr>
    </w:p>
    <w:p w14:paraId="5F27065E" w14:textId="77777777" w:rsidR="00DE6D05" w:rsidRPr="008D7438" w:rsidRDefault="00DE6D05" w:rsidP="00B95D7B">
      <w:pPr>
        <w:tabs>
          <w:tab w:val="left" w:pos="-1701"/>
        </w:tabs>
        <w:autoSpaceDE w:val="0"/>
        <w:autoSpaceDN w:val="0"/>
        <w:adjustRightInd w:val="0"/>
        <w:jc w:val="center"/>
        <w:rPr>
          <w:rFonts w:ascii="Arial" w:hAnsi="Arial" w:cs="Arial"/>
        </w:rPr>
      </w:pPr>
    </w:p>
    <w:p w14:paraId="772C29D3" w14:textId="77777777" w:rsidR="00DE6D05" w:rsidRPr="008D7438" w:rsidRDefault="00DE6D05" w:rsidP="00B95D7B">
      <w:pPr>
        <w:tabs>
          <w:tab w:val="left" w:pos="-1701"/>
        </w:tabs>
        <w:autoSpaceDE w:val="0"/>
        <w:autoSpaceDN w:val="0"/>
        <w:adjustRightInd w:val="0"/>
        <w:jc w:val="center"/>
        <w:rPr>
          <w:rFonts w:ascii="Arial" w:hAnsi="Arial" w:cs="Arial"/>
        </w:rPr>
      </w:pPr>
    </w:p>
    <w:p w14:paraId="744D7025" w14:textId="77777777" w:rsidR="000C490A" w:rsidRPr="008D7438" w:rsidRDefault="000C490A" w:rsidP="00B95D7B">
      <w:pPr>
        <w:tabs>
          <w:tab w:val="left" w:pos="-1701"/>
        </w:tabs>
        <w:autoSpaceDE w:val="0"/>
        <w:autoSpaceDN w:val="0"/>
        <w:adjustRightInd w:val="0"/>
        <w:jc w:val="center"/>
        <w:rPr>
          <w:rFonts w:ascii="Arial" w:hAnsi="Arial" w:cs="Arial"/>
        </w:rPr>
      </w:pPr>
    </w:p>
    <w:p w14:paraId="59D43C3E" w14:textId="77777777" w:rsidR="00DE6D05" w:rsidRPr="008D7438" w:rsidRDefault="00DE6D05" w:rsidP="00B95D7B">
      <w:pPr>
        <w:widowControl w:val="0"/>
        <w:autoSpaceDE w:val="0"/>
        <w:autoSpaceDN w:val="0"/>
        <w:adjustRightInd w:val="0"/>
        <w:jc w:val="center"/>
        <w:rPr>
          <w:rFonts w:ascii="Arial" w:hAnsi="Arial" w:cs="Arial"/>
        </w:rPr>
      </w:pPr>
      <w:r w:rsidRPr="008D7438">
        <w:rPr>
          <w:rFonts w:ascii="Arial" w:hAnsi="Arial" w:cs="Arial"/>
        </w:rPr>
        <w:t>Nome e assinatura do representante legal</w:t>
      </w:r>
    </w:p>
    <w:p w14:paraId="3E17F9A7" w14:textId="77777777" w:rsidR="00DE6D05" w:rsidRPr="008D7438" w:rsidRDefault="00DE6D05" w:rsidP="00B95D7B">
      <w:pPr>
        <w:widowControl w:val="0"/>
        <w:autoSpaceDE w:val="0"/>
        <w:autoSpaceDN w:val="0"/>
        <w:adjustRightInd w:val="0"/>
        <w:jc w:val="center"/>
        <w:rPr>
          <w:rFonts w:ascii="Arial" w:hAnsi="Arial" w:cs="Arial"/>
        </w:rPr>
      </w:pPr>
      <w:r w:rsidRPr="008D7438">
        <w:rPr>
          <w:rFonts w:ascii="Arial" w:hAnsi="Arial" w:cs="Arial"/>
        </w:rPr>
        <w:t>RG nº ...........................</w:t>
      </w:r>
    </w:p>
    <w:p w14:paraId="38D1616C" w14:textId="77777777" w:rsidR="00DE6D05" w:rsidRPr="008D7438" w:rsidRDefault="00DE6D05" w:rsidP="00B95D7B">
      <w:pPr>
        <w:widowControl w:val="0"/>
        <w:autoSpaceDE w:val="0"/>
        <w:autoSpaceDN w:val="0"/>
        <w:adjustRightInd w:val="0"/>
        <w:jc w:val="center"/>
        <w:rPr>
          <w:rFonts w:ascii="Arial" w:hAnsi="Arial" w:cs="Arial"/>
        </w:rPr>
      </w:pPr>
      <w:r w:rsidRPr="008D7438">
        <w:rPr>
          <w:rFonts w:ascii="Arial" w:hAnsi="Arial" w:cs="Arial"/>
        </w:rPr>
        <w:t>CPF nº ..........................</w:t>
      </w:r>
    </w:p>
    <w:p w14:paraId="53933956" w14:textId="77777777" w:rsidR="00DE6D05" w:rsidRPr="008D7438" w:rsidRDefault="00DE6D05" w:rsidP="00B95D7B">
      <w:pPr>
        <w:widowControl w:val="0"/>
        <w:autoSpaceDE w:val="0"/>
        <w:autoSpaceDN w:val="0"/>
        <w:adjustRightInd w:val="0"/>
        <w:jc w:val="center"/>
        <w:rPr>
          <w:rFonts w:ascii="Arial" w:hAnsi="Arial" w:cs="Arial"/>
        </w:rPr>
      </w:pPr>
      <w:r w:rsidRPr="008D7438">
        <w:rPr>
          <w:rFonts w:ascii="Arial" w:hAnsi="Arial" w:cs="Arial"/>
        </w:rPr>
        <w:t>E-mail: .........................</w:t>
      </w:r>
    </w:p>
    <w:p w14:paraId="520B6E8F" w14:textId="77777777" w:rsidR="00DE6D05" w:rsidRPr="008D7438" w:rsidRDefault="00DE6D05" w:rsidP="00B95D7B">
      <w:pPr>
        <w:widowControl w:val="0"/>
        <w:autoSpaceDE w:val="0"/>
        <w:autoSpaceDN w:val="0"/>
        <w:adjustRightInd w:val="0"/>
        <w:jc w:val="center"/>
        <w:rPr>
          <w:rFonts w:ascii="Arial" w:hAnsi="Arial" w:cs="Arial"/>
        </w:rPr>
      </w:pPr>
    </w:p>
    <w:p w14:paraId="1B9D4762" w14:textId="77777777" w:rsidR="00DE6D05" w:rsidRPr="008D7438" w:rsidRDefault="00DE6D05" w:rsidP="00B95D7B">
      <w:pPr>
        <w:widowControl w:val="0"/>
        <w:autoSpaceDE w:val="0"/>
        <w:autoSpaceDN w:val="0"/>
        <w:adjustRightInd w:val="0"/>
        <w:jc w:val="center"/>
        <w:rPr>
          <w:rFonts w:ascii="Arial" w:hAnsi="Arial" w:cs="Arial"/>
        </w:rPr>
      </w:pPr>
    </w:p>
    <w:p w14:paraId="7BC82F7F" w14:textId="77777777" w:rsidR="00DE6D05" w:rsidRPr="008D7438" w:rsidRDefault="00DE6D05" w:rsidP="00B95D7B">
      <w:pPr>
        <w:widowControl w:val="0"/>
        <w:autoSpaceDE w:val="0"/>
        <w:autoSpaceDN w:val="0"/>
        <w:adjustRightInd w:val="0"/>
        <w:jc w:val="center"/>
        <w:rPr>
          <w:rFonts w:ascii="Arial" w:hAnsi="Arial" w:cs="Arial"/>
        </w:rPr>
      </w:pPr>
    </w:p>
    <w:p w14:paraId="49D3247B" w14:textId="77777777" w:rsidR="00DE6D05" w:rsidRPr="008D7438" w:rsidRDefault="00DE6D05" w:rsidP="00B95D7B">
      <w:pPr>
        <w:widowControl w:val="0"/>
        <w:autoSpaceDE w:val="0"/>
        <w:autoSpaceDN w:val="0"/>
        <w:adjustRightInd w:val="0"/>
        <w:jc w:val="center"/>
        <w:rPr>
          <w:rFonts w:ascii="Arial" w:hAnsi="Arial" w:cs="Arial"/>
        </w:rPr>
      </w:pPr>
    </w:p>
    <w:p w14:paraId="442B5A93" w14:textId="77777777" w:rsidR="00DE6D05" w:rsidRPr="008D7438" w:rsidRDefault="00DE6D05" w:rsidP="00B95D7B">
      <w:pPr>
        <w:widowControl w:val="0"/>
        <w:autoSpaceDE w:val="0"/>
        <w:autoSpaceDN w:val="0"/>
        <w:adjustRightInd w:val="0"/>
        <w:jc w:val="center"/>
        <w:rPr>
          <w:rFonts w:ascii="Arial" w:hAnsi="Arial" w:cs="Arial"/>
        </w:rPr>
      </w:pPr>
    </w:p>
    <w:p w14:paraId="4E3E95B7" w14:textId="77777777" w:rsidR="00DE6D05" w:rsidRPr="008D7438" w:rsidRDefault="00DE6D05" w:rsidP="00B95D7B">
      <w:pPr>
        <w:widowControl w:val="0"/>
        <w:autoSpaceDE w:val="0"/>
        <w:autoSpaceDN w:val="0"/>
        <w:adjustRightInd w:val="0"/>
        <w:jc w:val="center"/>
        <w:rPr>
          <w:rFonts w:ascii="Arial" w:hAnsi="Arial" w:cs="Arial"/>
        </w:rPr>
      </w:pPr>
    </w:p>
    <w:p w14:paraId="52025EED" w14:textId="77777777" w:rsidR="00DE6D05" w:rsidRPr="008D7438" w:rsidRDefault="00DE6D05" w:rsidP="00B95D7B">
      <w:pPr>
        <w:widowControl w:val="0"/>
        <w:autoSpaceDE w:val="0"/>
        <w:autoSpaceDN w:val="0"/>
        <w:adjustRightInd w:val="0"/>
        <w:jc w:val="center"/>
        <w:rPr>
          <w:rFonts w:ascii="Arial" w:hAnsi="Arial" w:cs="Arial"/>
        </w:rPr>
      </w:pPr>
    </w:p>
    <w:p w14:paraId="400094F2" w14:textId="77777777" w:rsidR="00DE6D05" w:rsidRPr="008D7438" w:rsidRDefault="00DE6D05" w:rsidP="00B95D7B">
      <w:pPr>
        <w:spacing w:line="259" w:lineRule="auto"/>
        <w:rPr>
          <w:rFonts w:ascii="Arial" w:hAnsi="Arial" w:cs="Arial"/>
        </w:rPr>
      </w:pPr>
      <w:r w:rsidRPr="008D7438">
        <w:rPr>
          <w:rFonts w:ascii="Arial" w:hAnsi="Arial" w:cs="Arial"/>
        </w:rPr>
        <w:br w:type="page"/>
      </w:r>
    </w:p>
    <w:p w14:paraId="715EE280" w14:textId="2C8B5AFA" w:rsidR="00C54BE7" w:rsidRPr="008D7438" w:rsidRDefault="00C54BE7" w:rsidP="00B95D7B">
      <w:pPr>
        <w:jc w:val="center"/>
        <w:rPr>
          <w:rFonts w:ascii="Arial" w:hAnsi="Arial" w:cs="Arial"/>
          <w:b/>
          <w:bCs/>
        </w:rPr>
      </w:pPr>
      <w:r w:rsidRPr="008D7438">
        <w:rPr>
          <w:rFonts w:ascii="Arial" w:eastAsiaTheme="minorHAnsi" w:hAnsi="Arial" w:cs="Arial"/>
          <w:b/>
          <w:bCs/>
          <w:lang w:eastAsia="en-US"/>
        </w:rPr>
        <w:lastRenderedPageBreak/>
        <w:t>P</w:t>
      </w:r>
      <w:r w:rsidRPr="008D7438">
        <w:rPr>
          <w:rFonts w:ascii="Arial" w:hAnsi="Arial" w:cs="Arial"/>
          <w:b/>
          <w:bCs/>
        </w:rPr>
        <w:t xml:space="preserve">ROCESSO ADMINISTRATIVO Nº. </w:t>
      </w:r>
      <w:r w:rsidR="00436CF3" w:rsidRPr="008D7438">
        <w:rPr>
          <w:rFonts w:ascii="Arial" w:hAnsi="Arial" w:cs="Arial"/>
          <w:b/>
          <w:bCs/>
        </w:rPr>
        <w:t>101</w:t>
      </w:r>
      <w:r w:rsidR="009867B3" w:rsidRPr="008D7438">
        <w:rPr>
          <w:rFonts w:ascii="Arial" w:hAnsi="Arial" w:cs="Arial"/>
          <w:b/>
          <w:bCs/>
        </w:rPr>
        <w:t>/202</w:t>
      </w:r>
      <w:r w:rsidR="008F7078" w:rsidRPr="008D7438">
        <w:rPr>
          <w:rFonts w:ascii="Arial" w:hAnsi="Arial" w:cs="Arial"/>
          <w:b/>
          <w:bCs/>
        </w:rPr>
        <w:t>6</w:t>
      </w:r>
      <w:r w:rsidR="005A7E98" w:rsidRPr="008D7438">
        <w:rPr>
          <w:rFonts w:ascii="Arial" w:hAnsi="Arial" w:cs="Arial"/>
          <w:b/>
          <w:bCs/>
        </w:rPr>
        <w:t>.</w:t>
      </w:r>
    </w:p>
    <w:p w14:paraId="6024397D" w14:textId="41F54EF9" w:rsidR="00C54BE7" w:rsidRPr="008D7438" w:rsidRDefault="00C54BE7" w:rsidP="00B95D7B">
      <w:pPr>
        <w:autoSpaceDE w:val="0"/>
        <w:autoSpaceDN w:val="0"/>
        <w:adjustRightInd w:val="0"/>
        <w:jc w:val="center"/>
        <w:rPr>
          <w:rFonts w:ascii="Arial" w:hAnsi="Arial" w:cs="Arial"/>
          <w:b/>
          <w:bCs/>
        </w:rPr>
      </w:pPr>
      <w:r w:rsidRPr="008D7438">
        <w:rPr>
          <w:rFonts w:ascii="Arial" w:hAnsi="Arial" w:cs="Arial"/>
          <w:b/>
          <w:bCs/>
        </w:rPr>
        <w:t xml:space="preserve">DISPENSA DE LICITAÇÃO Nº. </w:t>
      </w:r>
      <w:r w:rsidR="008F7078" w:rsidRPr="008D7438">
        <w:rPr>
          <w:rFonts w:ascii="Arial" w:hAnsi="Arial" w:cs="Arial"/>
          <w:b/>
          <w:bCs/>
        </w:rPr>
        <w:t>0</w:t>
      </w:r>
      <w:r w:rsidR="00436CF3" w:rsidRPr="008D7438">
        <w:rPr>
          <w:rFonts w:ascii="Arial" w:hAnsi="Arial" w:cs="Arial"/>
          <w:b/>
          <w:bCs/>
        </w:rPr>
        <w:t>15</w:t>
      </w:r>
      <w:r w:rsidR="008F7078" w:rsidRPr="008D7438">
        <w:rPr>
          <w:rFonts w:ascii="Arial" w:hAnsi="Arial" w:cs="Arial"/>
          <w:b/>
          <w:bCs/>
        </w:rPr>
        <w:t>/2026</w:t>
      </w:r>
    </w:p>
    <w:p w14:paraId="68BE6D50" w14:textId="77777777" w:rsidR="00DE6D05" w:rsidRPr="008D7438" w:rsidRDefault="00DE6D05" w:rsidP="00B95D7B">
      <w:pPr>
        <w:widowControl w:val="0"/>
        <w:autoSpaceDE w:val="0"/>
        <w:autoSpaceDN w:val="0"/>
        <w:adjustRightInd w:val="0"/>
        <w:jc w:val="center"/>
        <w:rPr>
          <w:rFonts w:ascii="Arial" w:hAnsi="Arial" w:cs="Arial"/>
          <w:b/>
          <w:bCs/>
        </w:rPr>
      </w:pPr>
      <w:r w:rsidRPr="008D7438">
        <w:rPr>
          <w:rFonts w:ascii="Arial" w:hAnsi="Arial" w:cs="Arial"/>
          <w:b/>
          <w:bCs/>
        </w:rPr>
        <w:t xml:space="preserve">ANEXO V – MINUTA DE CONTRATO </w:t>
      </w:r>
    </w:p>
    <w:p w14:paraId="6C748E65" w14:textId="77777777" w:rsidR="00DE6D05" w:rsidRPr="008D7438" w:rsidRDefault="00DE6D05" w:rsidP="00B95D7B">
      <w:pPr>
        <w:widowControl w:val="0"/>
        <w:autoSpaceDE w:val="0"/>
        <w:autoSpaceDN w:val="0"/>
        <w:adjustRightInd w:val="0"/>
        <w:jc w:val="center"/>
        <w:rPr>
          <w:rFonts w:ascii="Arial" w:hAnsi="Arial" w:cs="Arial"/>
          <w:b/>
          <w:bCs/>
          <w:color w:val="FF0000"/>
        </w:rPr>
      </w:pPr>
    </w:p>
    <w:p w14:paraId="4E87ADF4" w14:textId="77777777" w:rsidR="00DE6D05" w:rsidRPr="008D7438" w:rsidRDefault="00DE6D05" w:rsidP="00B95D7B">
      <w:pPr>
        <w:widowControl w:val="0"/>
        <w:autoSpaceDE w:val="0"/>
        <w:autoSpaceDN w:val="0"/>
        <w:adjustRightInd w:val="0"/>
        <w:jc w:val="center"/>
        <w:rPr>
          <w:rFonts w:ascii="Arial" w:hAnsi="Arial" w:cs="Arial"/>
          <w:b/>
          <w:bCs/>
          <w:color w:val="FF0000"/>
        </w:rPr>
      </w:pPr>
    </w:p>
    <w:p w14:paraId="399B4582" w14:textId="77777777" w:rsidR="00AD2CD6" w:rsidRPr="008D7438" w:rsidRDefault="00AD2CD6" w:rsidP="00B95D7B">
      <w:pPr>
        <w:pStyle w:val="Prembulo"/>
        <w:spacing w:before="0" w:after="0" w:line="240" w:lineRule="auto"/>
        <w:ind w:left="3540" w:right="0"/>
        <w:rPr>
          <w:bCs w:val="0"/>
          <w:sz w:val="24"/>
          <w:szCs w:val="24"/>
        </w:rPr>
      </w:pPr>
    </w:p>
    <w:p w14:paraId="14C66C5D" w14:textId="77777777" w:rsidR="00DE6D05" w:rsidRPr="008D7438" w:rsidRDefault="00DE6D05" w:rsidP="00B95D7B">
      <w:pPr>
        <w:pStyle w:val="Prembulo"/>
        <w:spacing w:before="0" w:after="0" w:line="240" w:lineRule="auto"/>
        <w:ind w:left="3540" w:right="0"/>
        <w:rPr>
          <w:bCs w:val="0"/>
          <w:sz w:val="24"/>
          <w:szCs w:val="24"/>
        </w:rPr>
      </w:pPr>
      <w:r w:rsidRPr="008D7438">
        <w:rPr>
          <w:bCs w:val="0"/>
          <w:sz w:val="24"/>
          <w:szCs w:val="24"/>
        </w:rPr>
        <w:t xml:space="preserve">CONTRATO ADMINISTRATIVO Nº </w:t>
      </w:r>
      <w:proofErr w:type="gramStart"/>
      <w:r w:rsidRPr="008D7438">
        <w:rPr>
          <w:bCs w:val="0"/>
          <w:sz w:val="24"/>
          <w:szCs w:val="24"/>
        </w:rPr>
        <w:t>..../</w:t>
      </w:r>
      <w:proofErr w:type="gramEnd"/>
      <w:r w:rsidRPr="008D7438">
        <w:rPr>
          <w:bCs w:val="0"/>
          <w:sz w:val="24"/>
          <w:szCs w:val="24"/>
        </w:rPr>
        <w:t>202</w:t>
      </w:r>
      <w:r w:rsidR="008F7078" w:rsidRPr="008D7438">
        <w:rPr>
          <w:bCs w:val="0"/>
          <w:sz w:val="24"/>
          <w:szCs w:val="24"/>
        </w:rPr>
        <w:t>6</w:t>
      </w:r>
      <w:r w:rsidRPr="008D7438">
        <w:rPr>
          <w:bCs w:val="0"/>
          <w:sz w:val="24"/>
          <w:szCs w:val="24"/>
        </w:rPr>
        <w:t>, QUE FAZEM ENTRE SI O MUNICIPIO DE TANABI E A XXX (NOME DO CONTRATADO).</w:t>
      </w:r>
    </w:p>
    <w:p w14:paraId="1B37E0FD" w14:textId="77777777" w:rsidR="00DE6D05" w:rsidRPr="008D7438" w:rsidRDefault="00DE6D05" w:rsidP="00B95D7B">
      <w:pPr>
        <w:widowControl w:val="0"/>
        <w:autoSpaceDE w:val="0"/>
        <w:autoSpaceDN w:val="0"/>
        <w:adjustRightInd w:val="0"/>
        <w:jc w:val="both"/>
        <w:rPr>
          <w:rFonts w:ascii="Arial" w:hAnsi="Arial" w:cs="Arial"/>
        </w:rPr>
      </w:pPr>
    </w:p>
    <w:p w14:paraId="49BEFC09" w14:textId="77777777" w:rsidR="00DE6D05" w:rsidRPr="008D7438" w:rsidRDefault="00DE6D05" w:rsidP="00B95D7B">
      <w:pPr>
        <w:widowControl w:val="0"/>
        <w:autoSpaceDE w:val="0"/>
        <w:autoSpaceDN w:val="0"/>
        <w:adjustRightInd w:val="0"/>
        <w:jc w:val="center"/>
        <w:rPr>
          <w:rFonts w:ascii="Arial" w:hAnsi="Arial" w:cs="Arial"/>
          <w:b/>
          <w:bCs/>
          <w:color w:val="FF0000"/>
        </w:rPr>
      </w:pPr>
    </w:p>
    <w:p w14:paraId="3ED7D2F7" w14:textId="77777777" w:rsidR="00DE6D05" w:rsidRPr="008D7438" w:rsidRDefault="00DE6D05" w:rsidP="00B95D7B">
      <w:pPr>
        <w:widowControl w:val="0"/>
        <w:autoSpaceDE w:val="0"/>
        <w:autoSpaceDN w:val="0"/>
        <w:adjustRightInd w:val="0"/>
        <w:jc w:val="center"/>
        <w:rPr>
          <w:rFonts w:ascii="Arial" w:hAnsi="Arial" w:cs="Arial"/>
          <w:b/>
          <w:bCs/>
          <w:color w:val="FF0000"/>
        </w:rPr>
      </w:pPr>
    </w:p>
    <w:p w14:paraId="78C52492" w14:textId="77777777" w:rsidR="00A85B56" w:rsidRPr="008D7438" w:rsidRDefault="00A85B56" w:rsidP="00B95D7B">
      <w:pPr>
        <w:widowControl w:val="0"/>
        <w:autoSpaceDE w:val="0"/>
        <w:autoSpaceDN w:val="0"/>
        <w:adjustRightInd w:val="0"/>
        <w:jc w:val="center"/>
        <w:rPr>
          <w:rFonts w:ascii="Arial" w:hAnsi="Arial" w:cs="Arial"/>
          <w:b/>
          <w:bCs/>
          <w:color w:val="FF0000"/>
        </w:rPr>
      </w:pPr>
    </w:p>
    <w:p w14:paraId="3E18E2E2" w14:textId="146FA4C5" w:rsidR="00A85B56" w:rsidRPr="008D7438" w:rsidRDefault="00A85B56" w:rsidP="001A1E81">
      <w:pPr>
        <w:widowControl w:val="0"/>
        <w:autoSpaceDE w:val="0"/>
        <w:autoSpaceDN w:val="0"/>
        <w:adjustRightInd w:val="0"/>
        <w:ind w:left="-284"/>
        <w:jc w:val="both"/>
        <w:rPr>
          <w:rFonts w:ascii="Arial" w:hAnsi="Arial" w:cs="Arial"/>
          <w:bCs/>
        </w:rPr>
      </w:pPr>
      <w:r w:rsidRPr="008D7438">
        <w:rPr>
          <w:rFonts w:ascii="Arial" w:hAnsi="Arial" w:cs="Arial"/>
          <w:bCs/>
        </w:rPr>
        <w:t xml:space="preserve">Aos </w:t>
      </w:r>
      <w:proofErr w:type="spellStart"/>
      <w:r w:rsidRPr="008D7438">
        <w:rPr>
          <w:rFonts w:ascii="Arial" w:hAnsi="Arial" w:cs="Arial"/>
          <w:bCs/>
        </w:rPr>
        <w:t>xxx</w:t>
      </w:r>
      <w:proofErr w:type="spellEnd"/>
      <w:r w:rsidRPr="008D7438">
        <w:rPr>
          <w:rFonts w:ascii="Arial" w:hAnsi="Arial" w:cs="Arial"/>
          <w:bCs/>
        </w:rPr>
        <w:t xml:space="preserve"> dias do mês de </w:t>
      </w:r>
      <w:proofErr w:type="spellStart"/>
      <w:r w:rsidR="00705850" w:rsidRPr="008D7438">
        <w:rPr>
          <w:rFonts w:ascii="Arial" w:hAnsi="Arial" w:cs="Arial"/>
          <w:bCs/>
        </w:rPr>
        <w:t>xxx</w:t>
      </w:r>
      <w:proofErr w:type="spellEnd"/>
      <w:r w:rsidRPr="008D7438">
        <w:rPr>
          <w:rFonts w:ascii="Arial" w:hAnsi="Arial" w:cs="Arial"/>
          <w:bCs/>
        </w:rPr>
        <w:t xml:space="preserve"> do ano de dois mil e dois e vinte e </w:t>
      </w:r>
      <w:r w:rsidR="008F7078" w:rsidRPr="008D7438">
        <w:rPr>
          <w:rFonts w:ascii="Arial" w:hAnsi="Arial" w:cs="Arial"/>
          <w:bCs/>
        </w:rPr>
        <w:t>seis</w:t>
      </w:r>
      <w:r w:rsidRPr="008D7438">
        <w:rPr>
          <w:rFonts w:ascii="Arial" w:hAnsi="Arial" w:cs="Arial"/>
          <w:bCs/>
        </w:rPr>
        <w:t xml:space="preserve">, de um lado </w:t>
      </w:r>
      <w:proofErr w:type="gramStart"/>
      <w:r w:rsidRPr="008D7438">
        <w:rPr>
          <w:rFonts w:ascii="Arial" w:hAnsi="Arial" w:cs="Arial"/>
          <w:bCs/>
        </w:rPr>
        <w:t xml:space="preserve">o  </w:t>
      </w:r>
      <w:r w:rsidRPr="008D7438">
        <w:rPr>
          <w:rFonts w:ascii="Arial" w:hAnsi="Arial" w:cs="Arial"/>
          <w:b/>
          <w:bCs/>
        </w:rPr>
        <w:t>MUNICÍPIO</w:t>
      </w:r>
      <w:proofErr w:type="gramEnd"/>
      <w:r w:rsidRPr="008D7438">
        <w:rPr>
          <w:rFonts w:ascii="Arial" w:hAnsi="Arial" w:cs="Arial"/>
          <w:b/>
          <w:bCs/>
        </w:rPr>
        <w:t xml:space="preserve"> DE TANABI</w:t>
      </w:r>
      <w:r w:rsidRPr="008D7438">
        <w:rPr>
          <w:rFonts w:ascii="Arial" w:hAnsi="Arial" w:cs="Arial"/>
          <w:bCs/>
        </w:rPr>
        <w:t>, Estado de São Paulo,  com sede administrativa na Rua Doutor Cunha Junior nº 242 – Bairro Centro – CEP 15.170-0</w:t>
      </w:r>
      <w:r w:rsidR="00705850" w:rsidRPr="008D7438">
        <w:rPr>
          <w:rFonts w:ascii="Arial" w:hAnsi="Arial" w:cs="Arial"/>
          <w:bCs/>
        </w:rPr>
        <w:t>23</w:t>
      </w:r>
      <w:r w:rsidRPr="008D7438">
        <w:rPr>
          <w:rFonts w:ascii="Arial" w:hAnsi="Arial" w:cs="Arial"/>
          <w:bCs/>
        </w:rPr>
        <w:t xml:space="preserve"> – Tanabi – SP, inscrito  Municipal, </w:t>
      </w:r>
      <w:r w:rsidRPr="008D7438">
        <w:rPr>
          <w:rFonts w:ascii="Arial" w:hAnsi="Arial" w:cs="Arial"/>
          <w:b/>
          <w:bCs/>
        </w:rPr>
        <w:t>SENHOR ALEXANDRE SILVEIRA BERTOLINI</w:t>
      </w:r>
      <w:r w:rsidRPr="008D7438">
        <w:rPr>
          <w:rFonts w:ascii="Arial" w:hAnsi="Arial" w:cs="Arial"/>
          <w:bCs/>
        </w:rPr>
        <w:t xml:space="preserve">, portador da cédula de identidade RG nº 40.201.112 SSP/SP, inscrito no CPF sob nº. 358.938.108-64, residente a Rua </w:t>
      </w:r>
      <w:r w:rsidR="00CA71CE" w:rsidRPr="008D7438">
        <w:rPr>
          <w:rFonts w:ascii="Arial" w:hAnsi="Arial" w:cs="Arial"/>
          <w:bCs/>
        </w:rPr>
        <w:t>Antilhas nº. 51</w:t>
      </w:r>
      <w:r w:rsidRPr="008D7438">
        <w:rPr>
          <w:rFonts w:ascii="Arial" w:hAnsi="Arial" w:cs="Arial"/>
          <w:bCs/>
        </w:rPr>
        <w:t>,</w:t>
      </w:r>
      <w:r w:rsidR="00CA71CE" w:rsidRPr="008D7438">
        <w:rPr>
          <w:rFonts w:ascii="Arial" w:hAnsi="Arial" w:cs="Arial"/>
          <w:bCs/>
        </w:rPr>
        <w:t xml:space="preserve"> no bairro da </w:t>
      </w:r>
      <w:proofErr w:type="spellStart"/>
      <w:r w:rsidR="00CA71CE" w:rsidRPr="008D7438">
        <w:rPr>
          <w:rFonts w:ascii="Arial" w:hAnsi="Arial" w:cs="Arial"/>
          <w:bCs/>
        </w:rPr>
        <w:t>Ibiporanga</w:t>
      </w:r>
      <w:proofErr w:type="spellEnd"/>
      <w:r w:rsidR="00CA71CE" w:rsidRPr="008D7438">
        <w:rPr>
          <w:rFonts w:ascii="Arial" w:hAnsi="Arial" w:cs="Arial"/>
          <w:bCs/>
        </w:rPr>
        <w:t xml:space="preserve">, </w:t>
      </w:r>
      <w:r w:rsidRPr="008D7438">
        <w:rPr>
          <w:rFonts w:ascii="Arial" w:hAnsi="Arial" w:cs="Arial"/>
          <w:bCs/>
        </w:rPr>
        <w:t xml:space="preserve">na cidade de Tanabi, Estado de São Paulo, devidamente Inscrito no Cadastro das Pessoas Físicas do Ministério da Fazenda sob o nº 358.938.108-64, doravante denominado CONTRATANTE, e a </w:t>
      </w:r>
      <w:r w:rsidR="00787DFC" w:rsidRPr="008D7438">
        <w:rPr>
          <w:rFonts w:ascii="Arial" w:hAnsi="Arial" w:cs="Arial"/>
          <w:bCs/>
        </w:rPr>
        <w:t>.........................................</w:t>
      </w:r>
      <w:r w:rsidRPr="008D7438">
        <w:rPr>
          <w:rFonts w:ascii="Arial" w:hAnsi="Arial" w:cs="Arial"/>
          <w:bCs/>
        </w:rPr>
        <w:t xml:space="preserve">, inscrita no CNPJ sob nº. </w:t>
      </w:r>
      <w:r w:rsidR="00787DFC" w:rsidRPr="008D7438">
        <w:rPr>
          <w:rFonts w:ascii="Arial" w:hAnsi="Arial" w:cs="Arial"/>
          <w:bCs/>
        </w:rPr>
        <w:t>.............................................</w:t>
      </w:r>
      <w:r w:rsidRPr="008D7438">
        <w:rPr>
          <w:rFonts w:ascii="Arial" w:hAnsi="Arial" w:cs="Arial"/>
          <w:bCs/>
        </w:rPr>
        <w:t xml:space="preserve">, localizada </w:t>
      </w:r>
      <w:r w:rsidR="00787DFC" w:rsidRPr="008D7438">
        <w:rPr>
          <w:rFonts w:ascii="Arial" w:hAnsi="Arial" w:cs="Arial"/>
          <w:bCs/>
        </w:rPr>
        <w:t xml:space="preserve">.....................................(endereço completo) , </w:t>
      </w:r>
      <w:r w:rsidRPr="008D7438">
        <w:rPr>
          <w:rFonts w:ascii="Arial" w:hAnsi="Arial" w:cs="Arial"/>
          <w:bCs/>
        </w:rPr>
        <w:t>na, doravante designado CONTRATAD</w:t>
      </w:r>
      <w:r w:rsidR="00365576" w:rsidRPr="008D7438">
        <w:rPr>
          <w:rFonts w:ascii="Arial" w:hAnsi="Arial" w:cs="Arial"/>
          <w:bCs/>
        </w:rPr>
        <w:t>A</w:t>
      </w:r>
      <w:r w:rsidRPr="008D7438">
        <w:rPr>
          <w:rFonts w:ascii="Arial" w:hAnsi="Arial" w:cs="Arial"/>
          <w:bCs/>
        </w:rPr>
        <w:t>,</w:t>
      </w:r>
      <w:r w:rsidR="00787DFC" w:rsidRPr="008D7438">
        <w:rPr>
          <w:rFonts w:ascii="Arial" w:hAnsi="Arial" w:cs="Arial"/>
          <w:bCs/>
        </w:rPr>
        <w:t xml:space="preserve"> neste ato representada pela Sr</w:t>
      </w:r>
      <w:r w:rsidRPr="008D7438">
        <w:rPr>
          <w:rFonts w:ascii="Arial" w:hAnsi="Arial" w:cs="Arial"/>
          <w:bCs/>
        </w:rPr>
        <w:t>.</w:t>
      </w:r>
      <w:r w:rsidR="00787DFC" w:rsidRPr="008D7438">
        <w:rPr>
          <w:rFonts w:ascii="Arial" w:hAnsi="Arial" w:cs="Arial"/>
          <w:bCs/>
        </w:rPr>
        <w:t xml:space="preserve">...........................................(dados completos) , residente na........................................................(endereço completo) </w:t>
      </w:r>
      <w:r w:rsidRPr="008D7438">
        <w:rPr>
          <w:rFonts w:ascii="Arial" w:hAnsi="Arial" w:cs="Arial"/>
          <w:bCs/>
        </w:rPr>
        <w:t xml:space="preserve">tendo em vista o que consta no Processo </w:t>
      </w:r>
      <w:r w:rsidR="008F7078" w:rsidRPr="008D7438">
        <w:rPr>
          <w:rFonts w:ascii="Arial" w:hAnsi="Arial" w:cs="Arial"/>
          <w:bCs/>
        </w:rPr>
        <w:t xml:space="preserve">Administrativo </w:t>
      </w:r>
      <w:r w:rsidRPr="008D7438">
        <w:rPr>
          <w:rFonts w:ascii="Arial" w:hAnsi="Arial" w:cs="Arial"/>
          <w:bCs/>
        </w:rPr>
        <w:t xml:space="preserve">nº </w:t>
      </w:r>
      <w:r w:rsidR="00436CF3" w:rsidRPr="008D7438">
        <w:rPr>
          <w:rFonts w:ascii="Arial" w:hAnsi="Arial" w:cs="Arial"/>
          <w:bCs/>
        </w:rPr>
        <w:t>101</w:t>
      </w:r>
      <w:r w:rsidR="002A5B54" w:rsidRPr="008D7438">
        <w:rPr>
          <w:rFonts w:ascii="Arial" w:hAnsi="Arial" w:cs="Arial"/>
          <w:bCs/>
        </w:rPr>
        <w:t>/202</w:t>
      </w:r>
      <w:r w:rsidR="008F7078" w:rsidRPr="008D7438">
        <w:rPr>
          <w:rFonts w:ascii="Arial" w:hAnsi="Arial" w:cs="Arial"/>
          <w:bCs/>
        </w:rPr>
        <w:t>6</w:t>
      </w:r>
      <w:r w:rsidR="002A5B54" w:rsidRPr="008D7438">
        <w:rPr>
          <w:rFonts w:ascii="Arial" w:hAnsi="Arial" w:cs="Arial"/>
          <w:bCs/>
        </w:rPr>
        <w:t>, Dispens</w:t>
      </w:r>
      <w:r w:rsidR="00787DFC" w:rsidRPr="008D7438">
        <w:rPr>
          <w:rFonts w:ascii="Arial" w:hAnsi="Arial" w:cs="Arial"/>
          <w:bCs/>
        </w:rPr>
        <w:t xml:space="preserve">a de Licitação </w:t>
      </w:r>
      <w:r w:rsidR="008F7078" w:rsidRPr="008D7438">
        <w:rPr>
          <w:rFonts w:ascii="Arial" w:hAnsi="Arial" w:cs="Arial"/>
          <w:bCs/>
        </w:rPr>
        <w:t>0</w:t>
      </w:r>
      <w:r w:rsidR="00D43FF7" w:rsidRPr="008D7438">
        <w:rPr>
          <w:rFonts w:ascii="Arial" w:hAnsi="Arial" w:cs="Arial"/>
          <w:bCs/>
        </w:rPr>
        <w:t>1</w:t>
      </w:r>
      <w:r w:rsidR="00436CF3" w:rsidRPr="008D7438">
        <w:rPr>
          <w:rFonts w:ascii="Arial" w:hAnsi="Arial" w:cs="Arial"/>
          <w:bCs/>
        </w:rPr>
        <w:t>5</w:t>
      </w:r>
      <w:r w:rsidR="009867B3" w:rsidRPr="008D7438">
        <w:rPr>
          <w:rFonts w:ascii="Arial" w:hAnsi="Arial" w:cs="Arial"/>
          <w:bCs/>
        </w:rPr>
        <w:t>/202</w:t>
      </w:r>
      <w:r w:rsidR="008F7078" w:rsidRPr="008D7438">
        <w:rPr>
          <w:rFonts w:ascii="Arial" w:hAnsi="Arial" w:cs="Arial"/>
          <w:bCs/>
        </w:rPr>
        <w:t>6</w:t>
      </w:r>
      <w:r w:rsidR="00787DFC" w:rsidRPr="008D7438">
        <w:rPr>
          <w:rFonts w:ascii="Arial" w:hAnsi="Arial" w:cs="Arial"/>
          <w:bCs/>
        </w:rPr>
        <w:t xml:space="preserve">, </w:t>
      </w:r>
      <w:r w:rsidRPr="008D7438">
        <w:rPr>
          <w:rFonts w:ascii="Arial" w:hAnsi="Arial" w:cs="Arial"/>
          <w:bCs/>
        </w:rPr>
        <w:t>e em observância às disposições da Lei nº 14.133, de 1º de abril de 2021, e demais legislação aplicável, resolvem celebra</w:t>
      </w:r>
      <w:r w:rsidR="00787DFC" w:rsidRPr="008D7438">
        <w:rPr>
          <w:rFonts w:ascii="Arial" w:hAnsi="Arial" w:cs="Arial"/>
          <w:bCs/>
        </w:rPr>
        <w:t xml:space="preserve">r o presente Termo de Contrato, </w:t>
      </w:r>
      <w:r w:rsidRPr="008D7438">
        <w:rPr>
          <w:rFonts w:ascii="Arial" w:hAnsi="Arial" w:cs="Arial"/>
          <w:bCs/>
        </w:rPr>
        <w:t>mediante as cláusulas e condições a seguir enunciadas.</w:t>
      </w:r>
    </w:p>
    <w:p w14:paraId="5BC4DD07" w14:textId="77777777" w:rsidR="00DE6D05" w:rsidRPr="008D7438" w:rsidRDefault="00DE6D05" w:rsidP="00B95D7B">
      <w:pPr>
        <w:widowControl w:val="0"/>
        <w:tabs>
          <w:tab w:val="center" w:pos="4779"/>
          <w:tab w:val="right" w:pos="9198"/>
        </w:tabs>
        <w:autoSpaceDE w:val="0"/>
        <w:autoSpaceDN w:val="0"/>
        <w:adjustRightInd w:val="0"/>
        <w:jc w:val="both"/>
        <w:rPr>
          <w:rFonts w:ascii="Arial" w:hAnsi="Arial" w:cs="Arial"/>
        </w:rPr>
      </w:pPr>
    </w:p>
    <w:p w14:paraId="2A604916" w14:textId="77777777" w:rsidR="00DE6D05" w:rsidRPr="008D7438" w:rsidRDefault="00DE6D05" w:rsidP="001D3E22">
      <w:pPr>
        <w:pStyle w:val="Nivel01"/>
      </w:pPr>
      <w:r w:rsidRPr="008D7438">
        <w:t>CLÁUSULA PRIMEIRA – DO OBJETO (</w:t>
      </w:r>
      <w:hyperlink r:id="rId52" w:anchor="art92" w:history="1">
        <w:r w:rsidRPr="008D7438">
          <w:rPr>
            <w:rStyle w:val="Hyperlink"/>
            <w:u w:val="none"/>
          </w:rPr>
          <w:t>art. 92, I e II</w:t>
        </w:r>
      </w:hyperlink>
      <w:r w:rsidRPr="008D7438">
        <w:t xml:space="preserve">): </w:t>
      </w:r>
    </w:p>
    <w:p w14:paraId="22CAFB52" w14:textId="59BBD266" w:rsidR="00E16ED6" w:rsidRPr="008D7438" w:rsidRDefault="00291D83" w:rsidP="00F8321F">
      <w:pPr>
        <w:ind w:left="-284" w:right="57"/>
        <w:jc w:val="both"/>
        <w:rPr>
          <w:rFonts w:ascii="Arial" w:hAnsi="Arial" w:cs="Arial"/>
        </w:rPr>
      </w:pPr>
      <w:r w:rsidRPr="008D7438">
        <w:rPr>
          <w:rFonts w:ascii="Arial" w:hAnsi="Arial" w:cs="Arial"/>
        </w:rPr>
        <w:t>1</w:t>
      </w:r>
      <w:r w:rsidR="00081B3F" w:rsidRPr="008D7438">
        <w:rPr>
          <w:rFonts w:ascii="Arial" w:hAnsi="Arial" w:cs="Arial"/>
        </w:rPr>
        <w:t xml:space="preserve">.1. </w:t>
      </w:r>
      <w:r w:rsidR="00436CF3" w:rsidRPr="008D7438">
        <w:rPr>
          <w:rFonts w:ascii="Arial" w:hAnsi="Arial" w:cs="Arial"/>
        </w:rPr>
        <w:t xml:space="preserve">Contratação de empresa especializada para a execução de serviços de recuperação do telhado das salas de aula nº 05 e nº 06 da Escola Municipal Alexandre </w:t>
      </w:r>
      <w:proofErr w:type="spellStart"/>
      <w:r w:rsidR="00436CF3" w:rsidRPr="008D7438">
        <w:rPr>
          <w:rFonts w:ascii="Arial" w:hAnsi="Arial" w:cs="Arial"/>
        </w:rPr>
        <w:t>Kannebley</w:t>
      </w:r>
      <w:proofErr w:type="spellEnd"/>
      <w:r w:rsidR="00436CF3" w:rsidRPr="008D7438">
        <w:rPr>
          <w:rFonts w:ascii="Arial" w:hAnsi="Arial" w:cs="Arial"/>
        </w:rPr>
        <w:t xml:space="preserve"> </w:t>
      </w:r>
      <w:proofErr w:type="spellStart"/>
      <w:r w:rsidR="00436CF3" w:rsidRPr="008D7438">
        <w:rPr>
          <w:rFonts w:ascii="Arial" w:hAnsi="Arial" w:cs="Arial"/>
        </w:rPr>
        <w:t>Melotti</w:t>
      </w:r>
      <w:proofErr w:type="spellEnd"/>
      <w:r w:rsidR="00436CF3" w:rsidRPr="008D7438">
        <w:rPr>
          <w:rFonts w:ascii="Arial" w:hAnsi="Arial" w:cs="Arial"/>
        </w:rPr>
        <w:t xml:space="preserve">, localizada na Rua </w:t>
      </w:r>
      <w:proofErr w:type="spellStart"/>
      <w:r w:rsidR="00436CF3" w:rsidRPr="008D7438">
        <w:rPr>
          <w:rFonts w:ascii="Arial" w:hAnsi="Arial" w:cs="Arial"/>
        </w:rPr>
        <w:t>Antonio</w:t>
      </w:r>
      <w:proofErr w:type="spellEnd"/>
      <w:r w:rsidR="00436CF3" w:rsidRPr="008D7438">
        <w:rPr>
          <w:rFonts w:ascii="Arial" w:hAnsi="Arial" w:cs="Arial"/>
        </w:rPr>
        <w:t xml:space="preserve"> Rodrigues dos Santos, nº 71, Bairro Nova Tanabi, no Município de Tanabi/SP, incluindo o fornecimento de materiais, mão de obra, equipamentos, ferramentas, transporte e todos os demais insumos necessários à perfeita execução dos serviços, conforme condições, especificações e quantitativos estabelecidos no Termo de Referência.</w:t>
      </w:r>
    </w:p>
    <w:p w14:paraId="6037EE5B" w14:textId="77777777" w:rsidR="007F457F" w:rsidRPr="008D7438" w:rsidRDefault="007F457F" w:rsidP="00F8321F">
      <w:pPr>
        <w:ind w:left="-284" w:right="57"/>
        <w:jc w:val="both"/>
        <w:rPr>
          <w:rFonts w:ascii="Arial" w:hAnsi="Arial" w:cs="Arial"/>
        </w:rPr>
      </w:pPr>
    </w:p>
    <w:p w14:paraId="2589F349" w14:textId="43290F24" w:rsidR="00F8321F" w:rsidRPr="008D7438" w:rsidRDefault="00291D83" w:rsidP="00F8321F">
      <w:pPr>
        <w:pStyle w:val="Nivel01"/>
        <w:rPr>
          <w:b w:val="0"/>
          <w:bCs w:val="0"/>
        </w:rPr>
      </w:pPr>
      <w:r w:rsidRPr="008D7438">
        <w:t>1</w:t>
      </w:r>
      <w:r w:rsidR="00856CAB" w:rsidRPr="008D7438">
        <w:t xml:space="preserve">.2. Descrição do objeto: </w:t>
      </w:r>
    </w:p>
    <w:p w14:paraId="704E5BB6" w14:textId="77777777" w:rsidR="000E5DD1" w:rsidRPr="008D7438" w:rsidRDefault="000E5DD1" w:rsidP="000E5DD1">
      <w:pPr>
        <w:autoSpaceDE w:val="0"/>
        <w:autoSpaceDN w:val="0"/>
        <w:adjustRightInd w:val="0"/>
        <w:ind w:left="-426" w:firstLine="142"/>
        <w:jc w:val="both"/>
        <w:rPr>
          <w:rFonts w:ascii="Arial" w:hAnsi="Arial" w:cs="Arial"/>
          <w:b/>
          <w:bCs/>
        </w:rPr>
      </w:pPr>
      <w:r w:rsidRPr="008D7438">
        <w:rPr>
          <w:rFonts w:ascii="Arial" w:hAnsi="Arial" w:cs="Arial"/>
          <w:b/>
          <w:bCs/>
        </w:rPr>
        <w:t xml:space="preserve">(A proposta deverá observar integralmente as especificações técnicas, quantitativos, prazos e demais condições estabelecidas na planilha orçamentária, memorial descritivo, memorial de cálculo, cronograma físico-financeiro e demais documentos integrantes do Termo de Referência, sendo de responsabilidade da proponente a inclusão de todos os custos necessários à completa execução do objeto). </w:t>
      </w:r>
    </w:p>
    <w:p w14:paraId="397E1D3B" w14:textId="77777777" w:rsidR="005A7E98" w:rsidRPr="008D7438" w:rsidRDefault="005A7E98" w:rsidP="005A7E98">
      <w:pPr>
        <w:rPr>
          <w:rFonts w:ascii="Arial" w:hAnsi="Arial" w:cs="Arial"/>
          <w:lang w:eastAsia="en-US"/>
        </w:rPr>
      </w:pPr>
    </w:p>
    <w:p w14:paraId="3634236C" w14:textId="77777777" w:rsidR="00DE6D05" w:rsidRPr="008D7438" w:rsidRDefault="004610D1" w:rsidP="0041345A">
      <w:pPr>
        <w:pStyle w:val="Nivel2"/>
        <w:numPr>
          <w:ilvl w:val="0"/>
          <w:numId w:val="0"/>
        </w:numPr>
        <w:tabs>
          <w:tab w:val="left" w:pos="567"/>
        </w:tabs>
        <w:spacing w:before="0" w:after="0" w:line="240" w:lineRule="auto"/>
        <w:ind w:left="-284"/>
        <w:rPr>
          <w:color w:val="auto"/>
          <w:sz w:val="24"/>
          <w:szCs w:val="24"/>
        </w:rPr>
      </w:pPr>
      <w:r w:rsidRPr="008D7438">
        <w:rPr>
          <w:bCs/>
          <w:sz w:val="24"/>
          <w:szCs w:val="24"/>
        </w:rPr>
        <w:lastRenderedPageBreak/>
        <w:t>1.3</w:t>
      </w:r>
      <w:r w:rsidR="001045CD" w:rsidRPr="008D7438">
        <w:rPr>
          <w:bCs/>
          <w:sz w:val="24"/>
          <w:szCs w:val="24"/>
        </w:rPr>
        <w:t xml:space="preserve">. </w:t>
      </w:r>
      <w:r w:rsidR="00DE6D05" w:rsidRPr="008D7438">
        <w:rPr>
          <w:bCs/>
          <w:sz w:val="24"/>
          <w:szCs w:val="24"/>
        </w:rPr>
        <w:t>São anexos a este instrumento e vinculam esta contratação, independentemente de transcrição</w:t>
      </w:r>
      <w:r w:rsidR="00DE6D05" w:rsidRPr="008D7438">
        <w:rPr>
          <w:color w:val="auto"/>
          <w:sz w:val="24"/>
          <w:szCs w:val="24"/>
        </w:rPr>
        <w:t>:</w:t>
      </w:r>
    </w:p>
    <w:p w14:paraId="093FA88D" w14:textId="77777777" w:rsidR="00DE6D05" w:rsidRPr="008D7438" w:rsidRDefault="004610D1" w:rsidP="0041345A">
      <w:pPr>
        <w:pStyle w:val="Nivel3"/>
        <w:numPr>
          <w:ilvl w:val="0"/>
          <w:numId w:val="0"/>
        </w:numPr>
        <w:spacing w:before="0" w:after="0" w:line="240" w:lineRule="auto"/>
        <w:ind w:left="-284"/>
        <w:rPr>
          <w:color w:val="auto"/>
          <w:sz w:val="24"/>
          <w:szCs w:val="24"/>
        </w:rPr>
      </w:pPr>
      <w:r w:rsidRPr="008D7438">
        <w:rPr>
          <w:color w:val="auto"/>
          <w:sz w:val="24"/>
          <w:szCs w:val="24"/>
        </w:rPr>
        <w:t>1.3</w:t>
      </w:r>
      <w:r w:rsidR="009E6001" w:rsidRPr="008D7438">
        <w:rPr>
          <w:color w:val="auto"/>
          <w:sz w:val="24"/>
          <w:szCs w:val="24"/>
        </w:rPr>
        <w:t xml:space="preserve">.1. </w:t>
      </w:r>
      <w:r w:rsidR="00DE6D05" w:rsidRPr="008D7438">
        <w:rPr>
          <w:color w:val="auto"/>
          <w:sz w:val="24"/>
          <w:szCs w:val="24"/>
        </w:rPr>
        <w:t>O Termo de Referência;</w:t>
      </w:r>
    </w:p>
    <w:p w14:paraId="6A31D32E" w14:textId="77777777" w:rsidR="00DE6D05" w:rsidRPr="008D7438" w:rsidRDefault="004610D1" w:rsidP="0041345A">
      <w:pPr>
        <w:pStyle w:val="Nivel3"/>
        <w:numPr>
          <w:ilvl w:val="0"/>
          <w:numId w:val="0"/>
        </w:numPr>
        <w:spacing w:before="0" w:after="0" w:line="240" w:lineRule="auto"/>
        <w:ind w:left="-284"/>
        <w:rPr>
          <w:color w:val="FF0000"/>
          <w:sz w:val="24"/>
          <w:szCs w:val="24"/>
        </w:rPr>
      </w:pPr>
      <w:r w:rsidRPr="008D7438">
        <w:rPr>
          <w:rStyle w:val="normaltextrun"/>
          <w:sz w:val="24"/>
          <w:szCs w:val="24"/>
          <w:shd w:val="clear" w:color="auto" w:fill="FFFFFF"/>
        </w:rPr>
        <w:t>1.3</w:t>
      </w:r>
      <w:r w:rsidR="009E6001" w:rsidRPr="008D7438">
        <w:rPr>
          <w:rStyle w:val="normaltextrun"/>
          <w:sz w:val="24"/>
          <w:szCs w:val="24"/>
          <w:shd w:val="clear" w:color="auto" w:fill="FFFFFF"/>
        </w:rPr>
        <w:t xml:space="preserve">.2. </w:t>
      </w:r>
      <w:r w:rsidR="00DE6D05" w:rsidRPr="008D7438">
        <w:rPr>
          <w:rStyle w:val="normaltextrun"/>
          <w:sz w:val="24"/>
          <w:szCs w:val="24"/>
          <w:shd w:val="clear" w:color="auto" w:fill="FFFFFF"/>
        </w:rPr>
        <w:t>A Autorização da Dispensa de Licitação</w:t>
      </w:r>
      <w:r w:rsidR="00DE6D05" w:rsidRPr="008D7438">
        <w:rPr>
          <w:color w:val="auto"/>
          <w:sz w:val="24"/>
          <w:szCs w:val="24"/>
        </w:rPr>
        <w:t>;</w:t>
      </w:r>
    </w:p>
    <w:p w14:paraId="147F8120" w14:textId="77777777" w:rsidR="00DE6D05" w:rsidRPr="008D7438" w:rsidRDefault="004610D1" w:rsidP="0041345A">
      <w:pPr>
        <w:pStyle w:val="Nivel3"/>
        <w:numPr>
          <w:ilvl w:val="0"/>
          <w:numId w:val="0"/>
        </w:numPr>
        <w:spacing w:before="0" w:after="0" w:line="240" w:lineRule="auto"/>
        <w:ind w:left="-284"/>
        <w:rPr>
          <w:color w:val="auto"/>
          <w:sz w:val="24"/>
          <w:szCs w:val="24"/>
        </w:rPr>
      </w:pPr>
      <w:r w:rsidRPr="008D7438">
        <w:rPr>
          <w:color w:val="auto"/>
          <w:sz w:val="24"/>
          <w:szCs w:val="24"/>
        </w:rPr>
        <w:t>1.3</w:t>
      </w:r>
      <w:r w:rsidR="009E6001" w:rsidRPr="008D7438">
        <w:rPr>
          <w:color w:val="auto"/>
          <w:sz w:val="24"/>
          <w:szCs w:val="24"/>
        </w:rPr>
        <w:t xml:space="preserve">.3. </w:t>
      </w:r>
      <w:r w:rsidR="00DE6D05" w:rsidRPr="008D7438">
        <w:rPr>
          <w:color w:val="auto"/>
          <w:sz w:val="24"/>
          <w:szCs w:val="24"/>
        </w:rPr>
        <w:t>A Proposta do contratado; e</w:t>
      </w:r>
    </w:p>
    <w:p w14:paraId="7A89744D" w14:textId="77777777" w:rsidR="00DE6D05" w:rsidRPr="008D7438" w:rsidRDefault="004610D1" w:rsidP="0041345A">
      <w:pPr>
        <w:pStyle w:val="Nivel3"/>
        <w:numPr>
          <w:ilvl w:val="0"/>
          <w:numId w:val="0"/>
        </w:numPr>
        <w:spacing w:before="0" w:after="0" w:line="240" w:lineRule="auto"/>
        <w:ind w:left="-284"/>
        <w:rPr>
          <w:color w:val="auto"/>
          <w:sz w:val="24"/>
          <w:szCs w:val="24"/>
        </w:rPr>
      </w:pPr>
      <w:r w:rsidRPr="008D7438">
        <w:rPr>
          <w:color w:val="auto"/>
          <w:sz w:val="24"/>
          <w:szCs w:val="24"/>
        </w:rPr>
        <w:t>1.3</w:t>
      </w:r>
      <w:r w:rsidR="009E6001" w:rsidRPr="008D7438">
        <w:rPr>
          <w:color w:val="auto"/>
          <w:sz w:val="24"/>
          <w:szCs w:val="24"/>
        </w:rPr>
        <w:t xml:space="preserve">.4. </w:t>
      </w:r>
      <w:r w:rsidR="00DE6D05" w:rsidRPr="008D7438">
        <w:rPr>
          <w:color w:val="auto"/>
          <w:sz w:val="24"/>
          <w:szCs w:val="24"/>
        </w:rPr>
        <w:t xml:space="preserve"> Eventuais anexos dos documentos supracitados.</w:t>
      </w:r>
    </w:p>
    <w:p w14:paraId="063F9959" w14:textId="77777777" w:rsidR="00DE6D05" w:rsidRPr="008D7438" w:rsidRDefault="00DE6D05" w:rsidP="00B95D7B">
      <w:pPr>
        <w:pStyle w:val="Nivel2"/>
        <w:numPr>
          <w:ilvl w:val="0"/>
          <w:numId w:val="0"/>
        </w:numPr>
        <w:autoSpaceDE w:val="0"/>
        <w:autoSpaceDN w:val="0"/>
        <w:adjustRightInd w:val="0"/>
        <w:spacing w:before="0" w:after="0" w:line="240" w:lineRule="auto"/>
        <w:rPr>
          <w:color w:val="auto"/>
          <w:sz w:val="24"/>
          <w:szCs w:val="24"/>
        </w:rPr>
      </w:pPr>
    </w:p>
    <w:p w14:paraId="50EAAA0C" w14:textId="77777777" w:rsidR="00F07ADF" w:rsidRPr="008D7438" w:rsidRDefault="00F07ADF" w:rsidP="001D3E22">
      <w:pPr>
        <w:pStyle w:val="Nivel01"/>
      </w:pPr>
      <w:r w:rsidRPr="008D7438">
        <w:t xml:space="preserve">CLÁUSULA SEGUNDA – DA VIGÊNCIA E PRORROGAÇÃO: </w:t>
      </w:r>
    </w:p>
    <w:p w14:paraId="558A6979" w14:textId="64A548D7" w:rsidR="00F07ADF" w:rsidRPr="008D7438" w:rsidRDefault="00F07ADF" w:rsidP="007F457F">
      <w:pPr>
        <w:pStyle w:val="PargrafodaLista"/>
        <w:tabs>
          <w:tab w:val="left" w:pos="627"/>
        </w:tabs>
        <w:spacing w:after="0"/>
        <w:ind w:left="-284" w:right="-143"/>
        <w:jc w:val="both"/>
        <w:rPr>
          <w:rStyle w:val="Hyperlink"/>
          <w:rFonts w:ascii="Arial" w:hAnsi="Arial" w:cs="Arial"/>
          <w:color w:val="auto"/>
          <w:sz w:val="24"/>
          <w:szCs w:val="24"/>
          <w:u w:val="none"/>
        </w:rPr>
      </w:pPr>
      <w:r w:rsidRPr="008D7438">
        <w:rPr>
          <w:rFonts w:ascii="Arial" w:hAnsi="Arial" w:cs="Arial"/>
          <w:sz w:val="24"/>
          <w:szCs w:val="24"/>
        </w:rPr>
        <w:t xml:space="preserve">2.1. O prazo da prestação dos serviços </w:t>
      </w:r>
      <w:r w:rsidR="007F457F" w:rsidRPr="008D7438">
        <w:rPr>
          <w:rFonts w:ascii="Arial" w:hAnsi="Arial" w:cs="Arial"/>
          <w:sz w:val="24"/>
          <w:szCs w:val="24"/>
        </w:rPr>
        <w:t xml:space="preserve">ocorrerá no período compreendido </w:t>
      </w:r>
      <w:r w:rsidR="000E5DD1" w:rsidRPr="008D7438">
        <w:rPr>
          <w:rFonts w:ascii="Arial" w:hAnsi="Arial" w:cs="Arial"/>
          <w:sz w:val="24"/>
          <w:szCs w:val="24"/>
        </w:rPr>
        <w:t xml:space="preserve">30 (trinta) dias, </w:t>
      </w:r>
      <w:r w:rsidR="007F457F" w:rsidRPr="008D7438">
        <w:rPr>
          <w:rFonts w:ascii="Arial" w:hAnsi="Arial" w:cs="Arial"/>
          <w:sz w:val="24"/>
          <w:szCs w:val="24"/>
        </w:rPr>
        <w:t xml:space="preserve">abrangendo todas as etapas necessárias ao cumprimento do objeto, </w:t>
      </w:r>
      <w:r w:rsidRPr="008D7438">
        <w:rPr>
          <w:rFonts w:ascii="Arial" w:hAnsi="Arial" w:cs="Arial"/>
          <w:sz w:val="24"/>
          <w:szCs w:val="24"/>
        </w:rPr>
        <w:t>conforme a assinatura do contrato e respectiva expedição da ordem de serviços, podendo ser renovad</w:t>
      </w:r>
      <w:r w:rsidR="00FA28C5" w:rsidRPr="008D7438">
        <w:rPr>
          <w:rFonts w:ascii="Arial" w:hAnsi="Arial" w:cs="Arial"/>
          <w:sz w:val="24"/>
          <w:szCs w:val="24"/>
        </w:rPr>
        <w:t>o</w:t>
      </w:r>
      <w:r w:rsidRPr="008D7438">
        <w:rPr>
          <w:rFonts w:ascii="Arial" w:hAnsi="Arial" w:cs="Arial"/>
          <w:sz w:val="24"/>
          <w:szCs w:val="24"/>
        </w:rPr>
        <w:t>s por iguais e sucessivos períodos, conforme disposto</w:t>
      </w:r>
      <w:r w:rsidR="0041345A" w:rsidRPr="008D7438">
        <w:rPr>
          <w:rFonts w:ascii="Arial" w:hAnsi="Arial" w:cs="Arial"/>
          <w:sz w:val="24"/>
          <w:szCs w:val="24"/>
        </w:rPr>
        <w:t xml:space="preserve"> </w:t>
      </w:r>
      <w:r w:rsidRPr="008D7438">
        <w:rPr>
          <w:rFonts w:ascii="Arial" w:hAnsi="Arial" w:cs="Arial"/>
          <w:sz w:val="24"/>
          <w:szCs w:val="24"/>
        </w:rPr>
        <w:t>na</w:t>
      </w:r>
      <w:hyperlink r:id="rId53" w:anchor="art105" w:history="1">
        <w:r w:rsidRPr="008D7438">
          <w:rPr>
            <w:rStyle w:val="Hyperlink"/>
            <w:rFonts w:ascii="Arial" w:hAnsi="Arial" w:cs="Arial"/>
            <w:color w:val="auto"/>
            <w:sz w:val="24"/>
            <w:szCs w:val="24"/>
            <w:u w:val="none"/>
          </w:rPr>
          <w:t xml:space="preserve"> Lei n° 14.133, de 2021</w:t>
        </w:r>
      </w:hyperlink>
      <w:r w:rsidRPr="008D7438">
        <w:rPr>
          <w:rStyle w:val="Hyperlink"/>
          <w:rFonts w:ascii="Arial" w:hAnsi="Arial" w:cs="Arial"/>
          <w:color w:val="auto"/>
          <w:sz w:val="24"/>
          <w:szCs w:val="24"/>
          <w:u w:val="none"/>
        </w:rPr>
        <w:t>.</w:t>
      </w:r>
    </w:p>
    <w:p w14:paraId="39FD1C00" w14:textId="77777777" w:rsidR="00F07ADF" w:rsidRPr="008D7438" w:rsidRDefault="00F07ADF" w:rsidP="0041345A">
      <w:pPr>
        <w:pStyle w:val="Nvel2-Red"/>
        <w:numPr>
          <w:ilvl w:val="0"/>
          <w:numId w:val="0"/>
        </w:numPr>
        <w:tabs>
          <w:tab w:val="left" w:pos="708"/>
        </w:tabs>
        <w:spacing w:before="0" w:after="0" w:line="240" w:lineRule="auto"/>
        <w:ind w:left="-284"/>
        <w:rPr>
          <w:i w:val="0"/>
          <w:iCs w:val="0"/>
          <w:color w:val="auto"/>
          <w:sz w:val="24"/>
          <w:szCs w:val="24"/>
        </w:rPr>
      </w:pPr>
      <w:r w:rsidRPr="008D7438">
        <w:rPr>
          <w:i w:val="0"/>
          <w:iCs w:val="0"/>
          <w:color w:val="auto"/>
          <w:sz w:val="24"/>
          <w:szCs w:val="24"/>
        </w:rPr>
        <w:t>2.2. O prazo de vigência será automaticamente prorrogado, independentemente de termo aditivo, quando o objeto não for concluído no período firmado acima, ressalvadas as providências cabíveis no caso de culpa do contratado, previstas neste instrumento.</w:t>
      </w:r>
    </w:p>
    <w:p w14:paraId="3E280C0F" w14:textId="77777777" w:rsidR="00F07ADF" w:rsidRPr="008D7438" w:rsidRDefault="00F07ADF" w:rsidP="00B95D7B">
      <w:pPr>
        <w:pStyle w:val="Nivel2"/>
        <w:numPr>
          <w:ilvl w:val="0"/>
          <w:numId w:val="0"/>
        </w:numPr>
        <w:autoSpaceDE w:val="0"/>
        <w:autoSpaceDN w:val="0"/>
        <w:adjustRightInd w:val="0"/>
        <w:spacing w:before="0" w:after="0" w:line="240" w:lineRule="auto"/>
        <w:rPr>
          <w:color w:val="auto"/>
          <w:sz w:val="24"/>
          <w:szCs w:val="24"/>
          <w:lang w:eastAsia="en-US"/>
        </w:rPr>
      </w:pPr>
    </w:p>
    <w:p w14:paraId="2163700C" w14:textId="77777777" w:rsidR="00F07ADF" w:rsidRPr="008D7438" w:rsidRDefault="00F07ADF" w:rsidP="001D3E22">
      <w:pPr>
        <w:pStyle w:val="Nivel01"/>
      </w:pPr>
      <w:r w:rsidRPr="008D7438">
        <w:t>3.CLÁUSULA TERCEIRA – DOS MODELOS DE EXECUÇÃO E GESTÃO CONTRATUAIS (</w:t>
      </w:r>
      <w:hyperlink r:id="rId54" w:anchor="art92" w:history="1">
        <w:r w:rsidRPr="008D7438">
          <w:rPr>
            <w:rStyle w:val="Hyperlink"/>
            <w:color w:val="auto"/>
          </w:rPr>
          <w:t>art. 92, IV, VII e XVIII)</w:t>
        </w:r>
      </w:hyperlink>
      <w:r w:rsidRPr="008D7438">
        <w:rPr>
          <w:rStyle w:val="Hyperlink"/>
          <w:color w:val="auto"/>
        </w:rPr>
        <w:t xml:space="preserve">: </w:t>
      </w:r>
    </w:p>
    <w:p w14:paraId="7ECE329B"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3.1. O regime de execução contratual, os modelos de gestão e de execução, assim como os prazos e condições de entrega, observação e recebimento do objeto constam no Termo de Referência, anexo a este Contrato.</w:t>
      </w:r>
    </w:p>
    <w:p w14:paraId="477851A1" w14:textId="77777777" w:rsidR="00F07ADF" w:rsidRPr="008D7438" w:rsidRDefault="00F07ADF" w:rsidP="00B95D7B">
      <w:pPr>
        <w:pStyle w:val="Nivel2"/>
        <w:numPr>
          <w:ilvl w:val="0"/>
          <w:numId w:val="0"/>
        </w:numPr>
        <w:autoSpaceDE w:val="0"/>
        <w:autoSpaceDN w:val="0"/>
        <w:adjustRightInd w:val="0"/>
        <w:spacing w:before="0" w:after="0" w:line="240" w:lineRule="auto"/>
        <w:rPr>
          <w:color w:val="auto"/>
          <w:sz w:val="24"/>
          <w:szCs w:val="24"/>
        </w:rPr>
      </w:pPr>
    </w:p>
    <w:p w14:paraId="6DE067ED" w14:textId="77777777" w:rsidR="00F07ADF" w:rsidRPr="008D7438" w:rsidRDefault="00F07ADF" w:rsidP="001D3E22">
      <w:pPr>
        <w:pStyle w:val="Nivel01"/>
      </w:pPr>
      <w:r w:rsidRPr="008D7438">
        <w:t xml:space="preserve">4. CLÁUSULA QUARTA – DA SUBCONTRATAÇÃO: </w:t>
      </w:r>
    </w:p>
    <w:p w14:paraId="54FFD227" w14:textId="77777777" w:rsidR="00F07ADF" w:rsidRPr="008D7438" w:rsidRDefault="00F07ADF" w:rsidP="0041345A">
      <w:pPr>
        <w:pStyle w:val="Nvel2-Red"/>
        <w:numPr>
          <w:ilvl w:val="0"/>
          <w:numId w:val="0"/>
        </w:numPr>
        <w:tabs>
          <w:tab w:val="left" w:pos="708"/>
        </w:tabs>
        <w:spacing w:before="0" w:after="0" w:line="240" w:lineRule="auto"/>
        <w:ind w:left="-284"/>
        <w:rPr>
          <w:i w:val="0"/>
          <w:iCs w:val="0"/>
          <w:color w:val="auto"/>
          <w:sz w:val="24"/>
          <w:szCs w:val="24"/>
        </w:rPr>
      </w:pPr>
      <w:r w:rsidRPr="008D7438">
        <w:rPr>
          <w:i w:val="0"/>
          <w:iCs w:val="0"/>
          <w:color w:val="auto"/>
          <w:sz w:val="24"/>
          <w:szCs w:val="24"/>
        </w:rPr>
        <w:t>4.1. Não será admitida a subcontratação do objeto contratual.</w:t>
      </w:r>
    </w:p>
    <w:p w14:paraId="752E0119" w14:textId="77777777" w:rsidR="00F07ADF" w:rsidRPr="008D7438" w:rsidRDefault="00F07ADF" w:rsidP="00B95D7B">
      <w:pPr>
        <w:pStyle w:val="Nivel2"/>
        <w:numPr>
          <w:ilvl w:val="0"/>
          <w:numId w:val="0"/>
        </w:numPr>
        <w:autoSpaceDE w:val="0"/>
        <w:autoSpaceDN w:val="0"/>
        <w:adjustRightInd w:val="0"/>
        <w:spacing w:before="0" w:after="0" w:line="240" w:lineRule="auto"/>
        <w:rPr>
          <w:color w:val="auto"/>
          <w:sz w:val="24"/>
          <w:szCs w:val="24"/>
        </w:rPr>
      </w:pPr>
    </w:p>
    <w:p w14:paraId="00ED219C" w14:textId="77777777" w:rsidR="00F07ADF" w:rsidRPr="008D7438" w:rsidRDefault="00F07ADF" w:rsidP="001D3E22">
      <w:pPr>
        <w:pStyle w:val="Nivel01"/>
      </w:pPr>
      <w:r w:rsidRPr="008D7438">
        <w:t>5. CLÁUSULA QUINTA – DO PREÇO (</w:t>
      </w:r>
      <w:hyperlink r:id="rId55" w:anchor="art92" w:history="1">
        <w:r w:rsidRPr="008D7438">
          <w:rPr>
            <w:rStyle w:val="Hyperlink"/>
            <w:color w:val="auto"/>
          </w:rPr>
          <w:t>art. 92, V)</w:t>
        </w:r>
      </w:hyperlink>
      <w:r w:rsidRPr="008D7438">
        <w:t>:</w:t>
      </w:r>
    </w:p>
    <w:p w14:paraId="242F0529" w14:textId="04CF6D5A" w:rsidR="00F07ADF" w:rsidRPr="008D7438" w:rsidRDefault="00F07ADF" w:rsidP="0041345A">
      <w:pPr>
        <w:pStyle w:val="Nivel2"/>
        <w:numPr>
          <w:ilvl w:val="0"/>
          <w:numId w:val="0"/>
        </w:numPr>
        <w:autoSpaceDE w:val="0"/>
        <w:autoSpaceDN w:val="0"/>
        <w:adjustRightInd w:val="0"/>
        <w:spacing w:before="0" w:after="0" w:line="240" w:lineRule="auto"/>
        <w:ind w:left="-284"/>
        <w:rPr>
          <w:color w:val="auto"/>
          <w:sz w:val="24"/>
          <w:szCs w:val="24"/>
        </w:rPr>
      </w:pPr>
      <w:r w:rsidRPr="008D7438">
        <w:rPr>
          <w:color w:val="auto"/>
          <w:sz w:val="24"/>
          <w:szCs w:val="24"/>
        </w:rPr>
        <w:t>5.1. O valor global da contratação é de R$.......... (.....)</w:t>
      </w:r>
      <w:r w:rsidR="007F457F" w:rsidRPr="008D7438">
        <w:rPr>
          <w:color w:val="auto"/>
          <w:sz w:val="24"/>
          <w:szCs w:val="24"/>
        </w:rPr>
        <w:t xml:space="preserve">. </w:t>
      </w:r>
    </w:p>
    <w:p w14:paraId="3AE5C52C"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5.2.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BC9EEB5"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5.3. O valor acima é meramente estimativo, de forma que os pagamentos devidos ao contratado dependerão dos quantitativos efetivamente fornecidos. </w:t>
      </w:r>
    </w:p>
    <w:p w14:paraId="2CD75D16" w14:textId="77777777" w:rsidR="00F07ADF" w:rsidRPr="008D7438" w:rsidRDefault="00F07ADF" w:rsidP="00B95D7B">
      <w:pPr>
        <w:pStyle w:val="Nivel2"/>
        <w:numPr>
          <w:ilvl w:val="0"/>
          <w:numId w:val="0"/>
        </w:numPr>
        <w:autoSpaceDE w:val="0"/>
        <w:autoSpaceDN w:val="0"/>
        <w:adjustRightInd w:val="0"/>
        <w:spacing w:before="0" w:after="0" w:line="240" w:lineRule="auto"/>
        <w:rPr>
          <w:color w:val="auto"/>
          <w:sz w:val="24"/>
          <w:szCs w:val="24"/>
        </w:rPr>
      </w:pPr>
    </w:p>
    <w:p w14:paraId="5D1AEBD5" w14:textId="77777777" w:rsidR="00F07ADF" w:rsidRPr="008D7438" w:rsidRDefault="00F07ADF" w:rsidP="001D3E22">
      <w:pPr>
        <w:pStyle w:val="Nivel01"/>
      </w:pPr>
      <w:r w:rsidRPr="008D7438">
        <w:t>6. CLÁUSULA SEXTA – DO PAGAMENTO (</w:t>
      </w:r>
      <w:hyperlink r:id="rId56" w:anchor="art92" w:history="1">
        <w:r w:rsidRPr="008D7438">
          <w:rPr>
            <w:rStyle w:val="Hyperlink"/>
            <w:color w:val="auto"/>
          </w:rPr>
          <w:t>art. 92, V e VI</w:t>
        </w:r>
      </w:hyperlink>
      <w:r w:rsidRPr="008D7438">
        <w:t xml:space="preserve">): </w:t>
      </w:r>
    </w:p>
    <w:p w14:paraId="6CD63839"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6.1. O prazo para pagamento </w:t>
      </w:r>
      <w:r w:rsidRPr="008D7438">
        <w:rPr>
          <w:color w:val="auto"/>
          <w:sz w:val="24"/>
          <w:szCs w:val="24"/>
          <w:lang w:eastAsia="en-US"/>
        </w:rPr>
        <w:t>ao contratado</w:t>
      </w:r>
      <w:r w:rsidRPr="008D7438">
        <w:rPr>
          <w:color w:val="auto"/>
          <w:sz w:val="24"/>
          <w:szCs w:val="24"/>
        </w:rPr>
        <w:t xml:space="preserve"> e demais condições a ele referentes encontram-se definidos no Termo de Referência, anexo a este Contrato.</w:t>
      </w:r>
    </w:p>
    <w:p w14:paraId="7137C77C" w14:textId="77777777" w:rsidR="00F07ADF" w:rsidRPr="008D7438" w:rsidRDefault="00F07ADF" w:rsidP="00B95D7B">
      <w:pPr>
        <w:pStyle w:val="Nvel4"/>
        <w:spacing w:before="0" w:after="0" w:line="240" w:lineRule="auto"/>
        <w:ind w:left="0"/>
        <w:rPr>
          <w:color w:val="auto"/>
          <w:sz w:val="24"/>
          <w:szCs w:val="24"/>
        </w:rPr>
      </w:pPr>
    </w:p>
    <w:p w14:paraId="03ECC5BB" w14:textId="77777777" w:rsidR="00F07ADF" w:rsidRPr="008D7438" w:rsidRDefault="00F07ADF" w:rsidP="001D3E22">
      <w:pPr>
        <w:pStyle w:val="Nivel01"/>
      </w:pPr>
      <w:r w:rsidRPr="008D7438">
        <w:t>7. CLÁUSULA SÉTIMA – DO REAJUSTE (</w:t>
      </w:r>
      <w:hyperlink r:id="rId57" w:anchor="art92" w:history="1">
        <w:r w:rsidRPr="008D7438">
          <w:rPr>
            <w:rStyle w:val="Hyperlink"/>
            <w:color w:val="auto"/>
          </w:rPr>
          <w:t>art. 92, V)</w:t>
        </w:r>
      </w:hyperlink>
      <w:r w:rsidRPr="008D7438">
        <w:rPr>
          <w:rStyle w:val="Hyperlink"/>
          <w:color w:val="auto"/>
        </w:rPr>
        <w:t xml:space="preserve">: </w:t>
      </w:r>
    </w:p>
    <w:p w14:paraId="2D6A36C8" w14:textId="77777777" w:rsidR="00F07ADF" w:rsidRPr="008D7438" w:rsidRDefault="00F07ADF" w:rsidP="0041345A">
      <w:pPr>
        <w:pStyle w:val="Nivel2"/>
        <w:numPr>
          <w:ilvl w:val="0"/>
          <w:numId w:val="0"/>
        </w:numPr>
        <w:autoSpaceDE w:val="0"/>
        <w:autoSpaceDN w:val="0"/>
        <w:adjustRightInd w:val="0"/>
        <w:spacing w:before="0" w:after="0" w:line="240" w:lineRule="auto"/>
        <w:ind w:left="-284"/>
        <w:rPr>
          <w:color w:val="auto"/>
          <w:sz w:val="24"/>
          <w:szCs w:val="24"/>
        </w:rPr>
      </w:pPr>
      <w:r w:rsidRPr="008D7438">
        <w:rPr>
          <w:color w:val="auto"/>
          <w:sz w:val="24"/>
          <w:szCs w:val="24"/>
        </w:rPr>
        <w:t>7.1. Os preços inicialmente contratados são fixos e irreajustáveis no prazo de um ano contado da data do orçamento estimado, em __/__/__ (DD/MM/AAAA).</w:t>
      </w:r>
    </w:p>
    <w:p w14:paraId="5EC451B3"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7.2. Após o interregno de um ano, e independentemente de pedido do contratado, os preços iniciais serão reajustados, mediante a aplicação, pelo contratante, do índice (IPCA)</w:t>
      </w:r>
      <w:r w:rsidRPr="008D7438">
        <w:rPr>
          <w:i/>
          <w:iCs/>
          <w:color w:val="auto"/>
          <w:sz w:val="24"/>
          <w:szCs w:val="24"/>
        </w:rPr>
        <w:t>,</w:t>
      </w:r>
      <w:r w:rsidRPr="008D7438">
        <w:rPr>
          <w:color w:val="auto"/>
          <w:sz w:val="24"/>
          <w:szCs w:val="24"/>
        </w:rPr>
        <w:t xml:space="preserve"> exclusivamente para as obrigações iniciadas e concluídas após a ocorrência da anualidade.</w:t>
      </w:r>
    </w:p>
    <w:p w14:paraId="2C7F1EF7"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lastRenderedPageBreak/>
        <w:t>7.3. Nos reajustes subsequentes ao primeiro, o interregno mínimo de 01 (um) ano será contado a partir dos efeitos financeiros do último reajuste.</w:t>
      </w:r>
    </w:p>
    <w:p w14:paraId="23D3A287"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7.4. No caso de atraso ou não divulgação do(s) índice (s) de reajustamento, o contratante pagará ao contratado a importância calculada pela última variação conhecida, liquidando a diferença correspondente tão logo seja(m) divulgado(s) o(s) índice(s) definitivo(s). </w:t>
      </w:r>
    </w:p>
    <w:p w14:paraId="090EE2BF"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7.5. Nas aferições finais, o(s) índice(s) utilizado(s) para reajuste será(</w:t>
      </w:r>
      <w:proofErr w:type="spellStart"/>
      <w:r w:rsidRPr="008D7438">
        <w:rPr>
          <w:color w:val="auto"/>
          <w:sz w:val="24"/>
          <w:szCs w:val="24"/>
        </w:rPr>
        <w:t>ão</w:t>
      </w:r>
      <w:proofErr w:type="spellEnd"/>
      <w:r w:rsidRPr="008D7438">
        <w:rPr>
          <w:color w:val="auto"/>
          <w:sz w:val="24"/>
          <w:szCs w:val="24"/>
        </w:rPr>
        <w:t>), obrigatoriamente, o(s) definitivo(s).</w:t>
      </w:r>
    </w:p>
    <w:p w14:paraId="1B1D7ABA"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7.6. Caso o(s) índice(s) estabelecido(s) para reajustamento venha(m) a ser extinto(s) ou de qualquer forma não possa(m) mais ser utilizado(s), será(</w:t>
      </w:r>
      <w:proofErr w:type="spellStart"/>
      <w:r w:rsidRPr="008D7438">
        <w:rPr>
          <w:color w:val="auto"/>
          <w:sz w:val="24"/>
          <w:szCs w:val="24"/>
        </w:rPr>
        <w:t>ão</w:t>
      </w:r>
      <w:proofErr w:type="spellEnd"/>
      <w:r w:rsidRPr="008D7438">
        <w:rPr>
          <w:color w:val="auto"/>
          <w:sz w:val="24"/>
          <w:szCs w:val="24"/>
        </w:rPr>
        <w:t>) adotado(s), em substituição, o(s) que vier(em) a ser determinado(s) pela legislação então em vigor.</w:t>
      </w:r>
    </w:p>
    <w:p w14:paraId="54F9F408"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7.7. Na ausência de previsão legal quanto ao índice substituto, as partes elegerão novo índice oficial, para reajustamento do preço do valor remanescente, por meio de termo aditivo. </w:t>
      </w:r>
    </w:p>
    <w:p w14:paraId="1413B52B"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7.8. O reajuste será realizado por apostilamento.</w:t>
      </w:r>
    </w:p>
    <w:p w14:paraId="43066C1D" w14:textId="77777777" w:rsidR="00110AE4" w:rsidRPr="008D7438" w:rsidRDefault="00110AE4" w:rsidP="0041345A">
      <w:pPr>
        <w:pStyle w:val="Nivel2"/>
        <w:numPr>
          <w:ilvl w:val="0"/>
          <w:numId w:val="0"/>
        </w:numPr>
        <w:spacing w:before="0" w:after="0" w:line="240" w:lineRule="auto"/>
        <w:ind w:left="-284"/>
        <w:rPr>
          <w:color w:val="auto"/>
          <w:sz w:val="24"/>
          <w:szCs w:val="24"/>
        </w:rPr>
      </w:pPr>
    </w:p>
    <w:p w14:paraId="5319F96D" w14:textId="77777777" w:rsidR="00F07ADF" w:rsidRPr="008D7438" w:rsidRDefault="00F07ADF" w:rsidP="001D3E22">
      <w:pPr>
        <w:pStyle w:val="Nivel01"/>
      </w:pPr>
      <w:bookmarkStart w:id="17" w:name="cancelamento"/>
      <w:bookmarkEnd w:id="17"/>
      <w:r w:rsidRPr="008D7438">
        <w:t>8. CLÁUSULA OITAVA – DAS OBRIGAÇÕES DO CONTRATANTE (</w:t>
      </w:r>
      <w:hyperlink r:id="rId58" w:anchor="art92" w:history="1">
        <w:r w:rsidRPr="008D7438">
          <w:rPr>
            <w:rStyle w:val="Hyperlink"/>
            <w:color w:val="auto"/>
          </w:rPr>
          <w:t>art. 92, X, XI e XIV</w:t>
        </w:r>
      </w:hyperlink>
      <w:r w:rsidRPr="008D7438">
        <w:t>):</w:t>
      </w:r>
    </w:p>
    <w:p w14:paraId="2682BD64" w14:textId="77777777" w:rsidR="00F07ADF" w:rsidRPr="008D7438" w:rsidRDefault="00F07ADF" w:rsidP="0041345A">
      <w:pPr>
        <w:pStyle w:val="Nivel2"/>
        <w:numPr>
          <w:ilvl w:val="0"/>
          <w:numId w:val="0"/>
        </w:numPr>
        <w:spacing w:before="0" w:after="0" w:line="240" w:lineRule="auto"/>
        <w:ind w:left="-284"/>
        <w:rPr>
          <w:b/>
          <w:bCs/>
          <w:color w:val="auto"/>
          <w:sz w:val="24"/>
          <w:szCs w:val="24"/>
        </w:rPr>
      </w:pPr>
      <w:r w:rsidRPr="008D7438">
        <w:rPr>
          <w:color w:val="auto"/>
          <w:sz w:val="24"/>
          <w:szCs w:val="24"/>
        </w:rPr>
        <w:t>8.1. São obrigações do Contratante:</w:t>
      </w:r>
    </w:p>
    <w:p w14:paraId="00A8634C"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8.2. Exigir o cumprimento de todas as obrigações assumidas pelo Contratado, de acordo com o contrato e seus anexos;</w:t>
      </w:r>
    </w:p>
    <w:p w14:paraId="56F61667"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8.3. Receber o objeto no prazo e condições estabelecidas no Termo de Referência;</w:t>
      </w:r>
    </w:p>
    <w:p w14:paraId="39C64550"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8.4. Notificar o Contratado, por escrito, sobre vícios, defeitos ou incorreções verificadas no objeto fornecido, para que seja por ele substituído, reparado ou corrigido, no total ou em parte, às suas expensas;</w:t>
      </w:r>
    </w:p>
    <w:p w14:paraId="065DCF7B"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8.5. Acompanhar e fiscalizar a execução do contrato e o cumprimento das obrigações pelo Contratado;</w:t>
      </w:r>
    </w:p>
    <w:p w14:paraId="57ED44C0"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8.6. Efetuar o pagamento ao Contratado do valor correspondente ao fornecimento do objeto, no prazo, forma e condições estabelecidos no presente Contrato e no Termo de Referência.</w:t>
      </w:r>
    </w:p>
    <w:p w14:paraId="447353E4"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8.7. Aplicar ao Contratado as sanções previstas na lei e neste Contrato;</w:t>
      </w:r>
    </w:p>
    <w:p w14:paraId="17661903"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8.8. Cientificar o órgão de representação judicial do Município de Tanabi para adoção das medidas cabíveis quando do descumprimento de obrigações pelo Contratado;</w:t>
      </w:r>
    </w:p>
    <w:p w14:paraId="42DA50FF"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8.9.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4C62165C" w14:textId="77777777" w:rsidR="00F07ADF" w:rsidRPr="008D7438" w:rsidRDefault="00F07ADF" w:rsidP="0041345A">
      <w:pPr>
        <w:pStyle w:val="Nivel2"/>
        <w:numPr>
          <w:ilvl w:val="0"/>
          <w:numId w:val="0"/>
        </w:numPr>
        <w:spacing w:before="0" w:after="0" w:line="240" w:lineRule="auto"/>
        <w:ind w:left="-284"/>
        <w:rPr>
          <w:b/>
          <w:bCs/>
          <w:color w:val="auto"/>
          <w:sz w:val="24"/>
          <w:szCs w:val="24"/>
        </w:rPr>
      </w:pPr>
      <w:r w:rsidRPr="008D7438">
        <w:rPr>
          <w:color w:val="auto"/>
          <w:sz w:val="24"/>
          <w:szCs w:val="24"/>
        </w:rPr>
        <w:t xml:space="preserve">8.10. A Administração terá o prazo de 01 (um) mês, a contar da data do protocolo do requerimento para decidir, admitida a prorrogação motivada, por igual período. </w:t>
      </w:r>
    </w:p>
    <w:p w14:paraId="6A00AB73"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8.11. Responder eventuais pedidos de restabelecimento do equilíbrio econômico-financeiro feitos pelo contratado no prazo máximo de 01 (um) mês.</w:t>
      </w:r>
    </w:p>
    <w:p w14:paraId="36BE476D" w14:textId="77777777" w:rsidR="00F07ADF" w:rsidRPr="008D7438" w:rsidRDefault="00F07ADF" w:rsidP="0041345A">
      <w:pPr>
        <w:pStyle w:val="Nvel2-Red"/>
        <w:numPr>
          <w:ilvl w:val="0"/>
          <w:numId w:val="0"/>
        </w:numPr>
        <w:tabs>
          <w:tab w:val="left" w:pos="708"/>
        </w:tabs>
        <w:spacing w:before="0" w:after="0" w:line="240" w:lineRule="auto"/>
        <w:ind w:left="-284"/>
        <w:rPr>
          <w:i w:val="0"/>
          <w:iCs w:val="0"/>
          <w:color w:val="auto"/>
          <w:sz w:val="24"/>
          <w:szCs w:val="24"/>
        </w:rPr>
      </w:pPr>
      <w:r w:rsidRPr="008D7438">
        <w:rPr>
          <w:i w:val="0"/>
          <w:iCs w:val="0"/>
          <w:color w:val="auto"/>
          <w:sz w:val="24"/>
          <w:szCs w:val="24"/>
        </w:rPr>
        <w:t>8.12. Notificar os emitentes das garantias quanto ao início de processo administrativo para apuração de descumprimento de cláusulas contratuais.</w:t>
      </w:r>
    </w:p>
    <w:p w14:paraId="3CC6E29C"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8.13.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34F0557C" w14:textId="77777777" w:rsidR="00F07ADF" w:rsidRPr="008D7438" w:rsidRDefault="00F07ADF" w:rsidP="00B95D7B">
      <w:pPr>
        <w:pStyle w:val="Nivel2"/>
        <w:numPr>
          <w:ilvl w:val="0"/>
          <w:numId w:val="0"/>
        </w:numPr>
        <w:spacing w:before="0" w:after="0" w:line="240" w:lineRule="auto"/>
        <w:rPr>
          <w:color w:val="auto"/>
          <w:sz w:val="24"/>
          <w:szCs w:val="24"/>
        </w:rPr>
      </w:pPr>
    </w:p>
    <w:p w14:paraId="030C5596" w14:textId="77777777" w:rsidR="00F07ADF" w:rsidRPr="008D7438" w:rsidRDefault="00F07ADF" w:rsidP="001D3E22">
      <w:pPr>
        <w:pStyle w:val="Nivel01"/>
      </w:pPr>
      <w:r w:rsidRPr="008D7438">
        <w:lastRenderedPageBreak/>
        <w:t>9. CLÁUSULA NONA – DAS OBRIGAÇÕES DA CONTRATADA (</w:t>
      </w:r>
      <w:hyperlink r:id="rId59" w:anchor="art92" w:history="1">
        <w:r w:rsidRPr="008D7438">
          <w:rPr>
            <w:rStyle w:val="Hyperlink"/>
            <w:color w:val="auto"/>
          </w:rPr>
          <w:t>art. 92, XIV, XVI e XVII)</w:t>
        </w:r>
      </w:hyperlink>
      <w:r w:rsidRPr="008D7438">
        <w:rPr>
          <w:rStyle w:val="Hyperlink"/>
          <w:color w:val="auto"/>
        </w:rPr>
        <w:t xml:space="preserve">: </w:t>
      </w:r>
    </w:p>
    <w:p w14:paraId="0B3BFF50"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9.1. A Contratada deve cumprir todas as obrigações constantes deste Contrato e em seus anexos, assumindo como exclusivamente seus os riscos e as despesas decorrentes da boa e perfeita execução do objeto, observando, ainda, as obrigações a seguir dispostas:</w:t>
      </w:r>
    </w:p>
    <w:p w14:paraId="17BE4CCD"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9.2. Responsabilizar-se pelos vícios e danos decorrentes do objeto, de acordo com o Código de Defesa do Consumidor (</w:t>
      </w:r>
      <w:hyperlink r:id="rId60" w:history="1">
        <w:r w:rsidRPr="008D7438">
          <w:rPr>
            <w:rStyle w:val="Hyperlink"/>
            <w:color w:val="auto"/>
            <w:sz w:val="24"/>
            <w:szCs w:val="24"/>
          </w:rPr>
          <w:t>Lei nº 8.078, de 1990</w:t>
        </w:r>
      </w:hyperlink>
      <w:r w:rsidRPr="008D7438">
        <w:rPr>
          <w:color w:val="auto"/>
          <w:sz w:val="24"/>
          <w:szCs w:val="24"/>
        </w:rPr>
        <w:t>);</w:t>
      </w:r>
    </w:p>
    <w:p w14:paraId="7A95096F"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9.3. Comunicar ao contratante, no prazo máximo de 24 (vinte e quatro) horas que antecede a data de início da prestação dos serviços e entrega dos equipamentos, os motivos que impossibilitem o cumprimento do prazo previsto, com a devida comprovação;</w:t>
      </w:r>
    </w:p>
    <w:p w14:paraId="4297E863"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9.4. Atender às determinações regulares emitidas pelo fiscal ou gestor do contrato ou autoridade superior (</w:t>
      </w:r>
      <w:hyperlink r:id="rId61" w:anchor="art137" w:history="1">
        <w:r w:rsidRPr="008D7438">
          <w:rPr>
            <w:rStyle w:val="Hyperlink"/>
            <w:color w:val="auto"/>
            <w:sz w:val="24"/>
            <w:szCs w:val="24"/>
          </w:rPr>
          <w:t>art. 137, II, da Lei n.º 14.133, de 2021</w:t>
        </w:r>
      </w:hyperlink>
      <w:r w:rsidRPr="008D7438">
        <w:rPr>
          <w:color w:val="auto"/>
          <w:sz w:val="24"/>
          <w:szCs w:val="24"/>
        </w:rPr>
        <w:t>) e prestar todo esclarecimento ou informação por eles solicitados;</w:t>
      </w:r>
    </w:p>
    <w:p w14:paraId="58BB0657"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9.5. Reparar, corrigir, remover, reconstruir ou substituir, às suas expensas, no total ou em parte, no prazo fixado pelo fiscal do contrato, os </w:t>
      </w:r>
      <w:r w:rsidR="00957BC2" w:rsidRPr="008D7438">
        <w:rPr>
          <w:color w:val="auto"/>
          <w:sz w:val="24"/>
          <w:szCs w:val="24"/>
        </w:rPr>
        <w:t>serviços</w:t>
      </w:r>
      <w:r w:rsidRPr="008D7438">
        <w:rPr>
          <w:color w:val="auto"/>
          <w:sz w:val="24"/>
          <w:szCs w:val="24"/>
        </w:rPr>
        <w:t xml:space="preserve"> nos quais se verificarem vícios, defeitos ou incorreções resultantes da execução ou dos materiais empregados na elaboração </w:t>
      </w:r>
      <w:r w:rsidR="00957BC2" w:rsidRPr="008D7438">
        <w:rPr>
          <w:color w:val="auto"/>
          <w:sz w:val="24"/>
          <w:szCs w:val="24"/>
        </w:rPr>
        <w:t>dos laudos</w:t>
      </w:r>
      <w:r w:rsidRPr="008D7438">
        <w:rPr>
          <w:color w:val="auto"/>
          <w:sz w:val="24"/>
          <w:szCs w:val="24"/>
        </w:rPr>
        <w:t>;</w:t>
      </w:r>
    </w:p>
    <w:p w14:paraId="19EF126C"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9.6.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3A27269"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9.7. Quando não for possível a verificação da regularidade no Sistema de Cadastro de Fornecedores – SICAF, o contratado deverá entregar ao setor responsável pela fiscalização do contrato, junto com a Nota Fiscal para fins de pagamento, os seguintes documentos: </w:t>
      </w:r>
    </w:p>
    <w:p w14:paraId="0A0BC9F7"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1) prova de regularidade relativa à Seguridade Social; </w:t>
      </w:r>
    </w:p>
    <w:p w14:paraId="014FB578"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2) certidão conjunta relativa aos tributos federais e à Dívida Ativa da União; </w:t>
      </w:r>
    </w:p>
    <w:p w14:paraId="69F15A90"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3) certidões que comprovem a regularidade perante a Fazenda Estadual do domicílio ou sede do contratado; </w:t>
      </w:r>
    </w:p>
    <w:p w14:paraId="6B2C3954"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4) Certidão de Regularidade do FGTS – CRF; e </w:t>
      </w:r>
    </w:p>
    <w:p w14:paraId="1AA029DA"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5) Certidão Negativa de Débitos Trabalhistas – CNDT; </w:t>
      </w:r>
    </w:p>
    <w:p w14:paraId="0D725E0D"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9.8. 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778EC1A1"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9.9. Comunicar ao Fiscal do contrato, no prazo de 24 (vinte e quatro) horas, qualquer ocorrência anormal ou acidente que se verifique no local da execução do objeto contratual.</w:t>
      </w:r>
    </w:p>
    <w:p w14:paraId="3AA7446F"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9.10. Paralisar, por determinação do contratante, qualquer atividade que não esteja sendo executada de acordo com a boa técnica ou que ponha em risco a segurança de pessoas ou bens de terceiros.</w:t>
      </w:r>
    </w:p>
    <w:p w14:paraId="3DF93569"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9.11. Manter durante toda a vigência do contrato, em compatibilidade com as obrigações assumidas, todas as condições exigidas para habilitação na licitação; </w:t>
      </w:r>
    </w:p>
    <w:p w14:paraId="1C82C3E1" w14:textId="77777777" w:rsidR="00F07ADF" w:rsidRPr="008D7438" w:rsidRDefault="00F07ADF" w:rsidP="0041345A">
      <w:pPr>
        <w:pStyle w:val="Nivel2"/>
        <w:numPr>
          <w:ilvl w:val="0"/>
          <w:numId w:val="0"/>
        </w:numPr>
        <w:spacing w:before="0" w:after="0" w:line="240" w:lineRule="auto"/>
        <w:ind w:left="-284"/>
        <w:rPr>
          <w:b/>
          <w:bCs/>
          <w:color w:val="auto"/>
          <w:sz w:val="24"/>
          <w:szCs w:val="24"/>
        </w:rPr>
      </w:pPr>
      <w:r w:rsidRPr="008D7438">
        <w:rPr>
          <w:color w:val="auto"/>
          <w:sz w:val="24"/>
          <w:szCs w:val="24"/>
        </w:rPr>
        <w:t>9.12. Cumprir, durante todo o período de execução do contrato, a reserva de cargos prevista em lei para pessoa com deficiência, para reabilitado da Previdência Social ou para aprendiz, bem como as reservas de cargos previstas na legislação (</w:t>
      </w:r>
      <w:hyperlink r:id="rId62" w:anchor="art116" w:history="1">
        <w:r w:rsidRPr="008D7438">
          <w:rPr>
            <w:rStyle w:val="Hyperlink"/>
            <w:color w:val="auto"/>
            <w:sz w:val="24"/>
            <w:szCs w:val="24"/>
          </w:rPr>
          <w:t>art. 116, da Lei n.º 14.133, de 2021</w:t>
        </w:r>
      </w:hyperlink>
      <w:r w:rsidRPr="008D7438">
        <w:rPr>
          <w:color w:val="auto"/>
          <w:sz w:val="24"/>
          <w:szCs w:val="24"/>
        </w:rPr>
        <w:t>);</w:t>
      </w:r>
    </w:p>
    <w:p w14:paraId="5FA15432"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lastRenderedPageBreak/>
        <w:t>9.13. Comprovar a reserva de cargos a que se refere a cláusula acima, no prazo fixado pelo fiscal do contrato, com a indicação dos empregados que preencheram as referidas vagas (</w:t>
      </w:r>
      <w:hyperlink r:id="rId63" w:anchor="art116" w:history="1">
        <w:r w:rsidRPr="008D7438">
          <w:rPr>
            <w:rStyle w:val="Hyperlink"/>
            <w:color w:val="auto"/>
            <w:sz w:val="24"/>
            <w:szCs w:val="24"/>
          </w:rPr>
          <w:t>art. 116, parágrafo único, da Lei n.º 14.133, de 2021</w:t>
        </w:r>
      </w:hyperlink>
      <w:r w:rsidRPr="008D7438">
        <w:rPr>
          <w:color w:val="auto"/>
          <w:sz w:val="24"/>
          <w:szCs w:val="24"/>
        </w:rPr>
        <w:t>);</w:t>
      </w:r>
    </w:p>
    <w:p w14:paraId="4B27EA9D"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9.14. Guardar sigilo sobre todas as informações obtidas em decorrência do cumprimento do contrato; </w:t>
      </w:r>
    </w:p>
    <w:p w14:paraId="55606AD1" w14:textId="77777777" w:rsidR="00F07ADF" w:rsidRPr="008D7438" w:rsidRDefault="00F07ADF" w:rsidP="0041345A">
      <w:pPr>
        <w:pStyle w:val="Nivel2"/>
        <w:numPr>
          <w:ilvl w:val="0"/>
          <w:numId w:val="0"/>
        </w:numPr>
        <w:spacing w:before="0" w:after="0" w:line="240" w:lineRule="auto"/>
        <w:ind w:left="-284"/>
        <w:rPr>
          <w:rStyle w:val="Hyperlink"/>
          <w:color w:val="auto"/>
          <w:sz w:val="24"/>
          <w:szCs w:val="24"/>
        </w:rPr>
      </w:pPr>
      <w:r w:rsidRPr="008D7438">
        <w:rPr>
          <w:color w:val="auto"/>
          <w:sz w:val="24"/>
          <w:szCs w:val="24"/>
        </w:rPr>
        <w:t xml:space="preserve">9.15.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64" w:anchor="art124" w:history="1">
        <w:r w:rsidRPr="008D7438">
          <w:rPr>
            <w:rStyle w:val="Hyperlink"/>
            <w:color w:val="auto"/>
            <w:sz w:val="24"/>
            <w:szCs w:val="24"/>
          </w:rPr>
          <w:t>art. 124, II, d, da Lei nº 14.133, de 2021.</w:t>
        </w:r>
      </w:hyperlink>
    </w:p>
    <w:p w14:paraId="6EEEAF56" w14:textId="77777777" w:rsidR="00F07ADF" w:rsidRPr="008D7438" w:rsidRDefault="00F07ADF" w:rsidP="0041345A">
      <w:pPr>
        <w:pStyle w:val="Nivel2"/>
        <w:numPr>
          <w:ilvl w:val="0"/>
          <w:numId w:val="0"/>
        </w:numPr>
        <w:spacing w:before="0" w:after="0" w:line="240" w:lineRule="auto"/>
        <w:ind w:left="-284"/>
        <w:rPr>
          <w:sz w:val="24"/>
          <w:szCs w:val="24"/>
        </w:rPr>
      </w:pPr>
      <w:r w:rsidRPr="008D7438">
        <w:rPr>
          <w:color w:val="auto"/>
          <w:sz w:val="24"/>
          <w:szCs w:val="24"/>
        </w:rPr>
        <w:t>9.16. Cumprir, além dos postulados legais vigentes de âmbito federal, estadual ou municipal, as normas de segurança do contratante.</w:t>
      </w:r>
    </w:p>
    <w:p w14:paraId="55C96728"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sz w:val="24"/>
          <w:szCs w:val="24"/>
        </w:rPr>
        <w:t>9.17. Apresentar ficha técnica do produto/serviços, ou laudo técnico, ou certificação ou outro documento que venha a ser solicitado pelo CONTRATANTE para comprovação do atendimento às especificações técnicas contidas no Termo de Referência.</w:t>
      </w:r>
    </w:p>
    <w:p w14:paraId="2A875F8C"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sz w:val="24"/>
          <w:szCs w:val="24"/>
        </w:rPr>
        <w:t>9.18. Submeter previamente, por escrito, ao CONTRATANTE, para análise e aprovação, quaisquer mudanças nos métodos executivos que fujam às especificações do Termo de Referência e demais documentos da contratação.</w:t>
      </w:r>
    </w:p>
    <w:p w14:paraId="2669348F" w14:textId="77777777" w:rsidR="00F07ADF" w:rsidRPr="008D7438" w:rsidRDefault="00F07ADF" w:rsidP="00B95D7B">
      <w:pPr>
        <w:pStyle w:val="Nivel2"/>
        <w:numPr>
          <w:ilvl w:val="0"/>
          <w:numId w:val="0"/>
        </w:numPr>
        <w:autoSpaceDE w:val="0"/>
        <w:autoSpaceDN w:val="0"/>
        <w:adjustRightInd w:val="0"/>
        <w:spacing w:before="0" w:after="0" w:line="240" w:lineRule="auto"/>
        <w:rPr>
          <w:color w:val="auto"/>
          <w:sz w:val="24"/>
          <w:szCs w:val="24"/>
        </w:rPr>
      </w:pPr>
    </w:p>
    <w:p w14:paraId="2D121C5B" w14:textId="77777777" w:rsidR="00F07ADF" w:rsidRPr="008D7438" w:rsidRDefault="00F07ADF" w:rsidP="001D3E22">
      <w:pPr>
        <w:pStyle w:val="Nivel01"/>
      </w:pPr>
      <w:r w:rsidRPr="008D7438">
        <w:t>10. CLÁUSULA DÉCIMA – DA GARANTIA DE EXECUÇÃO (</w:t>
      </w:r>
      <w:hyperlink r:id="rId65" w:anchor="art92" w:history="1">
        <w:r w:rsidRPr="008D7438">
          <w:rPr>
            <w:rStyle w:val="Hyperlink"/>
            <w:color w:val="auto"/>
          </w:rPr>
          <w:t>art. 92, XII</w:t>
        </w:r>
      </w:hyperlink>
      <w:r w:rsidRPr="008D7438">
        <w:t xml:space="preserve">): </w:t>
      </w:r>
    </w:p>
    <w:p w14:paraId="2AD690B3" w14:textId="77777777" w:rsidR="00F07ADF" w:rsidRPr="008D7438" w:rsidRDefault="00F07ADF" w:rsidP="0041345A">
      <w:pPr>
        <w:pStyle w:val="Nivel2"/>
        <w:numPr>
          <w:ilvl w:val="0"/>
          <w:numId w:val="0"/>
        </w:numPr>
        <w:autoSpaceDE w:val="0"/>
        <w:autoSpaceDN w:val="0"/>
        <w:adjustRightInd w:val="0"/>
        <w:spacing w:before="0" w:after="0" w:line="240" w:lineRule="auto"/>
        <w:ind w:left="-284"/>
        <w:rPr>
          <w:color w:val="auto"/>
          <w:sz w:val="24"/>
          <w:szCs w:val="24"/>
        </w:rPr>
      </w:pPr>
      <w:r w:rsidRPr="008D7438">
        <w:rPr>
          <w:color w:val="auto"/>
          <w:sz w:val="24"/>
          <w:szCs w:val="24"/>
        </w:rPr>
        <w:t>10.1. Não haverá exigência de garantia contratual da execução.</w:t>
      </w:r>
    </w:p>
    <w:p w14:paraId="0479DB01" w14:textId="77777777" w:rsidR="00F07ADF" w:rsidRPr="008D7438" w:rsidRDefault="00F07ADF" w:rsidP="00B95D7B">
      <w:pPr>
        <w:pStyle w:val="Nivel2"/>
        <w:numPr>
          <w:ilvl w:val="0"/>
          <w:numId w:val="0"/>
        </w:numPr>
        <w:autoSpaceDE w:val="0"/>
        <w:autoSpaceDN w:val="0"/>
        <w:adjustRightInd w:val="0"/>
        <w:spacing w:before="0" w:after="0" w:line="240" w:lineRule="auto"/>
        <w:rPr>
          <w:color w:val="auto"/>
          <w:sz w:val="24"/>
          <w:szCs w:val="24"/>
        </w:rPr>
      </w:pPr>
    </w:p>
    <w:p w14:paraId="51D35CC6" w14:textId="77777777" w:rsidR="00F07ADF" w:rsidRPr="008D7438" w:rsidRDefault="00F07ADF" w:rsidP="001D3E22">
      <w:pPr>
        <w:pStyle w:val="Nivel01"/>
      </w:pPr>
      <w:r w:rsidRPr="008D7438">
        <w:t>11. CLÁUSULA DÉCIMA PRIMEIRA – DAS INFRAÇÕES E SANÇÕES ADMINISTRATIVAS (</w:t>
      </w:r>
      <w:hyperlink r:id="rId66" w:anchor="art92" w:history="1">
        <w:r w:rsidRPr="008D7438">
          <w:rPr>
            <w:rStyle w:val="Hyperlink"/>
            <w:color w:val="auto"/>
          </w:rPr>
          <w:t>art. 92, XIV</w:t>
        </w:r>
      </w:hyperlink>
      <w:r w:rsidRPr="008D7438">
        <w:t xml:space="preserve">): </w:t>
      </w:r>
    </w:p>
    <w:p w14:paraId="349B069A" w14:textId="77777777" w:rsidR="00F07ADF" w:rsidRPr="008D7438" w:rsidRDefault="00F07ADF" w:rsidP="0041345A">
      <w:pPr>
        <w:pStyle w:val="Nivel2"/>
        <w:numPr>
          <w:ilvl w:val="0"/>
          <w:numId w:val="0"/>
        </w:numPr>
        <w:spacing w:before="0" w:after="0" w:line="240" w:lineRule="auto"/>
        <w:ind w:left="-284"/>
        <w:rPr>
          <w:color w:val="auto"/>
          <w:sz w:val="24"/>
          <w:szCs w:val="24"/>
        </w:rPr>
      </w:pPr>
      <w:r w:rsidRPr="008D7438">
        <w:rPr>
          <w:color w:val="auto"/>
          <w:sz w:val="24"/>
          <w:szCs w:val="24"/>
        </w:rPr>
        <w:t xml:space="preserve">11.1. Comete infração administrativa, nos termos da </w:t>
      </w:r>
      <w:hyperlink r:id="rId67" w:history="1">
        <w:r w:rsidRPr="008D7438">
          <w:rPr>
            <w:rStyle w:val="Hyperlink"/>
            <w:color w:val="auto"/>
            <w:sz w:val="24"/>
            <w:szCs w:val="24"/>
          </w:rPr>
          <w:t>Lei nº 14.133, de 2021</w:t>
        </w:r>
      </w:hyperlink>
      <w:r w:rsidRPr="008D7438">
        <w:rPr>
          <w:color w:val="auto"/>
          <w:sz w:val="24"/>
          <w:szCs w:val="24"/>
        </w:rPr>
        <w:t>, o contratado que:</w:t>
      </w:r>
    </w:p>
    <w:p w14:paraId="3A590049" w14:textId="77777777" w:rsidR="00F07ADF" w:rsidRPr="008D7438" w:rsidRDefault="00F07ADF" w:rsidP="0041345A">
      <w:pPr>
        <w:suppressAutoHyphens/>
        <w:ind w:left="-284"/>
        <w:jc w:val="both"/>
        <w:rPr>
          <w:rFonts w:ascii="Arial" w:eastAsia="Arial" w:hAnsi="Arial" w:cs="Arial"/>
        </w:rPr>
      </w:pPr>
      <w:r w:rsidRPr="008D7438">
        <w:rPr>
          <w:rFonts w:ascii="Arial" w:eastAsia="Arial" w:hAnsi="Arial" w:cs="Arial"/>
        </w:rPr>
        <w:t>a) Der causa à inexecução parcial do contrato;</w:t>
      </w:r>
    </w:p>
    <w:p w14:paraId="036CCF28" w14:textId="77777777" w:rsidR="00F07ADF" w:rsidRPr="008D7438" w:rsidRDefault="00F07ADF" w:rsidP="0041345A">
      <w:pPr>
        <w:suppressAutoHyphens/>
        <w:ind w:left="-284"/>
        <w:jc w:val="both"/>
        <w:rPr>
          <w:rFonts w:ascii="Arial" w:eastAsia="Arial" w:hAnsi="Arial" w:cs="Arial"/>
        </w:rPr>
      </w:pPr>
      <w:r w:rsidRPr="008D7438">
        <w:rPr>
          <w:rFonts w:ascii="Arial" w:eastAsia="Arial" w:hAnsi="Arial" w:cs="Arial"/>
        </w:rPr>
        <w:t>b) Der causa à inexecução parcial do contrato que cause grave dano à Administração ou ao funcionamento dos serviços públicos ou ao interesse coletivo;</w:t>
      </w:r>
    </w:p>
    <w:p w14:paraId="0053F4D2" w14:textId="77777777" w:rsidR="00F07ADF" w:rsidRPr="008D7438" w:rsidRDefault="00F07ADF" w:rsidP="0041345A">
      <w:pPr>
        <w:suppressAutoHyphens/>
        <w:ind w:left="-284"/>
        <w:jc w:val="both"/>
        <w:rPr>
          <w:rFonts w:ascii="Arial" w:eastAsia="Arial" w:hAnsi="Arial" w:cs="Arial"/>
        </w:rPr>
      </w:pPr>
      <w:r w:rsidRPr="008D7438">
        <w:rPr>
          <w:rFonts w:ascii="Arial" w:eastAsia="Arial" w:hAnsi="Arial" w:cs="Arial"/>
        </w:rPr>
        <w:t>c) Der causa à inexecução total do contrato;</w:t>
      </w:r>
    </w:p>
    <w:p w14:paraId="2FE3D41D" w14:textId="77777777" w:rsidR="00F07ADF" w:rsidRPr="008D7438" w:rsidRDefault="00F07ADF" w:rsidP="0041345A">
      <w:pPr>
        <w:suppressAutoHyphens/>
        <w:ind w:left="-284"/>
        <w:jc w:val="both"/>
        <w:rPr>
          <w:rFonts w:ascii="Arial" w:eastAsia="Arial" w:hAnsi="Arial" w:cs="Arial"/>
        </w:rPr>
      </w:pPr>
      <w:r w:rsidRPr="008D7438">
        <w:rPr>
          <w:rFonts w:ascii="Arial" w:eastAsia="Arial" w:hAnsi="Arial" w:cs="Arial"/>
        </w:rPr>
        <w:t>d) Ensejar o retardamento da execução ou da entrega do objeto da contratação sem motivo justificado;</w:t>
      </w:r>
    </w:p>
    <w:p w14:paraId="524D1C60" w14:textId="77777777" w:rsidR="00F07ADF" w:rsidRPr="008D7438" w:rsidRDefault="00F07ADF" w:rsidP="0041345A">
      <w:pPr>
        <w:suppressAutoHyphens/>
        <w:ind w:left="-284"/>
        <w:jc w:val="both"/>
        <w:rPr>
          <w:rFonts w:ascii="Arial" w:eastAsia="Arial" w:hAnsi="Arial" w:cs="Arial"/>
        </w:rPr>
      </w:pPr>
      <w:r w:rsidRPr="008D7438">
        <w:rPr>
          <w:rFonts w:ascii="Arial" w:eastAsia="Arial" w:hAnsi="Arial" w:cs="Arial"/>
        </w:rPr>
        <w:t>e) Apresentar documentação falsa ou prestar declaração falsa durante a execução do contrato;</w:t>
      </w:r>
    </w:p>
    <w:p w14:paraId="73466DCE" w14:textId="77777777" w:rsidR="00F07ADF" w:rsidRPr="008D7438" w:rsidRDefault="00F07ADF" w:rsidP="0041345A">
      <w:pPr>
        <w:suppressAutoHyphens/>
        <w:ind w:left="-284"/>
        <w:jc w:val="both"/>
        <w:rPr>
          <w:rFonts w:ascii="Arial" w:eastAsia="Arial" w:hAnsi="Arial" w:cs="Arial"/>
        </w:rPr>
      </w:pPr>
      <w:r w:rsidRPr="008D7438">
        <w:rPr>
          <w:rFonts w:ascii="Arial" w:eastAsia="Arial" w:hAnsi="Arial" w:cs="Arial"/>
        </w:rPr>
        <w:t>f) Praticar ato fraudulento na execução do contrato;</w:t>
      </w:r>
    </w:p>
    <w:p w14:paraId="6FEF7D5B" w14:textId="77777777" w:rsidR="00F07ADF" w:rsidRPr="008D7438" w:rsidRDefault="00F07ADF" w:rsidP="00D61270">
      <w:pPr>
        <w:suppressAutoHyphens/>
        <w:ind w:left="-284"/>
        <w:jc w:val="both"/>
        <w:rPr>
          <w:rFonts w:ascii="Arial" w:eastAsia="Arial" w:hAnsi="Arial" w:cs="Arial"/>
        </w:rPr>
      </w:pPr>
      <w:r w:rsidRPr="008D7438">
        <w:rPr>
          <w:rFonts w:ascii="Arial" w:eastAsia="Arial" w:hAnsi="Arial" w:cs="Arial"/>
        </w:rPr>
        <w:t>g) Comportar-se de modo inidôneo ou cometer fraude de qualquer natureza;</w:t>
      </w:r>
    </w:p>
    <w:p w14:paraId="51A90046" w14:textId="77777777" w:rsidR="00F07ADF" w:rsidRPr="008D7438" w:rsidRDefault="00F07ADF" w:rsidP="00D61270">
      <w:pPr>
        <w:suppressAutoHyphens/>
        <w:ind w:left="-284"/>
        <w:jc w:val="both"/>
        <w:rPr>
          <w:rFonts w:ascii="Arial" w:eastAsia="Arial" w:hAnsi="Arial" w:cs="Arial"/>
        </w:rPr>
      </w:pPr>
      <w:r w:rsidRPr="008D7438">
        <w:rPr>
          <w:rFonts w:ascii="Arial" w:eastAsia="Arial" w:hAnsi="Arial" w:cs="Arial"/>
        </w:rPr>
        <w:t xml:space="preserve">h) Praticar ato lesivo previsto no </w:t>
      </w:r>
      <w:hyperlink r:id="rId68" w:anchor="art5" w:history="1">
        <w:r w:rsidRPr="008D7438">
          <w:rPr>
            <w:rStyle w:val="Hyperlink"/>
            <w:rFonts w:ascii="Arial" w:eastAsia="Arial" w:hAnsi="Arial" w:cs="Arial"/>
            <w:color w:val="auto"/>
          </w:rPr>
          <w:t>art. 5º da Lei nº 12.846, de 1º de agosto de 2013</w:t>
        </w:r>
      </w:hyperlink>
      <w:r w:rsidRPr="008D7438">
        <w:rPr>
          <w:rFonts w:ascii="Arial" w:eastAsia="Arial" w:hAnsi="Arial" w:cs="Arial"/>
        </w:rPr>
        <w:t>.</w:t>
      </w:r>
    </w:p>
    <w:p w14:paraId="5B7C4CC7" w14:textId="77777777" w:rsidR="00F07ADF" w:rsidRPr="008D7438" w:rsidRDefault="00F07ADF" w:rsidP="00D61270">
      <w:pPr>
        <w:pStyle w:val="Nivel2"/>
        <w:numPr>
          <w:ilvl w:val="0"/>
          <w:numId w:val="0"/>
        </w:numPr>
        <w:spacing w:before="0" w:after="0" w:line="240" w:lineRule="auto"/>
        <w:ind w:left="-284"/>
        <w:rPr>
          <w:color w:val="auto"/>
          <w:sz w:val="24"/>
          <w:szCs w:val="24"/>
        </w:rPr>
      </w:pPr>
      <w:r w:rsidRPr="008D7438">
        <w:rPr>
          <w:color w:val="auto"/>
          <w:sz w:val="24"/>
          <w:szCs w:val="24"/>
        </w:rPr>
        <w:t>11.2. Serão aplicadas ao contratado que incorrer nas infrações acima descritas as seguintes sanções:</w:t>
      </w:r>
    </w:p>
    <w:p w14:paraId="4A9A55D8" w14:textId="77777777" w:rsidR="00F07ADF" w:rsidRPr="008D7438" w:rsidRDefault="00F07ADF" w:rsidP="00D61270">
      <w:pPr>
        <w:suppressAutoHyphens/>
        <w:ind w:left="-284"/>
        <w:jc w:val="both"/>
        <w:rPr>
          <w:rFonts w:ascii="Arial" w:eastAsia="Arial" w:hAnsi="Arial" w:cs="Arial"/>
        </w:rPr>
      </w:pPr>
      <w:r w:rsidRPr="008D7438">
        <w:rPr>
          <w:rFonts w:ascii="Arial" w:eastAsia="Arial" w:hAnsi="Arial" w:cs="Arial"/>
          <w:b/>
          <w:bCs/>
        </w:rPr>
        <w:t>I. Advertência</w:t>
      </w:r>
      <w:r w:rsidRPr="008D7438">
        <w:rPr>
          <w:rFonts w:ascii="Arial" w:eastAsia="Arial" w:hAnsi="Arial" w:cs="Arial"/>
        </w:rPr>
        <w:t>, quando o contratado der causa à inexecução parcial do contrato, sempre que não se justificar a imposição de penalidade mais grave (</w:t>
      </w:r>
      <w:hyperlink r:id="rId69" w:anchor="art156§2" w:history="1">
        <w:r w:rsidRPr="008D7438">
          <w:rPr>
            <w:rStyle w:val="Hyperlink"/>
            <w:rFonts w:ascii="Arial" w:eastAsia="Arial" w:hAnsi="Arial" w:cs="Arial"/>
            <w:color w:val="auto"/>
          </w:rPr>
          <w:t xml:space="preserve">art. 156, §2º, da </w:t>
        </w:r>
        <w:bookmarkStart w:id="18" w:name="_Hlk114504069"/>
        <w:r w:rsidRPr="008D7438">
          <w:rPr>
            <w:rStyle w:val="Hyperlink"/>
            <w:rFonts w:ascii="Arial" w:eastAsia="Arial" w:hAnsi="Arial" w:cs="Arial"/>
            <w:color w:val="auto"/>
          </w:rPr>
          <w:t>Lei nº 14.133, de 2021</w:t>
        </w:r>
        <w:bookmarkEnd w:id="18"/>
      </w:hyperlink>
      <w:r w:rsidRPr="008D7438">
        <w:rPr>
          <w:rFonts w:ascii="Arial" w:eastAsia="Arial" w:hAnsi="Arial" w:cs="Arial"/>
        </w:rPr>
        <w:t>);</w:t>
      </w:r>
    </w:p>
    <w:p w14:paraId="1DDC1A5C" w14:textId="77777777" w:rsidR="00F07ADF" w:rsidRPr="008D7438" w:rsidRDefault="00F07ADF" w:rsidP="00D61270">
      <w:pPr>
        <w:suppressAutoHyphens/>
        <w:ind w:left="-284"/>
        <w:jc w:val="both"/>
        <w:rPr>
          <w:rFonts w:ascii="Arial" w:eastAsia="Arial" w:hAnsi="Arial" w:cs="Arial"/>
        </w:rPr>
      </w:pPr>
      <w:r w:rsidRPr="008D7438">
        <w:rPr>
          <w:rFonts w:ascii="Arial" w:eastAsia="Arial" w:hAnsi="Arial" w:cs="Arial"/>
          <w:b/>
          <w:bCs/>
        </w:rPr>
        <w:t>II. Impedimento de licitar e contratar</w:t>
      </w:r>
      <w:r w:rsidRPr="008D7438">
        <w:rPr>
          <w:rFonts w:ascii="Arial" w:eastAsia="Arial" w:hAnsi="Arial" w:cs="Arial"/>
        </w:rPr>
        <w:t>, quando praticadas as condutas descritas nas alíneas “b”, “c” e “d” do subitem acima deste Contrato, sempre que não se justificar a imposição de penalidade mais grave (</w:t>
      </w:r>
      <w:hyperlink r:id="rId70" w:anchor="art156§4" w:history="1">
        <w:r w:rsidRPr="008D7438">
          <w:rPr>
            <w:rStyle w:val="Hyperlink"/>
            <w:rFonts w:ascii="Arial" w:eastAsia="Arial" w:hAnsi="Arial" w:cs="Arial"/>
            <w:color w:val="auto"/>
          </w:rPr>
          <w:t>art. 156, § 4º, da Lei nº 14.133, de 2021</w:t>
        </w:r>
      </w:hyperlink>
      <w:r w:rsidRPr="008D7438">
        <w:rPr>
          <w:rFonts w:ascii="Arial" w:eastAsia="Arial" w:hAnsi="Arial" w:cs="Arial"/>
        </w:rPr>
        <w:t>);</w:t>
      </w:r>
    </w:p>
    <w:p w14:paraId="1FEBFB90" w14:textId="77777777" w:rsidR="00F07ADF" w:rsidRPr="008D7438" w:rsidRDefault="00F07ADF" w:rsidP="00D61270">
      <w:pPr>
        <w:suppressAutoHyphens/>
        <w:ind w:left="-284"/>
        <w:jc w:val="both"/>
        <w:rPr>
          <w:rFonts w:ascii="Arial" w:eastAsia="Arial" w:hAnsi="Arial" w:cs="Arial"/>
        </w:rPr>
      </w:pPr>
      <w:r w:rsidRPr="008D7438">
        <w:rPr>
          <w:rFonts w:ascii="Arial" w:eastAsia="Arial" w:hAnsi="Arial" w:cs="Arial"/>
          <w:b/>
          <w:bCs/>
        </w:rPr>
        <w:t>III. Declaração de inidoneidade para licitar e contratar</w:t>
      </w:r>
      <w:r w:rsidRPr="008D7438">
        <w:rPr>
          <w:rFonts w:ascii="Arial" w:eastAsia="Arial" w:hAnsi="Arial" w:cs="Arial"/>
        </w:rPr>
        <w:t xml:space="preserve">, quando praticadas as condutas descritas nas alíneas “e”, “f”, “g” e “h” do subitem acima deste Contrato, bem como nas </w:t>
      </w:r>
      <w:r w:rsidRPr="008D7438">
        <w:rPr>
          <w:rFonts w:ascii="Arial" w:eastAsia="Arial" w:hAnsi="Arial" w:cs="Arial"/>
        </w:rPr>
        <w:lastRenderedPageBreak/>
        <w:t>alíneas “b”, “c” e “d”, que justifiquem a imposição de penalidade mais grave (</w:t>
      </w:r>
      <w:hyperlink r:id="rId71" w:anchor="art156§5" w:history="1">
        <w:r w:rsidRPr="008D7438">
          <w:rPr>
            <w:rStyle w:val="Hyperlink"/>
            <w:rFonts w:ascii="Arial" w:eastAsia="Arial" w:hAnsi="Arial" w:cs="Arial"/>
            <w:color w:val="auto"/>
          </w:rPr>
          <w:t>art. 156, §5º, da Lei nº 14.133, de 2021</w:t>
        </w:r>
      </w:hyperlink>
      <w:r w:rsidRPr="008D7438">
        <w:rPr>
          <w:rFonts w:ascii="Arial" w:eastAsia="Arial" w:hAnsi="Arial" w:cs="Arial"/>
        </w:rPr>
        <w:t>).</w:t>
      </w:r>
    </w:p>
    <w:p w14:paraId="3B1E895F" w14:textId="77777777" w:rsidR="00F07ADF" w:rsidRPr="008D7438" w:rsidRDefault="00F07ADF" w:rsidP="00D61270">
      <w:pPr>
        <w:suppressAutoHyphens/>
        <w:ind w:left="-284"/>
        <w:jc w:val="both"/>
        <w:rPr>
          <w:rFonts w:ascii="Arial" w:eastAsia="Arial" w:hAnsi="Arial" w:cs="Arial"/>
        </w:rPr>
      </w:pPr>
      <w:r w:rsidRPr="008D7438">
        <w:rPr>
          <w:rFonts w:ascii="Arial" w:eastAsia="Arial" w:hAnsi="Arial" w:cs="Arial"/>
          <w:b/>
          <w:bCs/>
        </w:rPr>
        <w:t>IV. Multa:</w:t>
      </w:r>
    </w:p>
    <w:p w14:paraId="1D88D4FC" w14:textId="77777777" w:rsidR="00F07ADF" w:rsidRPr="008D7438" w:rsidRDefault="00F07ADF" w:rsidP="00D61270">
      <w:pPr>
        <w:pStyle w:val="PargrafodaLista"/>
        <w:numPr>
          <w:ilvl w:val="1"/>
          <w:numId w:val="13"/>
        </w:numPr>
        <w:suppressAutoHyphens/>
        <w:spacing w:after="0" w:line="240" w:lineRule="auto"/>
        <w:ind w:left="-284" w:firstLine="0"/>
        <w:jc w:val="both"/>
        <w:rPr>
          <w:rFonts w:ascii="Arial" w:eastAsia="Arial" w:hAnsi="Arial" w:cs="Arial"/>
          <w:sz w:val="24"/>
          <w:szCs w:val="24"/>
        </w:rPr>
      </w:pPr>
      <w:r w:rsidRPr="008D7438">
        <w:rPr>
          <w:rFonts w:ascii="Arial" w:eastAsia="Arial" w:hAnsi="Arial" w:cs="Arial"/>
          <w:sz w:val="24"/>
          <w:szCs w:val="24"/>
        </w:rPr>
        <w:t>Moratória de 1% (um por cento) por dia de atraso injustificado sobre o valor da parcela inadimplida, até o limite de 30 (trinta) dias;</w:t>
      </w:r>
    </w:p>
    <w:p w14:paraId="255F885D" w14:textId="77777777" w:rsidR="00F07ADF" w:rsidRPr="008D7438" w:rsidRDefault="00F07ADF" w:rsidP="00D61270">
      <w:pPr>
        <w:pStyle w:val="PargrafodaLista"/>
        <w:numPr>
          <w:ilvl w:val="1"/>
          <w:numId w:val="13"/>
        </w:numPr>
        <w:suppressAutoHyphens/>
        <w:spacing w:after="0" w:line="240" w:lineRule="auto"/>
        <w:ind w:left="-284" w:firstLine="0"/>
        <w:jc w:val="both"/>
        <w:rPr>
          <w:rFonts w:ascii="Arial" w:eastAsia="Arial" w:hAnsi="Arial" w:cs="Arial"/>
          <w:sz w:val="24"/>
          <w:szCs w:val="24"/>
        </w:rPr>
      </w:pPr>
      <w:r w:rsidRPr="008D7438">
        <w:rPr>
          <w:rFonts w:ascii="Arial" w:eastAsia="Arial" w:hAnsi="Arial" w:cs="Arial"/>
          <w:sz w:val="24"/>
          <w:szCs w:val="24"/>
        </w:rPr>
        <w:t>Moratória de 1% (um por cento) por dia de atraso injustificado sobre o valor total do contrato, até o máximo de 30% (trinta por cento), pela inobservância do prazo fixado para apresentação, suplementação ou reposição da garantia.</w:t>
      </w:r>
    </w:p>
    <w:p w14:paraId="5CFF0FD5" w14:textId="77777777" w:rsidR="00F07ADF" w:rsidRPr="008D7438" w:rsidRDefault="00F07ADF" w:rsidP="00D61270">
      <w:pPr>
        <w:pStyle w:val="PargrafodaLista"/>
        <w:suppressAutoHyphens/>
        <w:spacing w:after="0" w:line="240" w:lineRule="auto"/>
        <w:ind w:left="-284"/>
        <w:jc w:val="both"/>
        <w:rPr>
          <w:rFonts w:ascii="Arial" w:eastAsia="Arial" w:hAnsi="Arial" w:cs="Arial"/>
          <w:sz w:val="24"/>
          <w:szCs w:val="24"/>
        </w:rPr>
      </w:pPr>
      <w:r w:rsidRPr="008D7438">
        <w:rPr>
          <w:rFonts w:ascii="Arial" w:eastAsia="Arial" w:hAnsi="Arial" w:cs="Arial"/>
          <w:sz w:val="24"/>
          <w:szCs w:val="24"/>
        </w:rPr>
        <w:t xml:space="preserve">2.1. O atraso superior a 15 (quinze) dias autoriza a Administração a promover a extinção do contrato por descumprimento ou cumprimento irregular de suas cláusulas, conforme dispõe o inciso I do art. 137 da Lei n. 14.133, de 2021. </w:t>
      </w:r>
    </w:p>
    <w:p w14:paraId="400F3320" w14:textId="77777777" w:rsidR="00F07ADF" w:rsidRPr="008D7438" w:rsidRDefault="00F07ADF" w:rsidP="00D61270">
      <w:pPr>
        <w:pStyle w:val="PargrafodaLista"/>
        <w:numPr>
          <w:ilvl w:val="1"/>
          <w:numId w:val="13"/>
        </w:numPr>
        <w:suppressAutoHyphens/>
        <w:spacing w:after="0" w:line="240" w:lineRule="auto"/>
        <w:ind w:left="-284" w:firstLine="0"/>
        <w:jc w:val="both"/>
        <w:rPr>
          <w:rFonts w:ascii="Arial" w:eastAsia="Arial" w:hAnsi="Arial" w:cs="Arial"/>
          <w:sz w:val="24"/>
          <w:szCs w:val="24"/>
        </w:rPr>
      </w:pPr>
      <w:r w:rsidRPr="008D7438">
        <w:rPr>
          <w:rFonts w:ascii="Arial" w:eastAsia="Arial" w:hAnsi="Arial" w:cs="Arial"/>
          <w:sz w:val="24"/>
          <w:szCs w:val="24"/>
        </w:rPr>
        <w:t>Compensatória, para as infrações descritas nas alíneas “e” a “h” do subitem 12.1, de 1% a 30% do valor do Contrato.</w:t>
      </w:r>
    </w:p>
    <w:p w14:paraId="222916D0" w14:textId="77777777" w:rsidR="00F07ADF" w:rsidRPr="008D7438" w:rsidRDefault="00F07ADF" w:rsidP="00D61270">
      <w:pPr>
        <w:pStyle w:val="PargrafodaLista"/>
        <w:numPr>
          <w:ilvl w:val="1"/>
          <w:numId w:val="13"/>
        </w:numPr>
        <w:suppressAutoHyphens/>
        <w:spacing w:after="0" w:line="240" w:lineRule="auto"/>
        <w:ind w:left="-284" w:firstLine="0"/>
        <w:jc w:val="both"/>
        <w:rPr>
          <w:rFonts w:ascii="Arial" w:eastAsia="Arial" w:hAnsi="Arial" w:cs="Arial"/>
          <w:sz w:val="24"/>
          <w:szCs w:val="24"/>
        </w:rPr>
      </w:pPr>
      <w:r w:rsidRPr="008D7438">
        <w:rPr>
          <w:rFonts w:ascii="Arial" w:eastAsia="Arial" w:hAnsi="Arial" w:cs="Arial"/>
          <w:sz w:val="24"/>
          <w:szCs w:val="24"/>
        </w:rPr>
        <w:t xml:space="preserve">Compensatória, para a inexecução total do contrato prevista na alínea “c” do subitem 12.1, de 1% a 30% do valor do Contrato. </w:t>
      </w:r>
    </w:p>
    <w:p w14:paraId="1D5CE848" w14:textId="77777777" w:rsidR="00F07ADF" w:rsidRPr="008D7438" w:rsidRDefault="00F07ADF" w:rsidP="00D61270">
      <w:pPr>
        <w:pStyle w:val="PargrafodaLista"/>
        <w:numPr>
          <w:ilvl w:val="1"/>
          <w:numId w:val="13"/>
        </w:numPr>
        <w:suppressAutoHyphens/>
        <w:spacing w:after="0" w:line="240" w:lineRule="auto"/>
        <w:ind w:left="-284" w:firstLine="0"/>
        <w:jc w:val="both"/>
        <w:rPr>
          <w:rFonts w:ascii="Arial" w:eastAsia="Arial" w:hAnsi="Arial" w:cs="Arial"/>
          <w:sz w:val="24"/>
          <w:szCs w:val="24"/>
        </w:rPr>
      </w:pPr>
      <w:r w:rsidRPr="008D7438">
        <w:rPr>
          <w:rFonts w:ascii="Arial" w:eastAsia="Arial" w:hAnsi="Arial" w:cs="Arial"/>
          <w:sz w:val="24"/>
          <w:szCs w:val="24"/>
        </w:rPr>
        <w:t>Para infração descrita na alínea “b” do subitem 12.1, a multa será de 1% a 30% do valor do Contrato.</w:t>
      </w:r>
    </w:p>
    <w:p w14:paraId="1047C6E9" w14:textId="77777777" w:rsidR="00F07ADF" w:rsidRPr="008D7438" w:rsidRDefault="00F07ADF" w:rsidP="00D61270">
      <w:pPr>
        <w:pStyle w:val="PargrafodaLista"/>
        <w:numPr>
          <w:ilvl w:val="1"/>
          <w:numId w:val="13"/>
        </w:numPr>
        <w:suppressAutoHyphens/>
        <w:spacing w:after="0" w:line="240" w:lineRule="auto"/>
        <w:ind w:left="-284" w:firstLine="0"/>
        <w:jc w:val="both"/>
        <w:rPr>
          <w:rFonts w:ascii="Arial" w:eastAsia="Arial" w:hAnsi="Arial" w:cs="Arial"/>
          <w:sz w:val="24"/>
          <w:szCs w:val="24"/>
        </w:rPr>
      </w:pPr>
      <w:r w:rsidRPr="008D7438">
        <w:rPr>
          <w:rFonts w:ascii="Arial" w:eastAsia="Arial" w:hAnsi="Arial" w:cs="Arial"/>
          <w:sz w:val="24"/>
          <w:szCs w:val="24"/>
        </w:rPr>
        <w:t>Para infrações descritas na alínea “d” do subitem 12.1, a multa será de 1% a 30% do valor do Contrato.</w:t>
      </w:r>
    </w:p>
    <w:p w14:paraId="2CA68754" w14:textId="77777777" w:rsidR="00F07ADF" w:rsidRPr="008D7438" w:rsidRDefault="00F07ADF" w:rsidP="00D61270">
      <w:pPr>
        <w:pStyle w:val="PargrafodaLista"/>
        <w:numPr>
          <w:ilvl w:val="1"/>
          <w:numId w:val="13"/>
        </w:numPr>
        <w:suppressAutoHyphens/>
        <w:spacing w:after="0" w:line="240" w:lineRule="auto"/>
        <w:ind w:left="-284" w:firstLine="0"/>
        <w:jc w:val="both"/>
        <w:rPr>
          <w:rFonts w:ascii="Arial" w:eastAsia="Arial" w:hAnsi="Arial" w:cs="Arial"/>
          <w:sz w:val="24"/>
          <w:szCs w:val="24"/>
        </w:rPr>
      </w:pPr>
      <w:r w:rsidRPr="008D7438">
        <w:rPr>
          <w:rFonts w:ascii="Arial" w:eastAsia="Arial" w:hAnsi="Arial" w:cs="Arial"/>
          <w:sz w:val="24"/>
          <w:szCs w:val="24"/>
        </w:rPr>
        <w:t>Para a infração descrita na alínea “a” do subitem 12.1, a multa será de 1% a 30% do valor do Contrato.</w:t>
      </w:r>
    </w:p>
    <w:p w14:paraId="0BA25B37" w14:textId="77777777" w:rsidR="00F07ADF" w:rsidRPr="008D7438" w:rsidRDefault="00F07ADF" w:rsidP="00D61270">
      <w:pPr>
        <w:pStyle w:val="Nivel2"/>
        <w:numPr>
          <w:ilvl w:val="0"/>
          <w:numId w:val="0"/>
        </w:numPr>
        <w:spacing w:before="0" w:after="0" w:line="240" w:lineRule="auto"/>
        <w:ind w:left="-284"/>
        <w:rPr>
          <w:color w:val="auto"/>
          <w:sz w:val="24"/>
          <w:szCs w:val="24"/>
        </w:rPr>
      </w:pPr>
      <w:r w:rsidRPr="008D7438">
        <w:rPr>
          <w:color w:val="auto"/>
          <w:sz w:val="24"/>
          <w:szCs w:val="24"/>
        </w:rPr>
        <w:t>11.3. A aplicação das sanções previstas neste Contrato não exclui, em hipótese alguma, a obrigação de reparação integral do dano causado ao Contratante (</w:t>
      </w:r>
      <w:hyperlink r:id="rId72" w:anchor="art156§9" w:history="1">
        <w:r w:rsidRPr="008D7438">
          <w:rPr>
            <w:rStyle w:val="Hyperlink"/>
            <w:color w:val="auto"/>
            <w:sz w:val="24"/>
            <w:szCs w:val="24"/>
          </w:rPr>
          <w:t>art. 156, §9º, da Lei nº 14.133, de 2021</w:t>
        </w:r>
      </w:hyperlink>
      <w:r w:rsidRPr="008D7438">
        <w:rPr>
          <w:color w:val="auto"/>
          <w:sz w:val="24"/>
          <w:szCs w:val="24"/>
        </w:rPr>
        <w:t>)</w:t>
      </w:r>
    </w:p>
    <w:p w14:paraId="6E91FB35" w14:textId="77777777" w:rsidR="00F07ADF" w:rsidRPr="008D7438" w:rsidRDefault="00F07ADF" w:rsidP="00D61270">
      <w:pPr>
        <w:pStyle w:val="Nivel3"/>
        <w:numPr>
          <w:ilvl w:val="0"/>
          <w:numId w:val="0"/>
        </w:numPr>
        <w:spacing w:before="0" w:after="0" w:line="240" w:lineRule="auto"/>
        <w:ind w:left="-284"/>
        <w:rPr>
          <w:color w:val="auto"/>
          <w:sz w:val="24"/>
          <w:szCs w:val="24"/>
        </w:rPr>
      </w:pPr>
      <w:r w:rsidRPr="008D7438">
        <w:rPr>
          <w:color w:val="auto"/>
          <w:sz w:val="24"/>
          <w:szCs w:val="24"/>
        </w:rPr>
        <w:t>11.4. Todas as sanções previstas neste Contrato poderão ser aplicadas cumulativamente com a multa (</w:t>
      </w:r>
      <w:hyperlink r:id="rId73" w:anchor="art156§7" w:history="1">
        <w:r w:rsidRPr="008D7438">
          <w:rPr>
            <w:rStyle w:val="Hyperlink"/>
            <w:color w:val="auto"/>
            <w:sz w:val="24"/>
            <w:szCs w:val="24"/>
          </w:rPr>
          <w:t>art. 156, §7º, da Lei nº 14.133, de 2021</w:t>
        </w:r>
      </w:hyperlink>
      <w:r w:rsidRPr="008D7438">
        <w:rPr>
          <w:color w:val="auto"/>
          <w:sz w:val="24"/>
          <w:szCs w:val="24"/>
        </w:rPr>
        <w:t>).</w:t>
      </w:r>
    </w:p>
    <w:p w14:paraId="715F233A" w14:textId="77777777" w:rsidR="00F07ADF" w:rsidRPr="008D7438" w:rsidRDefault="00F07ADF" w:rsidP="00D61270">
      <w:pPr>
        <w:pStyle w:val="Nivel3"/>
        <w:numPr>
          <w:ilvl w:val="0"/>
          <w:numId w:val="0"/>
        </w:numPr>
        <w:spacing w:before="0" w:after="0" w:line="240" w:lineRule="auto"/>
        <w:ind w:left="-284"/>
        <w:rPr>
          <w:color w:val="auto"/>
          <w:sz w:val="24"/>
          <w:szCs w:val="24"/>
        </w:rPr>
      </w:pPr>
      <w:r w:rsidRPr="008D7438">
        <w:rPr>
          <w:color w:val="auto"/>
          <w:sz w:val="24"/>
          <w:szCs w:val="24"/>
        </w:rPr>
        <w:t>11.5. Antes da aplicação da multa será facultada a defesa do interessado no prazo de 15 (quinze) dias úteis, contado da data de sua intimação (</w:t>
      </w:r>
      <w:hyperlink r:id="rId74" w:anchor="art157" w:history="1">
        <w:r w:rsidRPr="008D7438">
          <w:rPr>
            <w:rStyle w:val="Hyperlink"/>
            <w:color w:val="auto"/>
            <w:sz w:val="24"/>
            <w:szCs w:val="24"/>
          </w:rPr>
          <w:t>art. 157, da Lei nº 14.133, de 2021</w:t>
        </w:r>
      </w:hyperlink>
      <w:r w:rsidRPr="008D7438">
        <w:rPr>
          <w:color w:val="auto"/>
          <w:sz w:val="24"/>
          <w:szCs w:val="24"/>
        </w:rPr>
        <w:t>)</w:t>
      </w:r>
    </w:p>
    <w:p w14:paraId="69D75563" w14:textId="77777777" w:rsidR="00F07ADF" w:rsidRPr="008D7438" w:rsidRDefault="00F07ADF" w:rsidP="00D61270">
      <w:pPr>
        <w:pStyle w:val="Nivel3"/>
        <w:numPr>
          <w:ilvl w:val="0"/>
          <w:numId w:val="0"/>
        </w:numPr>
        <w:spacing w:before="0" w:after="0" w:line="240" w:lineRule="auto"/>
        <w:ind w:left="-284"/>
        <w:rPr>
          <w:color w:val="auto"/>
          <w:sz w:val="24"/>
          <w:szCs w:val="24"/>
        </w:rPr>
      </w:pPr>
      <w:r w:rsidRPr="008D7438">
        <w:rPr>
          <w:color w:val="auto"/>
          <w:sz w:val="24"/>
          <w:szCs w:val="24"/>
        </w:rPr>
        <w:t>11.6. Se a multa aplicada e as indenizações cabíveis forem superiores ao valor do pagamento eventualmente devido pelo Contratante ao Contratado, além da perda desse valor, a diferença será descontada da garantia prestada ou será cobrada judicialmente (</w:t>
      </w:r>
      <w:hyperlink r:id="rId75" w:anchor="art156§8" w:history="1">
        <w:r w:rsidRPr="008D7438">
          <w:rPr>
            <w:rStyle w:val="Hyperlink"/>
            <w:color w:val="auto"/>
            <w:sz w:val="24"/>
            <w:szCs w:val="24"/>
          </w:rPr>
          <w:t>art. 156, §8º, da Lei nº 14.133, de 2021</w:t>
        </w:r>
      </w:hyperlink>
      <w:r w:rsidRPr="008D7438">
        <w:rPr>
          <w:color w:val="auto"/>
          <w:sz w:val="24"/>
          <w:szCs w:val="24"/>
        </w:rPr>
        <w:t>).</w:t>
      </w:r>
    </w:p>
    <w:p w14:paraId="04F3B7C5" w14:textId="77777777" w:rsidR="00F07ADF" w:rsidRPr="008D7438" w:rsidRDefault="00F07ADF" w:rsidP="00D61270">
      <w:pPr>
        <w:pStyle w:val="Nivel3"/>
        <w:numPr>
          <w:ilvl w:val="0"/>
          <w:numId w:val="0"/>
        </w:numPr>
        <w:spacing w:before="0" w:after="0" w:line="240" w:lineRule="auto"/>
        <w:ind w:left="-284"/>
        <w:rPr>
          <w:color w:val="auto"/>
          <w:sz w:val="24"/>
          <w:szCs w:val="24"/>
        </w:rPr>
      </w:pPr>
      <w:r w:rsidRPr="008D7438">
        <w:rPr>
          <w:color w:val="auto"/>
          <w:sz w:val="24"/>
          <w:szCs w:val="24"/>
        </w:rPr>
        <w:t>11.7. Previamente ao encaminhamento à cobrança judicial, a multa poderá ser recolhida administrativamente no prazo máximo de 15 (quinze) dias, a contar da data do recebimento da comunicação enviada pela autoridade competente.</w:t>
      </w:r>
    </w:p>
    <w:p w14:paraId="14DDBD43" w14:textId="77777777" w:rsidR="00F07ADF" w:rsidRPr="008D7438" w:rsidRDefault="00F07ADF" w:rsidP="00D61270">
      <w:pPr>
        <w:pStyle w:val="Nivel2"/>
        <w:numPr>
          <w:ilvl w:val="0"/>
          <w:numId w:val="0"/>
        </w:numPr>
        <w:spacing w:before="0" w:after="0" w:line="240" w:lineRule="auto"/>
        <w:ind w:left="-284"/>
        <w:rPr>
          <w:color w:val="auto"/>
          <w:sz w:val="24"/>
          <w:szCs w:val="24"/>
        </w:rPr>
      </w:pPr>
      <w:r w:rsidRPr="008D7438">
        <w:rPr>
          <w:color w:val="auto"/>
          <w:sz w:val="24"/>
          <w:szCs w:val="24"/>
        </w:rPr>
        <w:t xml:space="preserve">11.8. A aplicação das sanções realizar-se-á em processo administrativo que assegure o contraditório e a ampla defesa ao Contratado, observando-se o procedimento previsto no </w:t>
      </w:r>
      <w:r w:rsidRPr="008D7438">
        <w:rPr>
          <w:bCs/>
          <w:color w:val="auto"/>
          <w:sz w:val="24"/>
          <w:szCs w:val="24"/>
        </w:rPr>
        <w:t>caput</w:t>
      </w:r>
      <w:r w:rsidRPr="008D7438">
        <w:rPr>
          <w:color w:val="auto"/>
          <w:sz w:val="24"/>
          <w:szCs w:val="24"/>
        </w:rPr>
        <w:t xml:space="preserve"> parágrafos do </w:t>
      </w:r>
      <w:hyperlink r:id="rId76" w:anchor="art158" w:history="1">
        <w:r w:rsidRPr="008D7438">
          <w:rPr>
            <w:rStyle w:val="Hyperlink"/>
            <w:color w:val="auto"/>
            <w:sz w:val="24"/>
            <w:szCs w:val="24"/>
          </w:rPr>
          <w:t>art. 158 da Lei nº 14.133, de 2021</w:t>
        </w:r>
      </w:hyperlink>
      <w:r w:rsidRPr="008D7438">
        <w:rPr>
          <w:color w:val="auto"/>
          <w:sz w:val="24"/>
          <w:szCs w:val="24"/>
        </w:rPr>
        <w:t>, para as penalidades de impedimento de licitar e contratar e de declaração de inidoneidade para licitar ou contratar.</w:t>
      </w:r>
    </w:p>
    <w:p w14:paraId="19B26BC3" w14:textId="77777777" w:rsidR="00F07ADF" w:rsidRPr="008D7438" w:rsidRDefault="00F07ADF" w:rsidP="00D61270">
      <w:pPr>
        <w:pStyle w:val="Nivel2"/>
        <w:numPr>
          <w:ilvl w:val="0"/>
          <w:numId w:val="0"/>
        </w:numPr>
        <w:spacing w:before="0" w:after="0" w:line="240" w:lineRule="auto"/>
        <w:ind w:left="-284"/>
        <w:rPr>
          <w:color w:val="auto"/>
          <w:sz w:val="24"/>
          <w:szCs w:val="24"/>
        </w:rPr>
      </w:pPr>
      <w:r w:rsidRPr="008D7438">
        <w:rPr>
          <w:color w:val="auto"/>
          <w:sz w:val="24"/>
          <w:szCs w:val="24"/>
        </w:rPr>
        <w:t>11.9. Na aplicação das sanções serão considerados (</w:t>
      </w:r>
      <w:hyperlink r:id="rId77" w:anchor="art156§1" w:history="1">
        <w:r w:rsidRPr="008D7438">
          <w:rPr>
            <w:rStyle w:val="Hyperlink"/>
            <w:color w:val="auto"/>
            <w:sz w:val="24"/>
            <w:szCs w:val="24"/>
          </w:rPr>
          <w:t>art. 156, §1º, da Lei nº 14.133, de 2021</w:t>
        </w:r>
      </w:hyperlink>
      <w:r w:rsidRPr="008D7438">
        <w:rPr>
          <w:color w:val="auto"/>
          <w:sz w:val="24"/>
          <w:szCs w:val="24"/>
        </w:rPr>
        <w:t>):</w:t>
      </w:r>
    </w:p>
    <w:p w14:paraId="6CDCE90F" w14:textId="77777777" w:rsidR="00F07ADF" w:rsidRPr="008D7438" w:rsidRDefault="00F07ADF" w:rsidP="00D61270">
      <w:pPr>
        <w:numPr>
          <w:ilvl w:val="0"/>
          <w:numId w:val="14"/>
        </w:numPr>
        <w:tabs>
          <w:tab w:val="clear" w:pos="0"/>
          <w:tab w:val="num" w:pos="284"/>
        </w:tabs>
        <w:suppressAutoHyphens/>
        <w:ind w:left="-284" w:firstLine="0"/>
        <w:contextualSpacing/>
        <w:jc w:val="both"/>
        <w:rPr>
          <w:rFonts w:ascii="Arial" w:eastAsia="Arial" w:hAnsi="Arial" w:cs="Arial"/>
        </w:rPr>
      </w:pPr>
      <w:r w:rsidRPr="008D7438">
        <w:rPr>
          <w:rFonts w:ascii="Arial" w:eastAsia="Arial" w:hAnsi="Arial" w:cs="Arial"/>
        </w:rPr>
        <w:t>A natureza e a gravidade da infração cometida;</w:t>
      </w:r>
    </w:p>
    <w:p w14:paraId="71E5E0C1" w14:textId="77777777" w:rsidR="00F07ADF" w:rsidRPr="008D7438" w:rsidRDefault="00F07ADF" w:rsidP="00D61270">
      <w:pPr>
        <w:numPr>
          <w:ilvl w:val="0"/>
          <w:numId w:val="14"/>
        </w:numPr>
        <w:tabs>
          <w:tab w:val="clear" w:pos="0"/>
          <w:tab w:val="num" w:pos="284"/>
        </w:tabs>
        <w:suppressAutoHyphens/>
        <w:ind w:left="-284" w:firstLine="0"/>
        <w:contextualSpacing/>
        <w:jc w:val="both"/>
        <w:rPr>
          <w:rFonts w:ascii="Arial" w:eastAsia="Arial" w:hAnsi="Arial" w:cs="Arial"/>
        </w:rPr>
      </w:pPr>
      <w:r w:rsidRPr="008D7438">
        <w:rPr>
          <w:rFonts w:ascii="Arial" w:eastAsia="Arial" w:hAnsi="Arial" w:cs="Arial"/>
        </w:rPr>
        <w:t>As peculiaridades do caso concreto;</w:t>
      </w:r>
    </w:p>
    <w:p w14:paraId="1AEC3324" w14:textId="77777777" w:rsidR="00F07ADF" w:rsidRPr="008D7438" w:rsidRDefault="00F07ADF" w:rsidP="00D61270">
      <w:pPr>
        <w:numPr>
          <w:ilvl w:val="0"/>
          <w:numId w:val="14"/>
        </w:numPr>
        <w:tabs>
          <w:tab w:val="clear" w:pos="0"/>
          <w:tab w:val="num" w:pos="284"/>
        </w:tabs>
        <w:suppressAutoHyphens/>
        <w:ind w:left="-284" w:firstLine="0"/>
        <w:contextualSpacing/>
        <w:jc w:val="both"/>
        <w:rPr>
          <w:rFonts w:ascii="Arial" w:eastAsia="Arial" w:hAnsi="Arial" w:cs="Arial"/>
        </w:rPr>
      </w:pPr>
      <w:r w:rsidRPr="008D7438">
        <w:rPr>
          <w:rFonts w:ascii="Arial" w:eastAsia="Arial" w:hAnsi="Arial" w:cs="Arial"/>
        </w:rPr>
        <w:t>As circunstâncias agravantes ou atenuantes;</w:t>
      </w:r>
    </w:p>
    <w:p w14:paraId="7272BCA0" w14:textId="77777777" w:rsidR="00F07ADF" w:rsidRPr="008D7438" w:rsidRDefault="00F07ADF" w:rsidP="00D61270">
      <w:pPr>
        <w:numPr>
          <w:ilvl w:val="0"/>
          <w:numId w:val="14"/>
        </w:numPr>
        <w:tabs>
          <w:tab w:val="clear" w:pos="0"/>
          <w:tab w:val="num" w:pos="284"/>
        </w:tabs>
        <w:suppressAutoHyphens/>
        <w:ind w:left="-284" w:firstLine="0"/>
        <w:contextualSpacing/>
        <w:jc w:val="both"/>
        <w:rPr>
          <w:rFonts w:ascii="Arial" w:eastAsia="Arial" w:hAnsi="Arial" w:cs="Arial"/>
        </w:rPr>
      </w:pPr>
      <w:r w:rsidRPr="008D7438">
        <w:rPr>
          <w:rFonts w:ascii="Arial" w:eastAsia="Arial" w:hAnsi="Arial" w:cs="Arial"/>
        </w:rPr>
        <w:t>Os danos que dela provierem para o Contratante;</w:t>
      </w:r>
    </w:p>
    <w:p w14:paraId="36BB2A15" w14:textId="77777777" w:rsidR="00F07ADF" w:rsidRPr="008D7438" w:rsidRDefault="00F07ADF" w:rsidP="00D61270">
      <w:pPr>
        <w:numPr>
          <w:ilvl w:val="0"/>
          <w:numId w:val="14"/>
        </w:numPr>
        <w:tabs>
          <w:tab w:val="clear" w:pos="0"/>
          <w:tab w:val="num" w:pos="284"/>
        </w:tabs>
        <w:suppressAutoHyphens/>
        <w:ind w:left="-284" w:firstLine="0"/>
        <w:contextualSpacing/>
        <w:jc w:val="both"/>
        <w:rPr>
          <w:rFonts w:ascii="Arial" w:eastAsia="Arial" w:hAnsi="Arial" w:cs="Arial"/>
        </w:rPr>
      </w:pPr>
      <w:r w:rsidRPr="008D7438">
        <w:rPr>
          <w:rFonts w:ascii="Arial" w:eastAsia="Arial" w:hAnsi="Arial" w:cs="Arial"/>
        </w:rPr>
        <w:t>A implantação ou o aperfeiçoamento de programa de integridade, conforme normas e orientações dos órgãos de controle.</w:t>
      </w:r>
    </w:p>
    <w:p w14:paraId="454A2718" w14:textId="77777777" w:rsidR="00F07ADF" w:rsidRPr="008D7438" w:rsidRDefault="00F07ADF" w:rsidP="00D61270">
      <w:pPr>
        <w:pStyle w:val="Nivel2"/>
        <w:numPr>
          <w:ilvl w:val="0"/>
          <w:numId w:val="0"/>
        </w:numPr>
        <w:spacing w:before="0" w:after="0" w:line="240" w:lineRule="auto"/>
        <w:ind w:left="-284"/>
        <w:rPr>
          <w:color w:val="auto"/>
          <w:sz w:val="24"/>
          <w:szCs w:val="24"/>
        </w:rPr>
      </w:pPr>
      <w:r w:rsidRPr="008D7438">
        <w:rPr>
          <w:color w:val="auto"/>
          <w:sz w:val="24"/>
          <w:szCs w:val="24"/>
        </w:rPr>
        <w:lastRenderedPageBreak/>
        <w:t xml:space="preserve">11.10. Os atos previstos como infrações administrativas na </w:t>
      </w:r>
      <w:hyperlink r:id="rId78" w:history="1">
        <w:r w:rsidRPr="008D7438">
          <w:rPr>
            <w:rStyle w:val="Hyperlink"/>
            <w:color w:val="auto"/>
            <w:sz w:val="24"/>
            <w:szCs w:val="24"/>
          </w:rPr>
          <w:t>Lei nº 14.133, de 2021</w:t>
        </w:r>
      </w:hyperlink>
      <w:r w:rsidRPr="008D7438">
        <w:rPr>
          <w:color w:val="auto"/>
          <w:sz w:val="24"/>
          <w:szCs w:val="24"/>
        </w:rPr>
        <w:t xml:space="preserve">, ou em outras leis de licitações e contratos da Administração Pública que também sejam tipificados como atos lesivos na </w:t>
      </w:r>
      <w:hyperlink r:id="rId79" w:history="1">
        <w:r w:rsidRPr="008D7438">
          <w:rPr>
            <w:rStyle w:val="Hyperlink"/>
            <w:color w:val="auto"/>
            <w:sz w:val="24"/>
            <w:szCs w:val="24"/>
          </w:rPr>
          <w:t>Lei nº 12.846, de 2013</w:t>
        </w:r>
      </w:hyperlink>
      <w:r w:rsidRPr="008D7438">
        <w:rPr>
          <w:color w:val="auto"/>
          <w:sz w:val="24"/>
          <w:szCs w:val="24"/>
        </w:rPr>
        <w:t>, serão apurados e julgados conjuntamente, nos mesmos autos, observados o rito procedimental e autoridade competente definidos na referida Lei (</w:t>
      </w:r>
      <w:hyperlink r:id="rId80" w:history="1">
        <w:r w:rsidRPr="008D7438">
          <w:rPr>
            <w:rStyle w:val="Hyperlink"/>
            <w:color w:val="auto"/>
            <w:sz w:val="24"/>
            <w:szCs w:val="24"/>
          </w:rPr>
          <w:t>art. 159</w:t>
        </w:r>
      </w:hyperlink>
      <w:r w:rsidRPr="008D7438">
        <w:rPr>
          <w:color w:val="auto"/>
          <w:sz w:val="24"/>
          <w:szCs w:val="24"/>
        </w:rPr>
        <w:t>).</w:t>
      </w:r>
    </w:p>
    <w:p w14:paraId="48CA97CA" w14:textId="77777777" w:rsidR="00F07ADF" w:rsidRPr="008D7438" w:rsidRDefault="00F07ADF" w:rsidP="00D61270">
      <w:pPr>
        <w:pStyle w:val="Nivel2"/>
        <w:numPr>
          <w:ilvl w:val="0"/>
          <w:numId w:val="0"/>
        </w:numPr>
        <w:spacing w:before="0" w:after="0" w:line="240" w:lineRule="auto"/>
        <w:ind w:left="-284"/>
        <w:rPr>
          <w:i/>
          <w:iCs/>
          <w:color w:val="auto"/>
          <w:sz w:val="24"/>
          <w:szCs w:val="24"/>
        </w:rPr>
      </w:pPr>
      <w:r w:rsidRPr="008D7438">
        <w:rPr>
          <w:color w:val="auto"/>
          <w:sz w:val="24"/>
          <w:szCs w:val="24"/>
        </w:rPr>
        <w:t>11.11.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81" w:anchor="art160" w:history="1">
        <w:r w:rsidRPr="008D7438">
          <w:rPr>
            <w:rStyle w:val="Hyperlink"/>
            <w:color w:val="auto"/>
            <w:sz w:val="24"/>
            <w:szCs w:val="24"/>
          </w:rPr>
          <w:t>art. 160, da Lei nº 14.133, de 2021</w:t>
        </w:r>
      </w:hyperlink>
      <w:r w:rsidRPr="008D7438">
        <w:rPr>
          <w:color w:val="auto"/>
          <w:sz w:val="24"/>
          <w:szCs w:val="24"/>
        </w:rPr>
        <w:t>).</w:t>
      </w:r>
    </w:p>
    <w:p w14:paraId="1F2DF295" w14:textId="77777777" w:rsidR="00F07ADF" w:rsidRPr="008D7438" w:rsidRDefault="00F07ADF" w:rsidP="00D61270">
      <w:pPr>
        <w:pStyle w:val="Nivel2"/>
        <w:numPr>
          <w:ilvl w:val="0"/>
          <w:numId w:val="0"/>
        </w:numPr>
        <w:spacing w:before="0" w:after="0" w:line="240" w:lineRule="auto"/>
        <w:ind w:left="-284"/>
        <w:rPr>
          <w:i/>
          <w:iCs/>
          <w:color w:val="auto"/>
          <w:sz w:val="24"/>
          <w:szCs w:val="24"/>
        </w:rPr>
      </w:pPr>
      <w:r w:rsidRPr="008D7438">
        <w:rPr>
          <w:color w:val="auto"/>
          <w:sz w:val="24"/>
          <w:szCs w:val="24"/>
        </w:rPr>
        <w:t>11.12.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82" w:anchor="art161" w:history="1">
        <w:r w:rsidRPr="008D7438">
          <w:rPr>
            <w:rStyle w:val="Hyperlink"/>
            <w:color w:val="auto"/>
            <w:sz w:val="24"/>
            <w:szCs w:val="24"/>
          </w:rPr>
          <w:t>Art. 161, da Lei nº 14.133, de 2021</w:t>
        </w:r>
      </w:hyperlink>
      <w:r w:rsidRPr="008D7438">
        <w:rPr>
          <w:color w:val="auto"/>
          <w:sz w:val="24"/>
          <w:szCs w:val="24"/>
        </w:rPr>
        <w:t>).</w:t>
      </w:r>
    </w:p>
    <w:p w14:paraId="40BFFB92" w14:textId="77777777" w:rsidR="00F07ADF" w:rsidRPr="008D7438" w:rsidRDefault="00F07ADF" w:rsidP="00D61270">
      <w:pPr>
        <w:pStyle w:val="Nivel2"/>
        <w:numPr>
          <w:ilvl w:val="0"/>
          <w:numId w:val="0"/>
        </w:numPr>
        <w:spacing w:before="0" w:after="0" w:line="240" w:lineRule="auto"/>
        <w:ind w:left="-284"/>
        <w:rPr>
          <w:i/>
          <w:iCs/>
          <w:color w:val="auto"/>
          <w:sz w:val="24"/>
          <w:szCs w:val="24"/>
        </w:rPr>
      </w:pPr>
      <w:r w:rsidRPr="008D7438">
        <w:rPr>
          <w:color w:val="auto"/>
          <w:sz w:val="24"/>
          <w:szCs w:val="24"/>
        </w:rPr>
        <w:t xml:space="preserve">11.13. As sanções de impedimento de licitar e contratar e declaração de inidoneidade para licitar ou contratar são passíveis de reabilitação na forma do </w:t>
      </w:r>
      <w:hyperlink r:id="rId83" w:anchor="163" w:history="1">
        <w:r w:rsidRPr="008D7438">
          <w:rPr>
            <w:rStyle w:val="Hyperlink"/>
            <w:color w:val="auto"/>
            <w:sz w:val="24"/>
            <w:szCs w:val="24"/>
          </w:rPr>
          <w:t>art. 163 da Lei nº 14.133/21</w:t>
        </w:r>
      </w:hyperlink>
      <w:r w:rsidRPr="008D7438">
        <w:rPr>
          <w:color w:val="auto"/>
          <w:sz w:val="24"/>
          <w:szCs w:val="24"/>
        </w:rPr>
        <w:t>.</w:t>
      </w:r>
    </w:p>
    <w:p w14:paraId="2022E7C8" w14:textId="77777777" w:rsidR="00F07ADF" w:rsidRPr="008D7438" w:rsidRDefault="00F07ADF" w:rsidP="00D61270">
      <w:pPr>
        <w:pStyle w:val="Nivel2"/>
        <w:numPr>
          <w:ilvl w:val="0"/>
          <w:numId w:val="0"/>
        </w:numPr>
        <w:spacing w:before="0" w:after="0" w:line="240" w:lineRule="auto"/>
        <w:ind w:left="-284"/>
        <w:rPr>
          <w:color w:val="auto"/>
          <w:sz w:val="24"/>
          <w:szCs w:val="24"/>
        </w:rPr>
      </w:pPr>
      <w:r w:rsidRPr="008D7438">
        <w:rPr>
          <w:color w:val="auto"/>
          <w:sz w:val="24"/>
          <w:szCs w:val="24"/>
        </w:rPr>
        <w:t xml:space="preserve">11.14.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84" w:history="1">
        <w:r w:rsidRPr="008D7438">
          <w:rPr>
            <w:rStyle w:val="Hyperlink"/>
            <w:color w:val="auto"/>
            <w:sz w:val="24"/>
            <w:szCs w:val="24"/>
          </w:rPr>
          <w:t>Normativa SEGES/ME nº 26, de 13 de abril de 2022</w:t>
        </w:r>
      </w:hyperlink>
      <w:r w:rsidRPr="008D7438">
        <w:rPr>
          <w:color w:val="auto"/>
          <w:sz w:val="24"/>
          <w:szCs w:val="24"/>
        </w:rPr>
        <w:t xml:space="preserve">. </w:t>
      </w:r>
    </w:p>
    <w:p w14:paraId="7622B207" w14:textId="77777777" w:rsidR="00D61270" w:rsidRPr="008D7438" w:rsidRDefault="00D61270" w:rsidP="00D61270">
      <w:pPr>
        <w:pStyle w:val="Nivel2"/>
        <w:numPr>
          <w:ilvl w:val="0"/>
          <w:numId w:val="0"/>
        </w:numPr>
        <w:spacing w:before="0" w:after="0" w:line="240" w:lineRule="auto"/>
        <w:ind w:left="-284"/>
        <w:rPr>
          <w:color w:val="auto"/>
          <w:sz w:val="24"/>
          <w:szCs w:val="24"/>
        </w:rPr>
      </w:pPr>
    </w:p>
    <w:p w14:paraId="2C14B699" w14:textId="77777777" w:rsidR="00F07ADF" w:rsidRPr="008D7438" w:rsidRDefault="00F07ADF" w:rsidP="001D3E22">
      <w:pPr>
        <w:pStyle w:val="Nivel01"/>
      </w:pPr>
      <w:r w:rsidRPr="008D7438">
        <w:t>12. CLÁUSULA DÉCIMA SEGUNDA – DA EXTINÇÃO CONTRATUAL (</w:t>
      </w:r>
      <w:hyperlink r:id="rId85" w:anchor="art92" w:history="1">
        <w:r w:rsidRPr="008D7438">
          <w:rPr>
            <w:rStyle w:val="Hyperlink"/>
            <w:color w:val="auto"/>
          </w:rPr>
          <w:t>art. 92, XIX</w:t>
        </w:r>
      </w:hyperlink>
      <w:r w:rsidRPr="008D7438">
        <w:t xml:space="preserve">): </w:t>
      </w:r>
    </w:p>
    <w:p w14:paraId="31ADCF65" w14:textId="77777777" w:rsidR="00F07ADF" w:rsidRPr="008D7438" w:rsidRDefault="00F07ADF" w:rsidP="00D61270">
      <w:pPr>
        <w:pStyle w:val="Nvel2-Red"/>
        <w:numPr>
          <w:ilvl w:val="0"/>
          <w:numId w:val="0"/>
        </w:numPr>
        <w:tabs>
          <w:tab w:val="left" w:pos="708"/>
        </w:tabs>
        <w:spacing w:before="0" w:after="0" w:line="240" w:lineRule="auto"/>
        <w:ind w:left="-284"/>
        <w:rPr>
          <w:i w:val="0"/>
          <w:iCs w:val="0"/>
          <w:color w:val="auto"/>
          <w:sz w:val="24"/>
          <w:szCs w:val="24"/>
        </w:rPr>
      </w:pPr>
      <w:r w:rsidRPr="008D7438">
        <w:rPr>
          <w:i w:val="0"/>
          <w:iCs w:val="0"/>
          <w:color w:val="auto"/>
          <w:sz w:val="24"/>
          <w:szCs w:val="24"/>
        </w:rPr>
        <w:t>12.1. O contrato será extinto quando cumpridas as obrigações de ambas as partes, ainda que isso ocorra antes do prazo estipulado para tanto.</w:t>
      </w:r>
    </w:p>
    <w:p w14:paraId="73FA17ED" w14:textId="77777777" w:rsidR="00F07ADF" w:rsidRPr="008D7438" w:rsidRDefault="00F07ADF" w:rsidP="00D61270">
      <w:pPr>
        <w:pStyle w:val="Nvel2-Red"/>
        <w:numPr>
          <w:ilvl w:val="0"/>
          <w:numId w:val="0"/>
        </w:numPr>
        <w:tabs>
          <w:tab w:val="left" w:pos="708"/>
        </w:tabs>
        <w:spacing w:before="0" w:after="0" w:line="240" w:lineRule="auto"/>
        <w:ind w:left="-284"/>
        <w:rPr>
          <w:i w:val="0"/>
          <w:iCs w:val="0"/>
          <w:color w:val="auto"/>
          <w:sz w:val="24"/>
          <w:szCs w:val="24"/>
        </w:rPr>
      </w:pPr>
      <w:r w:rsidRPr="008D7438">
        <w:rPr>
          <w:i w:val="0"/>
          <w:iCs w:val="0"/>
          <w:color w:val="auto"/>
          <w:sz w:val="24"/>
          <w:szCs w:val="24"/>
        </w:rPr>
        <w:t>12.2. Se as obrigações não forem cumpridas no prazo estipulado, a vigência ficará prorrogada até a conclusão do objeto, caso em que deverá a Administração providenciar a readequação do cronograma fixado para o contrato.</w:t>
      </w:r>
    </w:p>
    <w:p w14:paraId="5C74CED0" w14:textId="77777777" w:rsidR="00F07ADF" w:rsidRPr="008D7438" w:rsidRDefault="00F07ADF" w:rsidP="00D61270">
      <w:pPr>
        <w:pStyle w:val="Nvel3-R"/>
        <w:numPr>
          <w:ilvl w:val="0"/>
          <w:numId w:val="0"/>
        </w:numPr>
        <w:tabs>
          <w:tab w:val="left" w:pos="708"/>
        </w:tabs>
        <w:spacing w:before="0" w:after="0" w:line="240" w:lineRule="auto"/>
        <w:ind w:left="-284"/>
        <w:rPr>
          <w:i w:val="0"/>
          <w:iCs w:val="0"/>
          <w:color w:val="auto"/>
          <w:sz w:val="24"/>
          <w:szCs w:val="24"/>
        </w:rPr>
      </w:pPr>
      <w:r w:rsidRPr="008D7438">
        <w:rPr>
          <w:i w:val="0"/>
          <w:iCs w:val="0"/>
          <w:color w:val="auto"/>
          <w:sz w:val="24"/>
          <w:szCs w:val="24"/>
        </w:rPr>
        <w:t>12.3. Quando a não conclusão do contrato, referida no item anterior decorrer de culpa do contratado:</w:t>
      </w:r>
    </w:p>
    <w:p w14:paraId="082EFB2D" w14:textId="77777777" w:rsidR="00F07ADF" w:rsidRPr="008D7438" w:rsidRDefault="00F07ADF" w:rsidP="00D61270">
      <w:pPr>
        <w:pStyle w:val="PargrafodaLista"/>
        <w:numPr>
          <w:ilvl w:val="0"/>
          <w:numId w:val="15"/>
        </w:numPr>
        <w:suppressAutoHyphens/>
        <w:spacing w:after="0" w:line="240" w:lineRule="auto"/>
        <w:ind w:left="-284" w:firstLine="0"/>
        <w:jc w:val="both"/>
        <w:rPr>
          <w:rFonts w:ascii="Arial" w:eastAsia="Arial" w:hAnsi="Arial" w:cs="Arial"/>
          <w:sz w:val="24"/>
          <w:szCs w:val="24"/>
        </w:rPr>
      </w:pPr>
      <w:r w:rsidRPr="008D7438">
        <w:rPr>
          <w:rFonts w:ascii="Arial" w:eastAsia="Arial" w:hAnsi="Arial" w:cs="Arial"/>
          <w:sz w:val="24"/>
          <w:szCs w:val="24"/>
        </w:rPr>
        <w:t xml:space="preserve">Ficará ele constituído em mora, sendo-lhe aplicáveis as respectivas sanções administrativas; e  </w:t>
      </w:r>
    </w:p>
    <w:p w14:paraId="0D669942" w14:textId="77777777" w:rsidR="00F07ADF" w:rsidRPr="008D7438" w:rsidRDefault="00F07ADF" w:rsidP="00D61270">
      <w:pPr>
        <w:pStyle w:val="PargrafodaLista"/>
        <w:numPr>
          <w:ilvl w:val="0"/>
          <w:numId w:val="15"/>
        </w:numPr>
        <w:suppressAutoHyphens/>
        <w:spacing w:after="0" w:line="240" w:lineRule="auto"/>
        <w:ind w:left="-284" w:firstLine="0"/>
        <w:jc w:val="both"/>
        <w:rPr>
          <w:rFonts w:ascii="Arial" w:eastAsia="Arial" w:hAnsi="Arial" w:cs="Arial"/>
          <w:sz w:val="24"/>
          <w:szCs w:val="24"/>
        </w:rPr>
      </w:pPr>
      <w:r w:rsidRPr="008D7438">
        <w:rPr>
          <w:rFonts w:ascii="Arial" w:eastAsia="Arial" w:hAnsi="Arial" w:cs="Arial"/>
          <w:sz w:val="24"/>
          <w:szCs w:val="24"/>
        </w:rPr>
        <w:t>Poderá a Administração optar pela extinção do contrato e, nesse caso, adotará as medidas admitidas em lei para a continuidade da execução contratual.</w:t>
      </w:r>
    </w:p>
    <w:p w14:paraId="34123D63" w14:textId="77777777" w:rsidR="00F07ADF" w:rsidRPr="008D7438" w:rsidRDefault="00F07ADF" w:rsidP="00D61270">
      <w:pPr>
        <w:pStyle w:val="Nivel2"/>
        <w:numPr>
          <w:ilvl w:val="0"/>
          <w:numId w:val="0"/>
        </w:numPr>
        <w:spacing w:before="0" w:after="0" w:line="240" w:lineRule="auto"/>
        <w:ind w:left="-284"/>
        <w:rPr>
          <w:color w:val="auto"/>
          <w:sz w:val="24"/>
          <w:szCs w:val="24"/>
        </w:rPr>
      </w:pPr>
      <w:r w:rsidRPr="008D7438">
        <w:rPr>
          <w:color w:val="auto"/>
          <w:sz w:val="24"/>
          <w:szCs w:val="24"/>
        </w:rPr>
        <w:t xml:space="preserve">12.4. O contrato poderá ser extinto antes de cumpridas as obrigações nele estipuladas, ou antes do prazo nele fixado, por algum dos motivos previstos no </w:t>
      </w:r>
      <w:hyperlink r:id="rId86" w:anchor="art137" w:history="1">
        <w:r w:rsidRPr="008D7438">
          <w:rPr>
            <w:rStyle w:val="Hyperlink"/>
            <w:color w:val="auto"/>
            <w:sz w:val="24"/>
            <w:szCs w:val="24"/>
          </w:rPr>
          <w:t>artigo 137 da Lei nº 14.133/21</w:t>
        </w:r>
      </w:hyperlink>
      <w:r w:rsidRPr="008D7438">
        <w:rPr>
          <w:color w:val="auto"/>
          <w:sz w:val="24"/>
          <w:szCs w:val="24"/>
        </w:rPr>
        <w:t>, bem como amigavelmente, assegurados o contraditório e a ampla defesa.</w:t>
      </w:r>
    </w:p>
    <w:p w14:paraId="3AC9D296" w14:textId="77777777" w:rsidR="00F07ADF" w:rsidRPr="008D7438" w:rsidRDefault="00F07ADF" w:rsidP="00D61270">
      <w:pPr>
        <w:pStyle w:val="Nivel3"/>
        <w:numPr>
          <w:ilvl w:val="0"/>
          <w:numId w:val="0"/>
        </w:numPr>
        <w:spacing w:before="0" w:after="0" w:line="240" w:lineRule="auto"/>
        <w:ind w:left="-284"/>
        <w:rPr>
          <w:color w:val="auto"/>
          <w:sz w:val="24"/>
          <w:szCs w:val="24"/>
        </w:rPr>
      </w:pPr>
      <w:r w:rsidRPr="008D7438">
        <w:rPr>
          <w:color w:val="auto"/>
          <w:sz w:val="24"/>
          <w:szCs w:val="24"/>
        </w:rPr>
        <w:t xml:space="preserve">12.4.1. Nesta hipótese, aplicam-se também os </w:t>
      </w:r>
      <w:hyperlink r:id="rId87" w:anchor="art138" w:history="1">
        <w:r w:rsidRPr="008D7438">
          <w:rPr>
            <w:rStyle w:val="Hyperlink"/>
            <w:color w:val="auto"/>
            <w:sz w:val="24"/>
            <w:szCs w:val="24"/>
          </w:rPr>
          <w:t>artigos 138 e 139 da mesma Lei</w:t>
        </w:r>
      </w:hyperlink>
      <w:r w:rsidRPr="008D7438">
        <w:rPr>
          <w:color w:val="auto"/>
          <w:sz w:val="24"/>
          <w:szCs w:val="24"/>
        </w:rPr>
        <w:t>.</w:t>
      </w:r>
    </w:p>
    <w:p w14:paraId="6BA0933D" w14:textId="77777777" w:rsidR="00F07ADF" w:rsidRPr="008D7438" w:rsidRDefault="00F07ADF" w:rsidP="00D61270">
      <w:pPr>
        <w:pStyle w:val="Nivel3"/>
        <w:numPr>
          <w:ilvl w:val="0"/>
          <w:numId w:val="0"/>
        </w:numPr>
        <w:spacing w:before="0" w:after="0" w:line="240" w:lineRule="auto"/>
        <w:ind w:left="-284"/>
        <w:rPr>
          <w:color w:val="auto"/>
          <w:sz w:val="24"/>
          <w:szCs w:val="24"/>
        </w:rPr>
      </w:pPr>
      <w:r w:rsidRPr="008D7438">
        <w:rPr>
          <w:color w:val="auto"/>
          <w:sz w:val="24"/>
          <w:szCs w:val="24"/>
        </w:rPr>
        <w:t>12.4.2. A alteração social ou a modificação da finalidade ou da estrutura da empresa não ensejará a extinção se não restringir sua capacidade de concluir o contrato.</w:t>
      </w:r>
    </w:p>
    <w:p w14:paraId="0A3D87B2" w14:textId="77777777" w:rsidR="00F07ADF" w:rsidRPr="008D7438" w:rsidRDefault="00F07ADF" w:rsidP="00D61270">
      <w:pPr>
        <w:pStyle w:val="Nivel4"/>
        <w:numPr>
          <w:ilvl w:val="0"/>
          <w:numId w:val="0"/>
        </w:numPr>
        <w:spacing w:before="0" w:after="0" w:line="240" w:lineRule="auto"/>
        <w:ind w:left="-284"/>
        <w:rPr>
          <w:sz w:val="24"/>
          <w:szCs w:val="24"/>
        </w:rPr>
      </w:pPr>
      <w:r w:rsidRPr="008D7438">
        <w:rPr>
          <w:sz w:val="24"/>
          <w:szCs w:val="24"/>
        </w:rPr>
        <w:t>12.4.2.1. Se a operação implicar mudança da pessoa jurídica contratada, deverá ser formalizado termo aditivo para alteração subjetiva.</w:t>
      </w:r>
    </w:p>
    <w:p w14:paraId="758B66F1" w14:textId="77777777" w:rsidR="00F07ADF" w:rsidRPr="008D7438" w:rsidRDefault="00F07ADF" w:rsidP="00D61270">
      <w:pPr>
        <w:pStyle w:val="Nivel2"/>
        <w:numPr>
          <w:ilvl w:val="0"/>
          <w:numId w:val="0"/>
        </w:numPr>
        <w:spacing w:before="0" w:after="0" w:line="240" w:lineRule="auto"/>
        <w:ind w:left="-284"/>
        <w:rPr>
          <w:color w:val="auto"/>
          <w:sz w:val="24"/>
          <w:szCs w:val="24"/>
        </w:rPr>
      </w:pPr>
      <w:r w:rsidRPr="008D7438">
        <w:rPr>
          <w:color w:val="auto"/>
          <w:sz w:val="24"/>
          <w:szCs w:val="24"/>
        </w:rPr>
        <w:lastRenderedPageBreak/>
        <w:t>12.5. O termo de extinção, sempre que possível, será precedido:</w:t>
      </w:r>
    </w:p>
    <w:p w14:paraId="7FF91CFD" w14:textId="77777777" w:rsidR="00F07ADF" w:rsidRPr="008D7438" w:rsidRDefault="00F07ADF" w:rsidP="00D61270">
      <w:pPr>
        <w:pStyle w:val="Nivel3"/>
        <w:numPr>
          <w:ilvl w:val="0"/>
          <w:numId w:val="0"/>
        </w:numPr>
        <w:spacing w:before="0" w:after="0" w:line="240" w:lineRule="auto"/>
        <w:ind w:left="-284"/>
        <w:rPr>
          <w:color w:val="auto"/>
          <w:sz w:val="24"/>
          <w:szCs w:val="24"/>
        </w:rPr>
      </w:pPr>
      <w:r w:rsidRPr="008D7438">
        <w:rPr>
          <w:color w:val="auto"/>
          <w:sz w:val="24"/>
          <w:szCs w:val="24"/>
        </w:rPr>
        <w:t>12.5.1. Balanço dos eventos contratuais já cumpridos ou parcialmente cumpridos;</w:t>
      </w:r>
    </w:p>
    <w:p w14:paraId="12DA166A" w14:textId="77777777" w:rsidR="00F07ADF" w:rsidRPr="008D7438" w:rsidRDefault="00F07ADF" w:rsidP="00D61270">
      <w:pPr>
        <w:pStyle w:val="Nivel3"/>
        <w:numPr>
          <w:ilvl w:val="0"/>
          <w:numId w:val="0"/>
        </w:numPr>
        <w:spacing w:before="0" w:after="0" w:line="240" w:lineRule="auto"/>
        <w:ind w:left="-284"/>
        <w:rPr>
          <w:color w:val="auto"/>
          <w:sz w:val="24"/>
          <w:szCs w:val="24"/>
        </w:rPr>
      </w:pPr>
      <w:r w:rsidRPr="008D7438">
        <w:rPr>
          <w:color w:val="auto"/>
          <w:sz w:val="24"/>
          <w:szCs w:val="24"/>
        </w:rPr>
        <w:t>12.5.2. Relação dos pagamentos já efetuados e ainda devidos;</w:t>
      </w:r>
    </w:p>
    <w:p w14:paraId="539AA7C4" w14:textId="77777777" w:rsidR="00F07ADF" w:rsidRPr="008D7438" w:rsidRDefault="00F07ADF" w:rsidP="00D61270">
      <w:pPr>
        <w:pStyle w:val="Nivel3"/>
        <w:numPr>
          <w:ilvl w:val="0"/>
          <w:numId w:val="0"/>
        </w:numPr>
        <w:spacing w:before="0" w:after="0" w:line="240" w:lineRule="auto"/>
        <w:ind w:left="-284"/>
        <w:rPr>
          <w:color w:val="auto"/>
          <w:sz w:val="24"/>
          <w:szCs w:val="24"/>
        </w:rPr>
      </w:pPr>
      <w:r w:rsidRPr="008D7438">
        <w:rPr>
          <w:color w:val="auto"/>
          <w:sz w:val="24"/>
          <w:szCs w:val="24"/>
        </w:rPr>
        <w:t>12.5.3. Indenizações e multas.</w:t>
      </w:r>
    </w:p>
    <w:p w14:paraId="6F22DA13" w14:textId="77777777" w:rsidR="00F07ADF" w:rsidRPr="008D7438" w:rsidRDefault="00F07ADF" w:rsidP="00D61270">
      <w:pPr>
        <w:pStyle w:val="Nivel2"/>
        <w:numPr>
          <w:ilvl w:val="0"/>
          <w:numId w:val="0"/>
        </w:numPr>
        <w:spacing w:before="0" w:after="0" w:line="240" w:lineRule="auto"/>
        <w:ind w:left="-284"/>
        <w:rPr>
          <w:color w:val="auto"/>
          <w:sz w:val="24"/>
          <w:szCs w:val="24"/>
        </w:rPr>
      </w:pPr>
      <w:r w:rsidRPr="008D7438">
        <w:rPr>
          <w:color w:val="auto"/>
          <w:sz w:val="24"/>
          <w:szCs w:val="24"/>
        </w:rPr>
        <w:t>12.6. A extinção do contrato não configura óbice para o reconhecimento do desequilíbrio econômico-financeiro, hipótese em que será concedida indenização por meio de termo indenizatório (</w:t>
      </w:r>
      <w:hyperlink r:id="rId88" w:anchor="art131" w:history="1">
        <w:r w:rsidRPr="008D7438">
          <w:rPr>
            <w:rStyle w:val="Hyperlink"/>
            <w:color w:val="auto"/>
            <w:sz w:val="24"/>
            <w:szCs w:val="24"/>
          </w:rPr>
          <w:t xml:space="preserve">art. 131, </w:t>
        </w:r>
        <w:r w:rsidRPr="008D7438">
          <w:rPr>
            <w:rStyle w:val="Hyperlink"/>
            <w:i/>
            <w:iCs/>
            <w:color w:val="auto"/>
            <w:sz w:val="24"/>
            <w:szCs w:val="24"/>
          </w:rPr>
          <w:t xml:space="preserve">caput, </w:t>
        </w:r>
        <w:r w:rsidRPr="008D7438">
          <w:rPr>
            <w:rStyle w:val="Hyperlink"/>
            <w:color w:val="auto"/>
            <w:sz w:val="24"/>
            <w:szCs w:val="24"/>
          </w:rPr>
          <w:t>da Lei n.º 14.133, de 2021</w:t>
        </w:r>
      </w:hyperlink>
      <w:r w:rsidRPr="008D7438">
        <w:rPr>
          <w:color w:val="auto"/>
          <w:sz w:val="24"/>
          <w:szCs w:val="24"/>
        </w:rPr>
        <w:t xml:space="preserve">). </w:t>
      </w:r>
    </w:p>
    <w:p w14:paraId="2714FCDF" w14:textId="77777777" w:rsidR="00F07ADF" w:rsidRPr="008D7438" w:rsidRDefault="00F07ADF" w:rsidP="00D61270">
      <w:pPr>
        <w:pStyle w:val="Nivel2"/>
        <w:numPr>
          <w:ilvl w:val="0"/>
          <w:numId w:val="0"/>
        </w:numPr>
        <w:spacing w:before="0" w:after="0" w:line="240" w:lineRule="auto"/>
        <w:ind w:left="-284"/>
        <w:rPr>
          <w:color w:val="auto"/>
          <w:sz w:val="24"/>
          <w:szCs w:val="24"/>
        </w:rPr>
      </w:pPr>
      <w:r w:rsidRPr="008D7438">
        <w:rPr>
          <w:color w:val="auto"/>
          <w:sz w:val="24"/>
          <w:szCs w:val="24"/>
        </w:rPr>
        <w:t>12.7. O contrato poderá ser extinto caso se constate que o contratado mantém vínculo de natureza técnica, comercial, econômica, financeira, trabalhista ou civil com dirigente do órgão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6B35B520" w14:textId="77777777" w:rsidR="00F07ADF" w:rsidRPr="008D7438" w:rsidRDefault="00F07ADF" w:rsidP="00B95D7B">
      <w:pPr>
        <w:pStyle w:val="Nivel2"/>
        <w:numPr>
          <w:ilvl w:val="0"/>
          <w:numId w:val="0"/>
        </w:numPr>
        <w:spacing w:before="0" w:after="0" w:line="240" w:lineRule="auto"/>
        <w:rPr>
          <w:color w:val="auto"/>
          <w:sz w:val="24"/>
          <w:szCs w:val="24"/>
        </w:rPr>
      </w:pPr>
    </w:p>
    <w:p w14:paraId="71276E7D" w14:textId="44EAF0B3" w:rsidR="00BA59EB" w:rsidRPr="008D7438" w:rsidRDefault="00F07ADF" w:rsidP="007F457F">
      <w:pPr>
        <w:pStyle w:val="Nivel01"/>
      </w:pPr>
      <w:r w:rsidRPr="008D7438">
        <w:t>13. CLÁUSULA DÉCIMA TERCEIRA – DA DOTAÇÃO ORÇAMENTÁRIA (</w:t>
      </w:r>
      <w:hyperlink r:id="rId89" w:anchor="art92" w:history="1">
        <w:r w:rsidRPr="008D7438">
          <w:rPr>
            <w:rStyle w:val="Hyperlink"/>
            <w:color w:val="auto"/>
          </w:rPr>
          <w:t>art. 92, VIII</w:t>
        </w:r>
      </w:hyperlink>
      <w:r w:rsidRPr="008D7438">
        <w:t xml:space="preserve">): </w:t>
      </w:r>
      <w:r w:rsidRPr="008D7438">
        <w:rPr>
          <w:b w:val="0"/>
        </w:rPr>
        <w:t>13.1.</w:t>
      </w:r>
      <w:r w:rsidRPr="008D7438">
        <w:t xml:space="preserve"> </w:t>
      </w:r>
      <w:r w:rsidRPr="008D7438">
        <w:rPr>
          <w:b w:val="0"/>
        </w:rPr>
        <w:t>As despesas decorrentes da presente contratação correrão à conta de recursos específicos consignados no Orçamento deste exercício, nas dotações abaixo discriminadas:</w:t>
      </w:r>
    </w:p>
    <w:p w14:paraId="5ABACBAF" w14:textId="1B60BE5A" w:rsidR="00DB5EAC" w:rsidRPr="008D7438" w:rsidRDefault="000E5DD1" w:rsidP="00DB5EAC">
      <w:pPr>
        <w:jc w:val="center"/>
        <w:rPr>
          <w:rFonts w:ascii="Arial" w:hAnsi="Arial" w:cs="Arial"/>
          <w:b/>
          <w:bCs/>
          <w:lang w:eastAsia="en-US"/>
        </w:rPr>
      </w:pPr>
      <w:r w:rsidRPr="008D7438">
        <w:rPr>
          <w:rFonts w:ascii="Arial" w:hAnsi="Arial" w:cs="Arial"/>
          <w:b/>
          <w:bCs/>
          <w:lang w:eastAsia="en-US"/>
        </w:rPr>
        <w:t>(02.04.01.12.361.0005.2011.0000.3.3.90.39.00) – Ficha 086</w:t>
      </w:r>
    </w:p>
    <w:p w14:paraId="4DF3732F" w14:textId="77777777" w:rsidR="00BA59EB" w:rsidRPr="008D7438" w:rsidRDefault="00BA59EB" w:rsidP="00D61270">
      <w:pPr>
        <w:pStyle w:val="Nivel2"/>
        <w:numPr>
          <w:ilvl w:val="0"/>
          <w:numId w:val="0"/>
        </w:numPr>
        <w:tabs>
          <w:tab w:val="left" w:pos="-284"/>
        </w:tabs>
        <w:spacing w:before="0" w:after="0" w:line="240" w:lineRule="auto"/>
        <w:ind w:left="-284"/>
        <w:jc w:val="center"/>
        <w:rPr>
          <w:b/>
          <w:color w:val="auto"/>
          <w:sz w:val="24"/>
          <w:szCs w:val="24"/>
        </w:rPr>
      </w:pPr>
    </w:p>
    <w:p w14:paraId="0F96A82C" w14:textId="77777777" w:rsidR="00F07ADF" w:rsidRPr="008D7438" w:rsidRDefault="00F07ADF" w:rsidP="001D3E22">
      <w:pPr>
        <w:pStyle w:val="Nivel01"/>
      </w:pPr>
      <w:r w:rsidRPr="008D7438">
        <w:t>14. CLÁUSULA DÉCIMA QUARTA – DOS CASOS OMISSOS (</w:t>
      </w:r>
      <w:hyperlink r:id="rId90" w:anchor="art92" w:history="1">
        <w:r w:rsidRPr="008D7438">
          <w:rPr>
            <w:rStyle w:val="Hyperlink"/>
            <w:color w:val="auto"/>
          </w:rPr>
          <w:t>art. 92, III</w:t>
        </w:r>
      </w:hyperlink>
      <w:r w:rsidRPr="008D7438">
        <w:t xml:space="preserve">): </w:t>
      </w:r>
    </w:p>
    <w:p w14:paraId="21BE4826" w14:textId="77777777" w:rsidR="00F07ADF" w:rsidRPr="008D7438" w:rsidRDefault="00F07ADF" w:rsidP="00D61270">
      <w:pPr>
        <w:pStyle w:val="Nivel2"/>
        <w:numPr>
          <w:ilvl w:val="0"/>
          <w:numId w:val="0"/>
        </w:numPr>
        <w:spacing w:before="0" w:after="0" w:line="240" w:lineRule="auto"/>
        <w:ind w:left="-284"/>
        <w:rPr>
          <w:color w:val="auto"/>
          <w:sz w:val="24"/>
          <w:szCs w:val="24"/>
        </w:rPr>
      </w:pPr>
      <w:r w:rsidRPr="008D7438">
        <w:rPr>
          <w:color w:val="auto"/>
          <w:sz w:val="24"/>
          <w:szCs w:val="24"/>
        </w:rPr>
        <w:t xml:space="preserve">14.1. Os casos omissos serão decididos pelo contratante, segundo as disposições contidas na Lei </w:t>
      </w:r>
      <w:hyperlink r:id="rId91" w:history="1">
        <w:r w:rsidRPr="008D7438">
          <w:rPr>
            <w:rStyle w:val="Hyperlink"/>
            <w:color w:val="auto"/>
            <w:sz w:val="24"/>
            <w:szCs w:val="24"/>
          </w:rPr>
          <w:t>nº 14.133, de 2021</w:t>
        </w:r>
      </w:hyperlink>
      <w:r w:rsidRPr="008D7438">
        <w:rPr>
          <w:color w:val="auto"/>
          <w:sz w:val="24"/>
          <w:szCs w:val="24"/>
        </w:rPr>
        <w:t xml:space="preserve">, e demais normas federais aplicáveis e, subsidiariamente, segundo as disposições contidas na </w:t>
      </w:r>
      <w:hyperlink r:id="rId92" w:history="1">
        <w:r w:rsidRPr="008D7438">
          <w:rPr>
            <w:rStyle w:val="Hyperlink"/>
            <w:color w:val="auto"/>
            <w:sz w:val="24"/>
            <w:szCs w:val="24"/>
          </w:rPr>
          <w:t>Lei nº 8.078, de 1990 – Código de Defesa do Consumidor</w:t>
        </w:r>
      </w:hyperlink>
      <w:r w:rsidRPr="008D7438">
        <w:rPr>
          <w:color w:val="auto"/>
          <w:sz w:val="24"/>
          <w:szCs w:val="24"/>
        </w:rPr>
        <w:t xml:space="preserve"> – e normas e princípios gerais dos contratos.</w:t>
      </w:r>
    </w:p>
    <w:p w14:paraId="1BE29B12" w14:textId="77777777" w:rsidR="00F07ADF" w:rsidRPr="008D7438" w:rsidRDefault="00F07ADF" w:rsidP="00B95D7B">
      <w:pPr>
        <w:pStyle w:val="Nivel2"/>
        <w:numPr>
          <w:ilvl w:val="0"/>
          <w:numId w:val="0"/>
        </w:numPr>
        <w:spacing w:before="0" w:after="0" w:line="240" w:lineRule="auto"/>
        <w:rPr>
          <w:color w:val="auto"/>
          <w:sz w:val="24"/>
          <w:szCs w:val="24"/>
        </w:rPr>
      </w:pPr>
    </w:p>
    <w:p w14:paraId="5F63BD08" w14:textId="77777777" w:rsidR="00F07ADF" w:rsidRPr="008D7438" w:rsidRDefault="00F07ADF" w:rsidP="001D3E22">
      <w:pPr>
        <w:pStyle w:val="Nivel01"/>
      </w:pPr>
      <w:r w:rsidRPr="008D7438">
        <w:t xml:space="preserve">15. CLÁUSULA DÉCIMA QUINTA – DAS ALTERAÇÕES: </w:t>
      </w:r>
    </w:p>
    <w:p w14:paraId="1057BE4A" w14:textId="77777777" w:rsidR="00F07ADF" w:rsidRPr="008D7438" w:rsidRDefault="00F07ADF" w:rsidP="00D61270">
      <w:pPr>
        <w:pStyle w:val="Nivel2"/>
        <w:numPr>
          <w:ilvl w:val="0"/>
          <w:numId w:val="0"/>
        </w:numPr>
        <w:spacing w:before="0" w:after="0" w:line="240" w:lineRule="auto"/>
        <w:ind w:left="-284"/>
        <w:rPr>
          <w:color w:val="auto"/>
          <w:sz w:val="24"/>
          <w:szCs w:val="24"/>
        </w:rPr>
      </w:pPr>
      <w:r w:rsidRPr="008D7438">
        <w:rPr>
          <w:color w:val="auto"/>
          <w:sz w:val="24"/>
          <w:szCs w:val="24"/>
        </w:rPr>
        <w:t xml:space="preserve">15.1. Eventuais alterações contratuais reger-se-ão pela disciplina dos </w:t>
      </w:r>
      <w:hyperlink r:id="rId93" w:anchor="art124" w:history="1">
        <w:proofErr w:type="spellStart"/>
        <w:r w:rsidRPr="008D7438">
          <w:rPr>
            <w:rStyle w:val="Hyperlink"/>
            <w:color w:val="auto"/>
            <w:sz w:val="24"/>
            <w:szCs w:val="24"/>
          </w:rPr>
          <w:t>arts</w:t>
        </w:r>
        <w:proofErr w:type="spellEnd"/>
        <w:r w:rsidRPr="008D7438">
          <w:rPr>
            <w:rStyle w:val="Hyperlink"/>
            <w:color w:val="auto"/>
            <w:sz w:val="24"/>
            <w:szCs w:val="24"/>
          </w:rPr>
          <w:t>. 124 e seguintes da Lei nº 14.133, de 2021</w:t>
        </w:r>
      </w:hyperlink>
      <w:r w:rsidRPr="008D7438">
        <w:rPr>
          <w:color w:val="auto"/>
          <w:sz w:val="24"/>
          <w:szCs w:val="24"/>
        </w:rPr>
        <w:t>.</w:t>
      </w:r>
    </w:p>
    <w:p w14:paraId="112BE352" w14:textId="77777777" w:rsidR="00F07ADF" w:rsidRPr="008D7438" w:rsidRDefault="00F07ADF" w:rsidP="00365576">
      <w:pPr>
        <w:pStyle w:val="Nivel2"/>
        <w:numPr>
          <w:ilvl w:val="0"/>
          <w:numId w:val="0"/>
        </w:numPr>
        <w:spacing w:before="0" w:after="0" w:line="240" w:lineRule="auto"/>
        <w:ind w:left="-284"/>
        <w:rPr>
          <w:color w:val="auto"/>
          <w:sz w:val="24"/>
          <w:szCs w:val="24"/>
        </w:rPr>
      </w:pPr>
      <w:r w:rsidRPr="008D7438">
        <w:rPr>
          <w:color w:val="auto"/>
          <w:sz w:val="24"/>
          <w:szCs w:val="24"/>
        </w:rPr>
        <w:t>15.2. O contratado é obrigado a aceitar, nas mesmas condições contratuais, os acréscimos ou supressões que se fizerem necessário, até o limite de 25% (vinte e cinco por cento) do valor inicial atualizado do contrato.</w:t>
      </w:r>
    </w:p>
    <w:p w14:paraId="5BBC6A5F" w14:textId="77777777" w:rsidR="00F07ADF" w:rsidRPr="008D7438" w:rsidRDefault="00F07ADF" w:rsidP="00365576">
      <w:pPr>
        <w:pStyle w:val="Nivel2"/>
        <w:numPr>
          <w:ilvl w:val="0"/>
          <w:numId w:val="0"/>
        </w:numPr>
        <w:spacing w:before="0" w:after="0" w:line="240" w:lineRule="auto"/>
        <w:ind w:left="-284"/>
        <w:rPr>
          <w:color w:val="auto"/>
          <w:sz w:val="24"/>
          <w:szCs w:val="24"/>
        </w:rPr>
      </w:pPr>
      <w:r w:rsidRPr="008D7438">
        <w:rPr>
          <w:color w:val="auto"/>
          <w:sz w:val="24"/>
          <w:szCs w:val="24"/>
        </w:rPr>
        <w:t>15.3.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6649B772" w14:textId="77777777" w:rsidR="00F07ADF" w:rsidRPr="008D7438" w:rsidRDefault="00F07ADF" w:rsidP="00365576">
      <w:pPr>
        <w:pStyle w:val="Nivel2"/>
        <w:numPr>
          <w:ilvl w:val="0"/>
          <w:numId w:val="0"/>
        </w:numPr>
        <w:spacing w:before="0" w:after="0" w:line="240" w:lineRule="auto"/>
        <w:ind w:left="-284"/>
        <w:rPr>
          <w:color w:val="auto"/>
          <w:sz w:val="24"/>
          <w:szCs w:val="24"/>
        </w:rPr>
      </w:pPr>
      <w:r w:rsidRPr="008D7438">
        <w:rPr>
          <w:color w:val="auto"/>
          <w:sz w:val="24"/>
          <w:szCs w:val="24"/>
        </w:rPr>
        <w:t xml:space="preserve">15.4. Registros que não caracterizam alteração do contrato podem ser realizados por simples apostila, dispensada a celebração de termo aditivo, na forma do </w:t>
      </w:r>
      <w:hyperlink r:id="rId94" w:anchor="art136" w:history="1">
        <w:r w:rsidRPr="008D7438">
          <w:rPr>
            <w:rStyle w:val="Hyperlink"/>
            <w:color w:val="auto"/>
            <w:sz w:val="24"/>
            <w:szCs w:val="24"/>
          </w:rPr>
          <w:t>art. 136 da Lei nº 14.133, de 2021</w:t>
        </w:r>
      </w:hyperlink>
      <w:r w:rsidRPr="008D7438">
        <w:rPr>
          <w:color w:val="auto"/>
          <w:sz w:val="24"/>
          <w:szCs w:val="24"/>
        </w:rPr>
        <w:t>.</w:t>
      </w:r>
    </w:p>
    <w:p w14:paraId="350F70B3" w14:textId="77777777" w:rsidR="00F07ADF" w:rsidRPr="008D7438" w:rsidRDefault="00F07ADF" w:rsidP="00365576">
      <w:pPr>
        <w:pStyle w:val="Nivel2"/>
        <w:numPr>
          <w:ilvl w:val="0"/>
          <w:numId w:val="0"/>
        </w:numPr>
        <w:spacing w:before="0" w:after="0" w:line="240" w:lineRule="auto"/>
        <w:ind w:left="-284"/>
        <w:rPr>
          <w:color w:val="auto"/>
          <w:sz w:val="24"/>
          <w:szCs w:val="24"/>
        </w:rPr>
      </w:pPr>
    </w:p>
    <w:p w14:paraId="2C63462A" w14:textId="77777777" w:rsidR="00F07ADF" w:rsidRPr="008D7438" w:rsidRDefault="00F07ADF" w:rsidP="00365576">
      <w:pPr>
        <w:autoSpaceDE w:val="0"/>
        <w:autoSpaceDN w:val="0"/>
        <w:adjustRightInd w:val="0"/>
        <w:ind w:left="-284"/>
        <w:jc w:val="both"/>
        <w:rPr>
          <w:rFonts w:ascii="Arial" w:hAnsi="Arial" w:cs="Arial"/>
          <w:b/>
        </w:rPr>
      </w:pPr>
      <w:r w:rsidRPr="008D7438">
        <w:rPr>
          <w:rFonts w:ascii="Arial" w:hAnsi="Arial" w:cs="Arial"/>
          <w:b/>
        </w:rPr>
        <w:t>16. CLÁUSULA DÉCIMA SEXTA – DAS RESPONSABILIDADES E DEVERES DE PROTEÇÃO DE DADOS PESSOAIS:</w:t>
      </w:r>
    </w:p>
    <w:p w14:paraId="77878981" w14:textId="77777777" w:rsidR="00F07ADF" w:rsidRPr="008D7438" w:rsidRDefault="00F07ADF" w:rsidP="00365576">
      <w:pPr>
        <w:pStyle w:val="Corpodetexto"/>
        <w:ind w:left="-284"/>
        <w:rPr>
          <w:rFonts w:cs="Arial"/>
        </w:rPr>
      </w:pPr>
      <w:r w:rsidRPr="008D7438">
        <w:rPr>
          <w:rFonts w:cs="Arial"/>
        </w:rPr>
        <w:t xml:space="preserve">16.1. As partes deverão observar as disposições contidas na Lei Federal n° 13.709, de 14 de agosto de 2018, a denominada Lei Geral de Proteção de Dados – LGPD e alterações, quando do tratamento de dados pessoais e dados pessoais sensíveis a que tenham acesso, para o propósito de execução e acompanhamento deste Contrato de </w:t>
      </w:r>
      <w:r w:rsidRPr="008D7438">
        <w:rPr>
          <w:rFonts w:cs="Arial"/>
        </w:rPr>
        <w:lastRenderedPageBreak/>
        <w:t xml:space="preserve">Fornecimento, não podendo divulgar, revelar, produzir, utilizar ou deles dar conhecimento a terceiros estranhos a esta contratação, a não ser por força de obrigação legal ou regulatória. </w:t>
      </w:r>
    </w:p>
    <w:p w14:paraId="25B3084F" w14:textId="77777777" w:rsidR="00F07ADF" w:rsidRPr="008D7438" w:rsidRDefault="00F07ADF" w:rsidP="00365576">
      <w:pPr>
        <w:pStyle w:val="Nivel2"/>
        <w:numPr>
          <w:ilvl w:val="0"/>
          <w:numId w:val="0"/>
        </w:numPr>
        <w:spacing w:before="0" w:after="0" w:line="240" w:lineRule="auto"/>
        <w:ind w:left="-284"/>
        <w:rPr>
          <w:color w:val="auto"/>
          <w:sz w:val="24"/>
          <w:szCs w:val="24"/>
        </w:rPr>
      </w:pPr>
    </w:p>
    <w:p w14:paraId="60528EA5" w14:textId="77777777" w:rsidR="00F07ADF" w:rsidRPr="008D7438" w:rsidRDefault="00F07ADF" w:rsidP="00365576">
      <w:pPr>
        <w:pStyle w:val="Nivel01"/>
      </w:pPr>
      <w:r w:rsidRPr="008D7438">
        <w:t xml:space="preserve">17.CLÁUSULA DÉCIMA SEXTA – DA PUBLICAÇÃO: </w:t>
      </w:r>
    </w:p>
    <w:p w14:paraId="5A3748E0" w14:textId="77777777" w:rsidR="00F07ADF" w:rsidRPr="008D7438" w:rsidRDefault="00F07ADF" w:rsidP="00365576">
      <w:pPr>
        <w:pStyle w:val="Nivel2"/>
        <w:numPr>
          <w:ilvl w:val="0"/>
          <w:numId w:val="0"/>
        </w:numPr>
        <w:spacing w:before="0" w:after="0" w:line="240" w:lineRule="auto"/>
        <w:ind w:left="-284"/>
        <w:rPr>
          <w:color w:val="auto"/>
          <w:sz w:val="24"/>
          <w:szCs w:val="24"/>
        </w:rPr>
      </w:pPr>
      <w:r w:rsidRPr="008D7438">
        <w:rPr>
          <w:color w:val="auto"/>
          <w:sz w:val="24"/>
          <w:szCs w:val="24"/>
        </w:rPr>
        <w:t xml:space="preserve">17.1. Incumbirá ao contratante divulgar o presente instrumento no Portal Nacional de Contratações Públicas (PNCP), na forma prevista no </w:t>
      </w:r>
      <w:hyperlink r:id="rId95" w:anchor="art94" w:history="1">
        <w:r w:rsidRPr="008D7438">
          <w:rPr>
            <w:rStyle w:val="Hyperlink"/>
            <w:color w:val="auto"/>
            <w:sz w:val="24"/>
            <w:szCs w:val="24"/>
          </w:rPr>
          <w:t>art. 94 da Lei 14.133, de 2021</w:t>
        </w:r>
      </w:hyperlink>
      <w:r w:rsidRPr="008D7438">
        <w:rPr>
          <w:color w:val="auto"/>
          <w:sz w:val="24"/>
          <w:szCs w:val="24"/>
        </w:rPr>
        <w:t xml:space="preserve">, bem como no respectivo sítio oficial na Internet, em atenção ao art. 91, </w:t>
      </w:r>
      <w:r w:rsidRPr="008D7438">
        <w:rPr>
          <w:i/>
          <w:color w:val="auto"/>
          <w:sz w:val="24"/>
          <w:szCs w:val="24"/>
        </w:rPr>
        <w:t>caput,</w:t>
      </w:r>
      <w:r w:rsidRPr="008D7438">
        <w:rPr>
          <w:color w:val="auto"/>
          <w:sz w:val="24"/>
          <w:szCs w:val="24"/>
        </w:rPr>
        <w:t xml:space="preserve"> da Lei n.º 14.133, de 2021, e ao </w:t>
      </w:r>
      <w:hyperlink r:id="rId96" w:anchor="art8§2" w:history="1">
        <w:r w:rsidRPr="008D7438">
          <w:rPr>
            <w:rStyle w:val="Hyperlink"/>
            <w:color w:val="auto"/>
            <w:sz w:val="24"/>
            <w:szCs w:val="24"/>
          </w:rPr>
          <w:t>art. 8º, §2º, da Lei n. 12.527, de 2011</w:t>
        </w:r>
      </w:hyperlink>
      <w:r w:rsidRPr="008D7438">
        <w:rPr>
          <w:color w:val="auto"/>
          <w:sz w:val="24"/>
          <w:szCs w:val="24"/>
        </w:rPr>
        <w:t>.</w:t>
      </w:r>
    </w:p>
    <w:p w14:paraId="15F399A9" w14:textId="77777777" w:rsidR="00F07ADF" w:rsidRPr="008D7438" w:rsidRDefault="00F07ADF" w:rsidP="00365576">
      <w:pPr>
        <w:pStyle w:val="Nivel2"/>
        <w:numPr>
          <w:ilvl w:val="0"/>
          <w:numId w:val="0"/>
        </w:numPr>
        <w:spacing w:before="0" w:after="0" w:line="240" w:lineRule="auto"/>
        <w:ind w:left="-284"/>
        <w:rPr>
          <w:color w:val="auto"/>
          <w:sz w:val="24"/>
          <w:szCs w:val="24"/>
        </w:rPr>
      </w:pPr>
    </w:p>
    <w:p w14:paraId="3D5AAB88" w14:textId="77777777" w:rsidR="00F07ADF" w:rsidRPr="008D7438" w:rsidRDefault="00F07ADF" w:rsidP="00365576">
      <w:pPr>
        <w:pStyle w:val="Nivel01"/>
      </w:pPr>
      <w:r w:rsidRPr="008D7438">
        <w:t>18. CLÁUSULA DÉCIMA SÉTIMA– DO FORO (</w:t>
      </w:r>
      <w:hyperlink r:id="rId97" w:anchor="art92§1" w:history="1">
        <w:r w:rsidRPr="008D7438">
          <w:rPr>
            <w:rStyle w:val="Hyperlink"/>
            <w:color w:val="auto"/>
          </w:rPr>
          <w:t>art. 92, §1º</w:t>
        </w:r>
      </w:hyperlink>
      <w:r w:rsidRPr="008D7438">
        <w:t>)</w:t>
      </w:r>
    </w:p>
    <w:p w14:paraId="5A7350A7" w14:textId="77777777" w:rsidR="00F07ADF" w:rsidRPr="008D7438" w:rsidRDefault="00F07ADF" w:rsidP="00365576">
      <w:pPr>
        <w:ind w:left="-284"/>
        <w:jc w:val="both"/>
        <w:rPr>
          <w:rFonts w:ascii="Arial" w:hAnsi="Arial" w:cs="Arial"/>
        </w:rPr>
      </w:pPr>
      <w:r w:rsidRPr="008D7438">
        <w:rPr>
          <w:rFonts w:ascii="Arial" w:hAnsi="Arial" w:cs="Arial"/>
          <w:lang w:eastAsia="en-US"/>
        </w:rPr>
        <w:t xml:space="preserve">18.1. Fica eleito o </w:t>
      </w:r>
      <w:r w:rsidRPr="008D7438">
        <w:rPr>
          <w:rFonts w:ascii="Arial" w:hAnsi="Arial" w:cs="Arial"/>
        </w:rPr>
        <w:t xml:space="preserve">Foro da Comarca de Tanabi, Estado de São Paulo, para dirimir os litígios que decorrerem da execução deste Termo de Contrato que não puderem ser compostos pela conciliação, conforme </w:t>
      </w:r>
      <w:hyperlink r:id="rId98" w:anchor="art92§1" w:history="1">
        <w:r w:rsidRPr="008D7438">
          <w:rPr>
            <w:rStyle w:val="Hyperlink"/>
            <w:rFonts w:ascii="Arial" w:hAnsi="Arial" w:cs="Arial"/>
            <w:color w:val="auto"/>
          </w:rPr>
          <w:t>art. 92, §1º, da Lei nº 14.133/21</w:t>
        </w:r>
      </w:hyperlink>
      <w:r w:rsidRPr="008D7438">
        <w:rPr>
          <w:rFonts w:ascii="Arial" w:hAnsi="Arial" w:cs="Arial"/>
        </w:rPr>
        <w:t>.</w:t>
      </w:r>
    </w:p>
    <w:p w14:paraId="14EA051D" w14:textId="77777777" w:rsidR="00F07ADF" w:rsidRPr="008D7438" w:rsidRDefault="00F07ADF" w:rsidP="00B95D7B">
      <w:pPr>
        <w:rPr>
          <w:rFonts w:ascii="Arial" w:hAnsi="Arial" w:cs="Arial"/>
        </w:rPr>
      </w:pPr>
    </w:p>
    <w:p w14:paraId="70D2F955" w14:textId="77777777" w:rsidR="00081B3F" w:rsidRPr="008D7438" w:rsidRDefault="00081B3F" w:rsidP="00B95D7B">
      <w:pPr>
        <w:jc w:val="center"/>
        <w:rPr>
          <w:rFonts w:ascii="Arial" w:hAnsi="Arial" w:cs="Arial"/>
        </w:rPr>
      </w:pPr>
    </w:p>
    <w:p w14:paraId="68B41CE0" w14:textId="77777777" w:rsidR="00F07ADF" w:rsidRPr="008D7438" w:rsidRDefault="00F07ADF" w:rsidP="00B95D7B">
      <w:pPr>
        <w:jc w:val="center"/>
        <w:rPr>
          <w:rFonts w:ascii="Arial" w:hAnsi="Arial" w:cs="Arial"/>
        </w:rPr>
      </w:pPr>
      <w:r w:rsidRPr="008D7438">
        <w:rPr>
          <w:rFonts w:ascii="Arial" w:hAnsi="Arial" w:cs="Arial"/>
        </w:rPr>
        <w:t>Tanabi, XX (dia), de XXX (mês) de 202</w:t>
      </w:r>
      <w:r w:rsidR="00F741F1" w:rsidRPr="008D7438">
        <w:rPr>
          <w:rFonts w:ascii="Arial" w:hAnsi="Arial" w:cs="Arial"/>
        </w:rPr>
        <w:t>6</w:t>
      </w:r>
      <w:r w:rsidRPr="008D7438">
        <w:rPr>
          <w:rFonts w:ascii="Arial" w:hAnsi="Arial" w:cs="Arial"/>
        </w:rPr>
        <w:t>.</w:t>
      </w:r>
    </w:p>
    <w:p w14:paraId="60C4A5E6" w14:textId="77777777" w:rsidR="00F07ADF" w:rsidRPr="008D7438" w:rsidRDefault="00F07ADF" w:rsidP="00B95D7B">
      <w:pPr>
        <w:jc w:val="both"/>
        <w:rPr>
          <w:rFonts w:ascii="Arial" w:hAnsi="Arial" w:cs="Arial"/>
        </w:rPr>
      </w:pPr>
    </w:p>
    <w:p w14:paraId="731D514D" w14:textId="77777777" w:rsidR="00F07ADF" w:rsidRPr="008D7438" w:rsidRDefault="00F07ADF" w:rsidP="00B95D7B">
      <w:pPr>
        <w:jc w:val="center"/>
        <w:rPr>
          <w:rFonts w:ascii="Arial" w:hAnsi="Arial" w:cs="Arial"/>
        </w:rPr>
      </w:pPr>
      <w:r w:rsidRPr="008D7438">
        <w:rPr>
          <w:rFonts w:ascii="Arial" w:hAnsi="Arial" w:cs="Arial"/>
        </w:rPr>
        <w:t>Representante legal do CONTRATANTE</w:t>
      </w:r>
    </w:p>
    <w:p w14:paraId="46C4F4A1" w14:textId="77777777" w:rsidR="00F07ADF" w:rsidRPr="008D7438" w:rsidRDefault="00F07ADF" w:rsidP="00B95D7B">
      <w:pPr>
        <w:jc w:val="center"/>
        <w:rPr>
          <w:rFonts w:ascii="Arial" w:hAnsi="Arial" w:cs="Arial"/>
        </w:rPr>
      </w:pPr>
    </w:p>
    <w:p w14:paraId="0CE98F7F" w14:textId="77777777" w:rsidR="00F07ADF" w:rsidRPr="008D7438" w:rsidRDefault="00F07ADF" w:rsidP="00B95D7B">
      <w:pPr>
        <w:jc w:val="center"/>
        <w:rPr>
          <w:rFonts w:ascii="Arial" w:hAnsi="Arial" w:cs="Arial"/>
        </w:rPr>
      </w:pPr>
      <w:r w:rsidRPr="008D7438">
        <w:rPr>
          <w:rFonts w:ascii="Arial" w:hAnsi="Arial" w:cs="Arial"/>
        </w:rPr>
        <w:t>Representante legal do CONTRATADO</w:t>
      </w:r>
    </w:p>
    <w:p w14:paraId="7732A7CA" w14:textId="77777777" w:rsidR="00081B3F" w:rsidRPr="008D7438" w:rsidRDefault="00081B3F" w:rsidP="00B95D7B">
      <w:pPr>
        <w:jc w:val="center"/>
        <w:rPr>
          <w:rFonts w:ascii="Arial" w:hAnsi="Arial" w:cs="Arial"/>
        </w:rPr>
      </w:pPr>
    </w:p>
    <w:p w14:paraId="6D5BFA79" w14:textId="77777777" w:rsidR="00F07ADF" w:rsidRPr="008D7438" w:rsidRDefault="00F07ADF" w:rsidP="00B95D7B">
      <w:pPr>
        <w:rPr>
          <w:rFonts w:ascii="Arial" w:hAnsi="Arial" w:cs="Arial"/>
          <w:b/>
        </w:rPr>
      </w:pPr>
      <w:r w:rsidRPr="008D7438">
        <w:rPr>
          <w:rFonts w:ascii="Arial" w:hAnsi="Arial" w:cs="Arial"/>
          <w:b/>
        </w:rPr>
        <w:t>TESTEMUNHAS:</w:t>
      </w:r>
    </w:p>
    <w:p w14:paraId="7CA4EB2A" w14:textId="77777777" w:rsidR="00F07ADF" w:rsidRPr="008D7438" w:rsidRDefault="00F07ADF" w:rsidP="00B95D7B">
      <w:pPr>
        <w:rPr>
          <w:rFonts w:ascii="Arial" w:hAnsi="Arial" w:cs="Arial"/>
          <w:bCs/>
        </w:rPr>
      </w:pPr>
      <w:r w:rsidRPr="008D7438">
        <w:rPr>
          <w:rFonts w:ascii="Arial" w:hAnsi="Arial" w:cs="Arial"/>
          <w:bCs/>
        </w:rPr>
        <w:t>1-</w:t>
      </w:r>
    </w:p>
    <w:p w14:paraId="5DDEAA29" w14:textId="77777777" w:rsidR="00F07ADF" w:rsidRPr="008D7438" w:rsidRDefault="00F07ADF" w:rsidP="00B95D7B">
      <w:pPr>
        <w:rPr>
          <w:rFonts w:ascii="Arial" w:hAnsi="Arial" w:cs="Arial"/>
          <w:bCs/>
        </w:rPr>
      </w:pPr>
      <w:r w:rsidRPr="008D7438">
        <w:rPr>
          <w:rFonts w:ascii="Arial" w:hAnsi="Arial" w:cs="Arial"/>
          <w:bCs/>
        </w:rPr>
        <w:t>2-</w:t>
      </w:r>
    </w:p>
    <w:p w14:paraId="4232C322" w14:textId="3DD0CA4F" w:rsidR="00C54BE7" w:rsidRPr="008D7438" w:rsidRDefault="0028176F" w:rsidP="00470EBA">
      <w:pPr>
        <w:spacing w:line="259" w:lineRule="auto"/>
        <w:jc w:val="center"/>
        <w:rPr>
          <w:rFonts w:ascii="Arial" w:hAnsi="Arial" w:cs="Arial"/>
          <w:b/>
          <w:bCs/>
        </w:rPr>
      </w:pPr>
      <w:r w:rsidRPr="008D7438">
        <w:rPr>
          <w:rFonts w:ascii="Arial" w:hAnsi="Arial" w:cs="Arial"/>
          <w:bCs/>
        </w:rPr>
        <w:br w:type="page"/>
      </w:r>
      <w:r w:rsidR="00C54BE7" w:rsidRPr="008D7438">
        <w:rPr>
          <w:rFonts w:ascii="Arial" w:eastAsiaTheme="minorHAnsi" w:hAnsi="Arial" w:cs="Arial"/>
          <w:b/>
          <w:bCs/>
          <w:lang w:eastAsia="en-US"/>
        </w:rPr>
        <w:lastRenderedPageBreak/>
        <w:t>P</w:t>
      </w:r>
      <w:r w:rsidR="00C54BE7" w:rsidRPr="008D7438">
        <w:rPr>
          <w:rFonts w:ascii="Arial" w:hAnsi="Arial" w:cs="Arial"/>
          <w:b/>
          <w:bCs/>
        </w:rPr>
        <w:t xml:space="preserve">ROCESSO ADMINISTRATIVO Nº. </w:t>
      </w:r>
      <w:r w:rsidR="000E5DD1" w:rsidRPr="008D7438">
        <w:rPr>
          <w:rFonts w:ascii="Arial" w:hAnsi="Arial" w:cs="Arial"/>
          <w:b/>
        </w:rPr>
        <w:t>101</w:t>
      </w:r>
      <w:r w:rsidR="00F741F1" w:rsidRPr="008D7438">
        <w:rPr>
          <w:rFonts w:ascii="Arial" w:hAnsi="Arial" w:cs="Arial"/>
          <w:b/>
        </w:rPr>
        <w:t>/2026</w:t>
      </w:r>
    </w:p>
    <w:p w14:paraId="3074B9D5" w14:textId="01E542D3" w:rsidR="00C54BE7" w:rsidRPr="008D7438" w:rsidRDefault="00C54BE7" w:rsidP="00B95D7B">
      <w:pPr>
        <w:autoSpaceDE w:val="0"/>
        <w:autoSpaceDN w:val="0"/>
        <w:adjustRightInd w:val="0"/>
        <w:jc w:val="center"/>
        <w:rPr>
          <w:rFonts w:ascii="Arial" w:hAnsi="Arial" w:cs="Arial"/>
          <w:b/>
          <w:bCs/>
        </w:rPr>
      </w:pPr>
      <w:r w:rsidRPr="008D7438">
        <w:rPr>
          <w:rFonts w:ascii="Arial" w:hAnsi="Arial" w:cs="Arial"/>
          <w:b/>
          <w:bCs/>
        </w:rPr>
        <w:t xml:space="preserve">DISPENSA DE LICITAÇÃO Nº. </w:t>
      </w:r>
      <w:r w:rsidR="0028176F" w:rsidRPr="008D7438">
        <w:rPr>
          <w:rFonts w:ascii="Arial" w:hAnsi="Arial" w:cs="Arial"/>
          <w:b/>
        </w:rPr>
        <w:t>0</w:t>
      </w:r>
      <w:r w:rsidR="00DB5EAC" w:rsidRPr="008D7438">
        <w:rPr>
          <w:rFonts w:ascii="Arial" w:hAnsi="Arial" w:cs="Arial"/>
          <w:b/>
        </w:rPr>
        <w:t>1</w:t>
      </w:r>
      <w:r w:rsidR="000E5DD1" w:rsidRPr="008D7438">
        <w:rPr>
          <w:rFonts w:ascii="Arial" w:hAnsi="Arial" w:cs="Arial"/>
          <w:b/>
        </w:rPr>
        <w:t>5</w:t>
      </w:r>
      <w:r w:rsidR="003D1438" w:rsidRPr="008D7438">
        <w:rPr>
          <w:rFonts w:ascii="Arial" w:hAnsi="Arial" w:cs="Arial"/>
          <w:b/>
        </w:rPr>
        <w:t>/202</w:t>
      </w:r>
      <w:r w:rsidR="00F741F1" w:rsidRPr="008D7438">
        <w:rPr>
          <w:rFonts w:ascii="Arial" w:hAnsi="Arial" w:cs="Arial"/>
          <w:b/>
        </w:rPr>
        <w:t>6</w:t>
      </w:r>
    </w:p>
    <w:p w14:paraId="0909E8FD" w14:textId="77777777" w:rsidR="00DE6D05" w:rsidRPr="008D7438" w:rsidRDefault="00A41773" w:rsidP="00B95D7B">
      <w:pPr>
        <w:widowControl w:val="0"/>
        <w:autoSpaceDE w:val="0"/>
        <w:autoSpaceDN w:val="0"/>
        <w:adjustRightInd w:val="0"/>
        <w:jc w:val="center"/>
        <w:rPr>
          <w:rFonts w:ascii="Arial" w:hAnsi="Arial" w:cs="Arial"/>
          <w:b/>
          <w:bCs/>
        </w:rPr>
      </w:pPr>
      <w:r w:rsidRPr="008D7438">
        <w:rPr>
          <w:rFonts w:ascii="Arial" w:hAnsi="Arial" w:cs="Arial"/>
          <w:b/>
          <w:bCs/>
        </w:rPr>
        <w:t xml:space="preserve">ANEXO VI </w:t>
      </w:r>
      <w:r w:rsidR="00DE6D05" w:rsidRPr="008D7438">
        <w:rPr>
          <w:rFonts w:ascii="Arial" w:hAnsi="Arial" w:cs="Arial"/>
          <w:b/>
          <w:bCs/>
        </w:rPr>
        <w:t xml:space="preserve">– TERMO DE CIENCIA E NOTIFICAÇÃO </w:t>
      </w:r>
    </w:p>
    <w:p w14:paraId="5C3BE5C2" w14:textId="77777777" w:rsidR="00DE6D05" w:rsidRPr="008D7438" w:rsidRDefault="00DE6D05" w:rsidP="00B95D7B">
      <w:pPr>
        <w:jc w:val="center"/>
        <w:rPr>
          <w:rFonts w:ascii="Arial" w:hAnsi="Arial" w:cs="Arial"/>
          <w:b/>
        </w:rPr>
      </w:pPr>
      <w:r w:rsidRPr="008D7438">
        <w:rPr>
          <w:rFonts w:ascii="Arial" w:hAnsi="Arial" w:cs="Arial"/>
          <w:b/>
        </w:rPr>
        <w:t>CONTRATOS OU ATOS JURÍDICOS ANÁLOGOS</w:t>
      </w:r>
    </w:p>
    <w:p w14:paraId="00EA37FF" w14:textId="77777777" w:rsidR="00DE6D05" w:rsidRPr="008D7438" w:rsidRDefault="00DE6D05" w:rsidP="00B95D7B">
      <w:pPr>
        <w:jc w:val="center"/>
        <w:rPr>
          <w:rFonts w:ascii="Arial" w:hAnsi="Arial" w:cs="Arial"/>
          <w:b/>
        </w:rPr>
      </w:pPr>
      <w:r w:rsidRPr="008D7438">
        <w:rPr>
          <w:rFonts w:ascii="Arial" w:hAnsi="Arial" w:cs="Arial"/>
          <w:b/>
        </w:rPr>
        <w:t>TERMO DE CIÊNCIA E DE NOTIFICAÇÃO</w:t>
      </w:r>
    </w:p>
    <w:p w14:paraId="3472D00F" w14:textId="77777777" w:rsidR="00DE6D05" w:rsidRPr="008D7438" w:rsidRDefault="00DE6D05" w:rsidP="00B95D7B">
      <w:pPr>
        <w:rPr>
          <w:rFonts w:ascii="Arial" w:hAnsi="Arial" w:cs="Arial"/>
          <w:b/>
        </w:rPr>
      </w:pPr>
    </w:p>
    <w:p w14:paraId="33A49F8D" w14:textId="77777777" w:rsidR="00DE6D05" w:rsidRPr="008D7438" w:rsidRDefault="00DE6D05" w:rsidP="00B95D7B">
      <w:pPr>
        <w:rPr>
          <w:rFonts w:ascii="Arial" w:hAnsi="Arial" w:cs="Arial"/>
        </w:rPr>
      </w:pPr>
      <w:r w:rsidRPr="008D7438">
        <w:rPr>
          <w:rFonts w:ascii="Arial" w:hAnsi="Arial" w:cs="Arial"/>
          <w:b/>
        </w:rPr>
        <w:t xml:space="preserve">CONTRATANTE: </w:t>
      </w:r>
      <w:r w:rsidRPr="008D7438">
        <w:rPr>
          <w:rFonts w:ascii="Arial" w:hAnsi="Arial" w:cs="Arial"/>
        </w:rPr>
        <w:t>Prefeitura do Município de Tanabi</w:t>
      </w:r>
    </w:p>
    <w:p w14:paraId="4D89A9DE" w14:textId="77777777" w:rsidR="00DE6D05" w:rsidRPr="008D7438" w:rsidRDefault="00DE6D05" w:rsidP="00B95D7B">
      <w:pPr>
        <w:rPr>
          <w:rFonts w:ascii="Arial" w:hAnsi="Arial" w:cs="Arial"/>
          <w:b/>
        </w:rPr>
      </w:pPr>
      <w:r w:rsidRPr="008D7438">
        <w:rPr>
          <w:rFonts w:ascii="Arial" w:hAnsi="Arial" w:cs="Arial"/>
          <w:b/>
        </w:rPr>
        <w:t xml:space="preserve">CONTRATADA: </w:t>
      </w:r>
    </w:p>
    <w:p w14:paraId="35469057" w14:textId="77777777" w:rsidR="00DE6D05" w:rsidRPr="008D7438" w:rsidRDefault="00DE6D05" w:rsidP="00B95D7B">
      <w:pPr>
        <w:rPr>
          <w:rFonts w:ascii="Arial" w:hAnsi="Arial" w:cs="Arial"/>
          <w:b/>
        </w:rPr>
      </w:pPr>
      <w:r w:rsidRPr="008D7438">
        <w:rPr>
          <w:rFonts w:ascii="Arial" w:hAnsi="Arial" w:cs="Arial"/>
          <w:b/>
        </w:rPr>
        <w:t xml:space="preserve">CONTRATO </w:t>
      </w:r>
      <w:proofErr w:type="spellStart"/>
      <w:r w:rsidRPr="008D7438">
        <w:rPr>
          <w:rFonts w:ascii="Arial" w:hAnsi="Arial" w:cs="Arial"/>
          <w:b/>
        </w:rPr>
        <w:t>N</w:t>
      </w:r>
      <w:proofErr w:type="gramStart"/>
      <w:r w:rsidRPr="008D7438">
        <w:rPr>
          <w:rFonts w:ascii="Arial" w:hAnsi="Arial" w:cs="Arial"/>
          <w:b/>
        </w:rPr>
        <w:t>°</w:t>
      </w:r>
      <w:proofErr w:type="spellEnd"/>
      <w:r w:rsidRPr="008D7438">
        <w:rPr>
          <w:rFonts w:ascii="Arial" w:hAnsi="Arial" w:cs="Arial"/>
          <w:b/>
        </w:rPr>
        <w:t>(</w:t>
      </w:r>
      <w:proofErr w:type="gramEnd"/>
      <w:r w:rsidRPr="008D7438">
        <w:rPr>
          <w:rFonts w:ascii="Arial" w:hAnsi="Arial" w:cs="Arial"/>
          <w:b/>
        </w:rPr>
        <w:t xml:space="preserve">DE ORIGEM): </w:t>
      </w:r>
    </w:p>
    <w:p w14:paraId="24D2AC16" w14:textId="77777777" w:rsidR="00436CF3" w:rsidRPr="008D7438" w:rsidRDefault="00DE6D05" w:rsidP="00436CF3">
      <w:pPr>
        <w:ind w:right="57"/>
        <w:jc w:val="both"/>
        <w:rPr>
          <w:rFonts w:ascii="Arial" w:hAnsi="Arial" w:cs="Arial"/>
        </w:rPr>
      </w:pPr>
      <w:r w:rsidRPr="008D7438">
        <w:rPr>
          <w:rFonts w:ascii="Arial" w:hAnsi="Arial" w:cs="Arial"/>
          <w:b/>
        </w:rPr>
        <w:t>OBJETO:</w:t>
      </w:r>
      <w:r w:rsidR="00D61270" w:rsidRPr="008D7438">
        <w:rPr>
          <w:rFonts w:ascii="Arial" w:hAnsi="Arial" w:cs="Arial"/>
        </w:rPr>
        <w:t xml:space="preserve"> </w:t>
      </w:r>
      <w:r w:rsidR="00436CF3" w:rsidRPr="008D7438">
        <w:rPr>
          <w:rFonts w:ascii="Arial" w:hAnsi="Arial" w:cs="Arial"/>
        </w:rPr>
        <w:t xml:space="preserve">Contratação de empresa especializada para a execução de serviços de recuperação do telhado das salas de aula nº 05 e nº 06 da Escola Municipal Alexandre </w:t>
      </w:r>
      <w:proofErr w:type="spellStart"/>
      <w:r w:rsidR="00436CF3" w:rsidRPr="008D7438">
        <w:rPr>
          <w:rFonts w:ascii="Arial" w:hAnsi="Arial" w:cs="Arial"/>
        </w:rPr>
        <w:t>Kannebley</w:t>
      </w:r>
      <w:proofErr w:type="spellEnd"/>
      <w:r w:rsidR="00436CF3" w:rsidRPr="008D7438">
        <w:rPr>
          <w:rFonts w:ascii="Arial" w:hAnsi="Arial" w:cs="Arial"/>
        </w:rPr>
        <w:t xml:space="preserve"> </w:t>
      </w:r>
      <w:proofErr w:type="spellStart"/>
      <w:r w:rsidR="00436CF3" w:rsidRPr="008D7438">
        <w:rPr>
          <w:rFonts w:ascii="Arial" w:hAnsi="Arial" w:cs="Arial"/>
        </w:rPr>
        <w:t>Melotti</w:t>
      </w:r>
      <w:proofErr w:type="spellEnd"/>
      <w:r w:rsidR="00436CF3" w:rsidRPr="008D7438">
        <w:rPr>
          <w:rFonts w:ascii="Arial" w:hAnsi="Arial" w:cs="Arial"/>
        </w:rPr>
        <w:t xml:space="preserve">, localizada na Rua </w:t>
      </w:r>
      <w:proofErr w:type="spellStart"/>
      <w:r w:rsidR="00436CF3" w:rsidRPr="008D7438">
        <w:rPr>
          <w:rFonts w:ascii="Arial" w:hAnsi="Arial" w:cs="Arial"/>
        </w:rPr>
        <w:t>Antonio</w:t>
      </w:r>
      <w:proofErr w:type="spellEnd"/>
      <w:r w:rsidR="00436CF3" w:rsidRPr="008D7438">
        <w:rPr>
          <w:rFonts w:ascii="Arial" w:hAnsi="Arial" w:cs="Arial"/>
        </w:rPr>
        <w:t xml:space="preserve"> Rodrigues dos Santos, nº 71, Bairro Nova Tanabi, no Município de Tanabi/SP, incluindo o fornecimento de materiais, mão de obra, equipamentos, ferramentas, transporte e todos os demais insumos necessários à perfeita execução dos serviços, conforme condições, especificações e quantitativos estabelecidos no Termo de Referência.</w:t>
      </w:r>
    </w:p>
    <w:p w14:paraId="24B57334" w14:textId="4E3F64E4" w:rsidR="00D5254D" w:rsidRPr="008D7438" w:rsidRDefault="00D5254D" w:rsidP="00F8321F">
      <w:pPr>
        <w:ind w:right="57"/>
        <w:jc w:val="both"/>
        <w:rPr>
          <w:rFonts w:ascii="Arial" w:hAnsi="Arial" w:cs="Arial"/>
        </w:rPr>
      </w:pPr>
    </w:p>
    <w:p w14:paraId="601164D6" w14:textId="77777777" w:rsidR="00DE6D05" w:rsidRPr="008D7438" w:rsidRDefault="00DE6D05" w:rsidP="00B95D7B">
      <w:pPr>
        <w:tabs>
          <w:tab w:val="left" w:pos="426"/>
        </w:tabs>
        <w:jc w:val="both"/>
        <w:rPr>
          <w:rFonts w:ascii="Arial" w:hAnsi="Arial" w:cs="Arial"/>
        </w:rPr>
      </w:pPr>
      <w:r w:rsidRPr="008D7438">
        <w:rPr>
          <w:rFonts w:ascii="Arial" w:hAnsi="Arial" w:cs="Arial"/>
          <w:b/>
        </w:rPr>
        <w:t xml:space="preserve">ADVOGADO(S): </w:t>
      </w:r>
      <w:r w:rsidRPr="008D7438">
        <w:rPr>
          <w:rFonts w:ascii="Arial" w:hAnsi="Arial" w:cs="Arial"/>
        </w:rPr>
        <w:t xml:space="preserve">Daniele </w:t>
      </w:r>
      <w:r w:rsidRPr="008D7438">
        <w:rPr>
          <w:rFonts w:ascii="Arial" w:hAnsi="Arial" w:cs="Arial"/>
          <w:shd w:val="clear" w:color="auto" w:fill="FFFFFF"/>
        </w:rPr>
        <w:t>De Castro Figueiredo Martins</w:t>
      </w:r>
    </w:p>
    <w:p w14:paraId="16564282"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Pelo presente TERMO, nós, abaixo identificados:</w:t>
      </w:r>
    </w:p>
    <w:p w14:paraId="064223C3"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1.</w:t>
      </w:r>
      <w:r w:rsidRPr="008D7438">
        <w:rPr>
          <w:rFonts w:ascii="Arial" w:hAnsi="Arial" w:cs="Arial"/>
        </w:rPr>
        <w:tab/>
        <w:t>Estamos CIENTES de que:</w:t>
      </w:r>
    </w:p>
    <w:p w14:paraId="32629B99"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a)</w:t>
      </w:r>
      <w:r w:rsidRPr="008D7438">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14:paraId="0BF8196C"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b)</w:t>
      </w:r>
      <w:r w:rsidRPr="008D7438">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14:paraId="47F3F9BC"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c)</w:t>
      </w:r>
      <w:r w:rsidRPr="008D7438">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75C06F4B"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 xml:space="preserve">d) as informações pessoais dos responsáveis pela contratante estão cadastradas no módulo eletrônico do “Cadastro Corporativo TCESP – </w:t>
      </w:r>
      <w:proofErr w:type="spellStart"/>
      <w:r w:rsidRPr="008D7438">
        <w:rPr>
          <w:rFonts w:ascii="Arial" w:hAnsi="Arial" w:cs="Arial"/>
        </w:rPr>
        <w:t>CadTCESP</w:t>
      </w:r>
      <w:proofErr w:type="spellEnd"/>
      <w:r w:rsidRPr="008D7438">
        <w:rPr>
          <w:rFonts w:ascii="Arial" w:hAnsi="Arial" w:cs="Arial"/>
        </w:rPr>
        <w:t>”, nos termos previstos no Artigo 2º das Instruções nº01/2021, conforme “Declaração(</w:t>
      </w:r>
      <w:proofErr w:type="spellStart"/>
      <w:r w:rsidRPr="008D7438">
        <w:rPr>
          <w:rFonts w:ascii="Arial" w:hAnsi="Arial" w:cs="Arial"/>
        </w:rPr>
        <w:t>ões</w:t>
      </w:r>
      <w:proofErr w:type="spellEnd"/>
      <w:r w:rsidRPr="008D7438">
        <w:rPr>
          <w:rFonts w:ascii="Arial" w:hAnsi="Arial" w:cs="Arial"/>
        </w:rPr>
        <w:t>) de Atualização Cadastral” anexa (s);</w:t>
      </w:r>
    </w:p>
    <w:p w14:paraId="727A93D1"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e) é de exclusiva responsabilidade do contratado manter seus dados sempre atualizados.</w:t>
      </w:r>
    </w:p>
    <w:p w14:paraId="6385B7A1" w14:textId="77777777" w:rsidR="00DE6D05" w:rsidRPr="008D7438" w:rsidRDefault="00DE6D05" w:rsidP="00B95D7B">
      <w:pPr>
        <w:tabs>
          <w:tab w:val="left" w:pos="0"/>
        </w:tabs>
        <w:ind w:right="-91"/>
        <w:jc w:val="both"/>
        <w:rPr>
          <w:rFonts w:ascii="Arial" w:hAnsi="Arial" w:cs="Arial"/>
        </w:rPr>
      </w:pPr>
    </w:p>
    <w:p w14:paraId="1BE27B53"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2.</w:t>
      </w:r>
      <w:r w:rsidRPr="008D7438">
        <w:rPr>
          <w:rFonts w:ascii="Arial" w:hAnsi="Arial" w:cs="Arial"/>
        </w:rPr>
        <w:tab/>
        <w:t>Damo-nos por NOTIFICADOS para:</w:t>
      </w:r>
    </w:p>
    <w:p w14:paraId="5AA1DED7"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a)</w:t>
      </w:r>
      <w:r w:rsidRPr="008D7438">
        <w:rPr>
          <w:rFonts w:ascii="Arial" w:hAnsi="Arial" w:cs="Arial"/>
        </w:rPr>
        <w:tab/>
        <w:t>O acompanhamento dos atos do processo até seu julgamento final e consequente publicação;</w:t>
      </w:r>
    </w:p>
    <w:p w14:paraId="0EEEC715"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b)</w:t>
      </w:r>
      <w:r w:rsidRPr="008D7438">
        <w:rPr>
          <w:rFonts w:ascii="Arial" w:hAnsi="Arial" w:cs="Arial"/>
        </w:rPr>
        <w:tab/>
        <w:t>Se for o caso e de nosso interesse, nos prazos e nas formas legais e regimentais, exercer o direito de defesa, interpor recursos e o que mais couber.</w:t>
      </w:r>
    </w:p>
    <w:p w14:paraId="79583675" w14:textId="77777777" w:rsidR="00DE6D05" w:rsidRPr="008D7438" w:rsidRDefault="00DE6D05" w:rsidP="00B95D7B">
      <w:pPr>
        <w:tabs>
          <w:tab w:val="left" w:pos="0"/>
        </w:tabs>
        <w:ind w:right="-91"/>
        <w:jc w:val="both"/>
        <w:rPr>
          <w:rFonts w:ascii="Arial" w:hAnsi="Arial" w:cs="Arial"/>
        </w:rPr>
      </w:pPr>
    </w:p>
    <w:p w14:paraId="3F67A9AD"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LOCAL e DATA: ______________________________________________________</w:t>
      </w:r>
    </w:p>
    <w:p w14:paraId="06E52D0A" w14:textId="77777777" w:rsidR="009E6001" w:rsidRPr="008D7438" w:rsidRDefault="009E6001" w:rsidP="00B95D7B">
      <w:pPr>
        <w:tabs>
          <w:tab w:val="left" w:pos="0"/>
        </w:tabs>
        <w:ind w:right="-91"/>
        <w:jc w:val="both"/>
        <w:rPr>
          <w:rFonts w:ascii="Arial" w:hAnsi="Arial" w:cs="Arial"/>
        </w:rPr>
      </w:pPr>
    </w:p>
    <w:p w14:paraId="3A483C18"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AUTORIDADE MÁXIMA DO ÓRGÃO/ENTIDADE:</w:t>
      </w:r>
    </w:p>
    <w:p w14:paraId="003639B1"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Nome: ______________________________________________________________</w:t>
      </w:r>
    </w:p>
    <w:p w14:paraId="3B4FEE07"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Cargo:_____________________________________________________________</w:t>
      </w:r>
    </w:p>
    <w:p w14:paraId="046B5B43"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CPF: ______________________________________________________________</w:t>
      </w:r>
    </w:p>
    <w:p w14:paraId="2598DD9A" w14:textId="77777777" w:rsidR="00DE6D05" w:rsidRPr="008D7438" w:rsidRDefault="00DE6D05" w:rsidP="00B95D7B">
      <w:pPr>
        <w:tabs>
          <w:tab w:val="left" w:pos="0"/>
        </w:tabs>
        <w:ind w:right="-91"/>
        <w:jc w:val="both"/>
        <w:rPr>
          <w:rFonts w:ascii="Arial" w:hAnsi="Arial" w:cs="Arial"/>
        </w:rPr>
      </w:pPr>
    </w:p>
    <w:p w14:paraId="747A22A0"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RESPONSÁVEIS PELA HOMOLOGAÇÃO DO CERTAME OU RATIFICAÇÃO DA DISPENSA/INEXIGIBILIDADE DE LICITAÇÃO:</w:t>
      </w:r>
    </w:p>
    <w:p w14:paraId="0C8F517C"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Nome: ______________________________________________________________</w:t>
      </w:r>
    </w:p>
    <w:p w14:paraId="7135B12D"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Cargo:______________________________________________________________</w:t>
      </w:r>
    </w:p>
    <w:p w14:paraId="33DAEEDA"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CPF: ________________________________________________________________</w:t>
      </w:r>
    </w:p>
    <w:p w14:paraId="710A036C"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Assinatura: __________________________________________________________</w:t>
      </w:r>
    </w:p>
    <w:p w14:paraId="28324B75" w14:textId="77777777" w:rsidR="00DE6D05" w:rsidRPr="008D7438" w:rsidRDefault="00DE6D05" w:rsidP="00B95D7B">
      <w:pPr>
        <w:tabs>
          <w:tab w:val="left" w:pos="0"/>
        </w:tabs>
        <w:ind w:right="-91"/>
        <w:jc w:val="both"/>
        <w:rPr>
          <w:rFonts w:ascii="Arial" w:hAnsi="Arial" w:cs="Arial"/>
        </w:rPr>
      </w:pPr>
    </w:p>
    <w:p w14:paraId="2C859FD9"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RESPONSÁVEIS QUE ASSINARAM O AJUSTE:</w:t>
      </w:r>
    </w:p>
    <w:p w14:paraId="1D52013B"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Pelo contratante:</w:t>
      </w:r>
    </w:p>
    <w:p w14:paraId="6E05ED27"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Nome: _____________________________________________________________</w:t>
      </w:r>
    </w:p>
    <w:p w14:paraId="7467DE43"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Cargo:_____________________________________________________________</w:t>
      </w:r>
    </w:p>
    <w:p w14:paraId="4FC69C29"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 xml:space="preserve">CPF: _______________________________________________________________ </w:t>
      </w:r>
    </w:p>
    <w:p w14:paraId="1161B96C"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Assinatura: __________________________________________________________</w:t>
      </w:r>
    </w:p>
    <w:p w14:paraId="6D13269E"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Pela contratada:</w:t>
      </w:r>
    </w:p>
    <w:p w14:paraId="12BD790E"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Nome: _____________________________________________________________</w:t>
      </w:r>
    </w:p>
    <w:p w14:paraId="09D9D918"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Cargo:______________________________________________________________</w:t>
      </w:r>
    </w:p>
    <w:p w14:paraId="056A1A61"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CPF: _______________________________________________________________</w:t>
      </w:r>
    </w:p>
    <w:p w14:paraId="5282B89B"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Assinatura: _________________________________________________________</w:t>
      </w:r>
    </w:p>
    <w:p w14:paraId="7BF0E314" w14:textId="77777777" w:rsidR="00DE6D05" w:rsidRPr="008D7438" w:rsidRDefault="00DE6D05" w:rsidP="00B95D7B">
      <w:pPr>
        <w:tabs>
          <w:tab w:val="left" w:pos="0"/>
        </w:tabs>
        <w:ind w:right="-91"/>
        <w:jc w:val="both"/>
        <w:rPr>
          <w:rFonts w:ascii="Arial" w:hAnsi="Arial" w:cs="Arial"/>
        </w:rPr>
      </w:pPr>
    </w:p>
    <w:p w14:paraId="63446F20"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ORDENADOR DE DESPESAS DA CONTRATANTE:</w:t>
      </w:r>
    </w:p>
    <w:p w14:paraId="5367F803"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Nome: ______________________________________________________________</w:t>
      </w:r>
    </w:p>
    <w:p w14:paraId="56A27FAD"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Cargo:_______________________________________________________________</w:t>
      </w:r>
    </w:p>
    <w:p w14:paraId="330901F7"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CPF: _______________________________________________________________</w:t>
      </w:r>
    </w:p>
    <w:p w14:paraId="7B9D2CB4"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Assinatura: __________________________________________________________</w:t>
      </w:r>
    </w:p>
    <w:p w14:paraId="57C8FCA3" w14:textId="77777777" w:rsidR="00DE6D05" w:rsidRPr="008D7438" w:rsidRDefault="00DE6D05" w:rsidP="00B95D7B">
      <w:pPr>
        <w:tabs>
          <w:tab w:val="left" w:pos="0"/>
        </w:tabs>
        <w:ind w:right="-91"/>
        <w:jc w:val="both"/>
        <w:rPr>
          <w:rFonts w:ascii="Arial" w:hAnsi="Arial" w:cs="Arial"/>
        </w:rPr>
      </w:pPr>
      <w:r w:rsidRPr="008D7438">
        <w:rPr>
          <w:rFonts w:ascii="Arial" w:hAnsi="Arial" w:cs="Arial"/>
        </w:rPr>
        <w:t>(*) Facultativo. Indicar quando já constituído, informando, inclusive, o endereço eletrônico.</w:t>
      </w:r>
    </w:p>
    <w:p w14:paraId="5490CDCF" w14:textId="77777777" w:rsidR="00DE6D05" w:rsidRPr="008D7438" w:rsidRDefault="00DE6D05" w:rsidP="00B95D7B">
      <w:pPr>
        <w:tabs>
          <w:tab w:val="left" w:pos="0"/>
        </w:tabs>
        <w:ind w:right="-91"/>
        <w:jc w:val="center"/>
        <w:rPr>
          <w:rFonts w:ascii="Arial" w:hAnsi="Arial" w:cs="Arial"/>
        </w:rPr>
      </w:pPr>
    </w:p>
    <w:p w14:paraId="52345ACF" w14:textId="77777777" w:rsidR="00DE6D05" w:rsidRPr="008D7438" w:rsidRDefault="00DE6D05" w:rsidP="00B95D7B">
      <w:pPr>
        <w:jc w:val="center"/>
        <w:rPr>
          <w:rFonts w:ascii="Arial" w:hAnsi="Arial" w:cs="Arial"/>
          <w:b/>
        </w:rPr>
      </w:pPr>
      <w:r w:rsidRPr="008D7438">
        <w:rPr>
          <w:rFonts w:ascii="Arial" w:hAnsi="Arial" w:cs="Arial"/>
          <w:b/>
        </w:rPr>
        <w:br w:type="page"/>
      </w:r>
    </w:p>
    <w:p w14:paraId="3D8CA485" w14:textId="27A89DCD" w:rsidR="00C54BE7" w:rsidRPr="008D7438" w:rsidRDefault="00C54BE7" w:rsidP="00B95D7B">
      <w:pPr>
        <w:jc w:val="center"/>
        <w:rPr>
          <w:rFonts w:ascii="Arial" w:hAnsi="Arial" w:cs="Arial"/>
          <w:b/>
          <w:bCs/>
        </w:rPr>
      </w:pPr>
      <w:r w:rsidRPr="008D7438">
        <w:rPr>
          <w:rFonts w:ascii="Arial" w:eastAsiaTheme="minorHAnsi" w:hAnsi="Arial" w:cs="Arial"/>
          <w:b/>
          <w:bCs/>
          <w:lang w:eastAsia="en-US"/>
        </w:rPr>
        <w:lastRenderedPageBreak/>
        <w:t>P</w:t>
      </w:r>
      <w:r w:rsidRPr="008D7438">
        <w:rPr>
          <w:rFonts w:ascii="Arial" w:hAnsi="Arial" w:cs="Arial"/>
          <w:b/>
          <w:bCs/>
        </w:rPr>
        <w:t xml:space="preserve">ROCESSO ADMINISTRATIVO Nº. </w:t>
      </w:r>
      <w:r w:rsidR="00436CF3" w:rsidRPr="008D7438">
        <w:rPr>
          <w:rFonts w:ascii="Arial" w:hAnsi="Arial" w:cs="Arial"/>
          <w:b/>
          <w:bCs/>
        </w:rPr>
        <w:t>101</w:t>
      </w:r>
      <w:r w:rsidR="00F741F1" w:rsidRPr="008D7438">
        <w:rPr>
          <w:rFonts w:ascii="Arial" w:hAnsi="Arial" w:cs="Arial"/>
          <w:b/>
          <w:bCs/>
        </w:rPr>
        <w:t>/2026</w:t>
      </w:r>
    </w:p>
    <w:p w14:paraId="57905CAE" w14:textId="31DFB504" w:rsidR="00C54BE7" w:rsidRPr="008D7438" w:rsidRDefault="00C54BE7" w:rsidP="00B95D7B">
      <w:pPr>
        <w:autoSpaceDE w:val="0"/>
        <w:autoSpaceDN w:val="0"/>
        <w:adjustRightInd w:val="0"/>
        <w:jc w:val="center"/>
        <w:rPr>
          <w:rFonts w:ascii="Arial" w:hAnsi="Arial" w:cs="Arial"/>
          <w:b/>
          <w:bCs/>
        </w:rPr>
      </w:pPr>
      <w:r w:rsidRPr="008D7438">
        <w:rPr>
          <w:rFonts w:ascii="Arial" w:hAnsi="Arial" w:cs="Arial"/>
          <w:b/>
          <w:bCs/>
        </w:rPr>
        <w:t xml:space="preserve">DISPENSA DE LICITAÇÃO Nº. </w:t>
      </w:r>
      <w:r w:rsidR="00F741F1" w:rsidRPr="008D7438">
        <w:rPr>
          <w:rFonts w:ascii="Arial" w:hAnsi="Arial" w:cs="Arial"/>
          <w:b/>
        </w:rPr>
        <w:t>0</w:t>
      </w:r>
      <w:r w:rsidR="00DB5EAC" w:rsidRPr="008D7438">
        <w:rPr>
          <w:rFonts w:ascii="Arial" w:hAnsi="Arial" w:cs="Arial"/>
          <w:b/>
        </w:rPr>
        <w:t>1</w:t>
      </w:r>
      <w:r w:rsidR="00436CF3" w:rsidRPr="008D7438">
        <w:rPr>
          <w:rFonts w:ascii="Arial" w:hAnsi="Arial" w:cs="Arial"/>
          <w:b/>
        </w:rPr>
        <w:t>5</w:t>
      </w:r>
      <w:r w:rsidR="00F741F1" w:rsidRPr="008D7438">
        <w:rPr>
          <w:rFonts w:ascii="Arial" w:hAnsi="Arial" w:cs="Arial"/>
          <w:b/>
        </w:rPr>
        <w:t>/2026</w:t>
      </w:r>
      <w:r w:rsidR="003D1438" w:rsidRPr="008D7438">
        <w:rPr>
          <w:rFonts w:ascii="Arial" w:hAnsi="Arial" w:cs="Arial"/>
          <w:b/>
        </w:rPr>
        <w:t>.</w:t>
      </w:r>
    </w:p>
    <w:p w14:paraId="58405B4C" w14:textId="77777777" w:rsidR="00DE6D05" w:rsidRPr="008D7438" w:rsidRDefault="00DE6D05" w:rsidP="00B95D7B">
      <w:pPr>
        <w:jc w:val="center"/>
        <w:rPr>
          <w:rFonts w:ascii="Arial" w:hAnsi="Arial" w:cs="Arial"/>
          <w:b/>
        </w:rPr>
      </w:pPr>
      <w:r w:rsidRPr="008D7438">
        <w:rPr>
          <w:rFonts w:ascii="Arial" w:hAnsi="Arial" w:cs="Arial"/>
          <w:b/>
        </w:rPr>
        <w:t>CONTRATOS OU ATOS JURÍDICOS ANÁLOGOS</w:t>
      </w:r>
    </w:p>
    <w:p w14:paraId="37FB5584" w14:textId="77777777" w:rsidR="00DE6D05" w:rsidRPr="008D7438" w:rsidRDefault="00DE6D05" w:rsidP="00B95D7B">
      <w:pPr>
        <w:jc w:val="center"/>
        <w:rPr>
          <w:rFonts w:ascii="Arial" w:hAnsi="Arial" w:cs="Arial"/>
          <w:b/>
        </w:rPr>
      </w:pPr>
      <w:r w:rsidRPr="008D7438">
        <w:rPr>
          <w:rFonts w:ascii="Arial" w:hAnsi="Arial" w:cs="Arial"/>
          <w:b/>
        </w:rPr>
        <w:t>CADASTRO DO RESPONSÁVEL</w:t>
      </w:r>
    </w:p>
    <w:p w14:paraId="400C79CD" w14:textId="77777777" w:rsidR="00DE6D05" w:rsidRPr="008D7438" w:rsidRDefault="00DE6D05" w:rsidP="00B95D7B">
      <w:pPr>
        <w:jc w:val="center"/>
        <w:rPr>
          <w:rFonts w:ascii="Arial" w:hAnsi="Arial" w:cs="Arial"/>
          <w:b/>
        </w:rPr>
      </w:pPr>
    </w:p>
    <w:p w14:paraId="39A986F0" w14:textId="77777777" w:rsidR="00DE6D05" w:rsidRPr="008D7438" w:rsidRDefault="00DE6D05" w:rsidP="00B95D7B">
      <w:pPr>
        <w:rPr>
          <w:rFonts w:ascii="Arial" w:hAnsi="Arial" w:cs="Arial"/>
          <w:b/>
        </w:rPr>
      </w:pPr>
      <w:r w:rsidRPr="008D7438">
        <w:rPr>
          <w:rFonts w:ascii="Arial" w:hAnsi="Arial" w:cs="Arial"/>
          <w:b/>
        </w:rPr>
        <w:t xml:space="preserve">CONTRATANTE: </w:t>
      </w:r>
      <w:r w:rsidRPr="008D7438">
        <w:rPr>
          <w:rFonts w:ascii="Arial" w:hAnsi="Arial" w:cs="Arial"/>
        </w:rPr>
        <w:t>Prefeitura do Município de Tanabi</w:t>
      </w:r>
    </w:p>
    <w:p w14:paraId="37AA7A62" w14:textId="77777777" w:rsidR="00DE6D05" w:rsidRPr="008D7438" w:rsidRDefault="00DE6D05" w:rsidP="00B95D7B">
      <w:pPr>
        <w:rPr>
          <w:rFonts w:ascii="Arial" w:hAnsi="Arial" w:cs="Arial"/>
          <w:b/>
        </w:rPr>
      </w:pPr>
      <w:r w:rsidRPr="008D7438">
        <w:rPr>
          <w:rFonts w:ascii="Arial" w:hAnsi="Arial" w:cs="Arial"/>
          <w:b/>
        </w:rPr>
        <w:t xml:space="preserve">CONTRATADA: </w:t>
      </w:r>
    </w:p>
    <w:p w14:paraId="2225C93C" w14:textId="77777777" w:rsidR="00DE6D05" w:rsidRPr="008D7438" w:rsidRDefault="00DE6D05" w:rsidP="00B95D7B">
      <w:pPr>
        <w:rPr>
          <w:rFonts w:ascii="Arial" w:hAnsi="Arial" w:cs="Arial"/>
          <w:b/>
        </w:rPr>
      </w:pPr>
      <w:r w:rsidRPr="008D7438">
        <w:rPr>
          <w:rFonts w:ascii="Arial" w:hAnsi="Arial" w:cs="Arial"/>
          <w:b/>
        </w:rPr>
        <w:t xml:space="preserve">CONTRATO N°. (DE ORIGEM): </w:t>
      </w:r>
    </w:p>
    <w:p w14:paraId="46705FAA" w14:textId="77777777" w:rsidR="00436CF3" w:rsidRPr="008D7438" w:rsidRDefault="00DE6D05" w:rsidP="00436CF3">
      <w:pPr>
        <w:ind w:right="57"/>
        <w:jc w:val="both"/>
        <w:rPr>
          <w:rFonts w:ascii="Arial" w:hAnsi="Arial" w:cs="Arial"/>
        </w:rPr>
      </w:pPr>
      <w:r w:rsidRPr="008D7438">
        <w:rPr>
          <w:rFonts w:ascii="Arial" w:hAnsi="Arial" w:cs="Arial"/>
          <w:b/>
        </w:rPr>
        <w:t>OBJETO:</w:t>
      </w:r>
      <w:r w:rsidR="00D61270" w:rsidRPr="008D7438">
        <w:rPr>
          <w:rFonts w:ascii="Arial" w:hAnsi="Arial" w:cs="Arial"/>
        </w:rPr>
        <w:t xml:space="preserve"> </w:t>
      </w:r>
      <w:r w:rsidR="00436CF3" w:rsidRPr="008D7438">
        <w:rPr>
          <w:rFonts w:ascii="Arial" w:hAnsi="Arial" w:cs="Arial"/>
        </w:rPr>
        <w:t xml:space="preserve">Contratação de empresa especializada para a execução de serviços de recuperação do telhado das salas de aula nº 05 e nº 06 da Escola Municipal Alexandre </w:t>
      </w:r>
      <w:proofErr w:type="spellStart"/>
      <w:r w:rsidR="00436CF3" w:rsidRPr="008D7438">
        <w:rPr>
          <w:rFonts w:ascii="Arial" w:hAnsi="Arial" w:cs="Arial"/>
        </w:rPr>
        <w:t>Kannebley</w:t>
      </w:r>
      <w:proofErr w:type="spellEnd"/>
      <w:r w:rsidR="00436CF3" w:rsidRPr="008D7438">
        <w:rPr>
          <w:rFonts w:ascii="Arial" w:hAnsi="Arial" w:cs="Arial"/>
        </w:rPr>
        <w:t xml:space="preserve"> </w:t>
      </w:r>
      <w:proofErr w:type="spellStart"/>
      <w:r w:rsidR="00436CF3" w:rsidRPr="008D7438">
        <w:rPr>
          <w:rFonts w:ascii="Arial" w:hAnsi="Arial" w:cs="Arial"/>
        </w:rPr>
        <w:t>Melotti</w:t>
      </w:r>
      <w:proofErr w:type="spellEnd"/>
      <w:r w:rsidR="00436CF3" w:rsidRPr="008D7438">
        <w:rPr>
          <w:rFonts w:ascii="Arial" w:hAnsi="Arial" w:cs="Arial"/>
        </w:rPr>
        <w:t xml:space="preserve">, localizada na Rua </w:t>
      </w:r>
      <w:proofErr w:type="spellStart"/>
      <w:r w:rsidR="00436CF3" w:rsidRPr="008D7438">
        <w:rPr>
          <w:rFonts w:ascii="Arial" w:hAnsi="Arial" w:cs="Arial"/>
        </w:rPr>
        <w:t>Antonio</w:t>
      </w:r>
      <w:proofErr w:type="spellEnd"/>
      <w:r w:rsidR="00436CF3" w:rsidRPr="008D7438">
        <w:rPr>
          <w:rFonts w:ascii="Arial" w:hAnsi="Arial" w:cs="Arial"/>
        </w:rPr>
        <w:t xml:space="preserve"> Rodrigues dos Santos, nº 71, Bairro Nova Tanabi, no Município de Tanabi/SP, incluindo o fornecimento de materiais, mão de obra, equipamentos, ferramentas, transporte e todos os demais insumos necessários à perfeita execução dos serviços, conforme condições, especificações e quantitativos estabelecidos no Termo de Referência.</w:t>
      </w:r>
    </w:p>
    <w:p w14:paraId="1D0DAB8A" w14:textId="6012DC97" w:rsidR="00F00100" w:rsidRPr="008D7438" w:rsidRDefault="00F00100" w:rsidP="00436CF3">
      <w:pPr>
        <w:ind w:right="57"/>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18"/>
      </w:tblGrid>
      <w:tr w:rsidR="00DE6D05" w:rsidRPr="008D7438" w14:paraId="7CD3E0BF" w14:textId="77777777" w:rsidTr="00D26D46">
        <w:tc>
          <w:tcPr>
            <w:tcW w:w="1526" w:type="dxa"/>
            <w:tcBorders>
              <w:top w:val="single" w:sz="4" w:space="0" w:color="auto"/>
              <w:left w:val="single" w:sz="4" w:space="0" w:color="auto"/>
              <w:bottom w:val="single" w:sz="4" w:space="0" w:color="auto"/>
              <w:right w:val="single" w:sz="4" w:space="0" w:color="auto"/>
            </w:tcBorders>
            <w:hideMark/>
          </w:tcPr>
          <w:p w14:paraId="307A7E49"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 xml:space="preserve">Nome </w:t>
            </w:r>
          </w:p>
        </w:tc>
        <w:tc>
          <w:tcPr>
            <w:tcW w:w="7118" w:type="dxa"/>
            <w:tcBorders>
              <w:top w:val="single" w:sz="4" w:space="0" w:color="auto"/>
              <w:left w:val="single" w:sz="4" w:space="0" w:color="auto"/>
              <w:bottom w:val="single" w:sz="4" w:space="0" w:color="auto"/>
              <w:right w:val="single" w:sz="4" w:space="0" w:color="auto"/>
            </w:tcBorders>
            <w:hideMark/>
          </w:tcPr>
          <w:p w14:paraId="664B965A"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 xml:space="preserve">Alexandre Silveira Bertolini </w:t>
            </w:r>
          </w:p>
        </w:tc>
      </w:tr>
      <w:tr w:rsidR="00DE6D05" w:rsidRPr="008D7438" w14:paraId="76E05B32" w14:textId="77777777" w:rsidTr="00D26D46">
        <w:tc>
          <w:tcPr>
            <w:tcW w:w="1526" w:type="dxa"/>
            <w:tcBorders>
              <w:top w:val="single" w:sz="4" w:space="0" w:color="auto"/>
              <w:left w:val="single" w:sz="4" w:space="0" w:color="auto"/>
              <w:bottom w:val="single" w:sz="4" w:space="0" w:color="auto"/>
              <w:right w:val="single" w:sz="4" w:space="0" w:color="auto"/>
            </w:tcBorders>
            <w:hideMark/>
          </w:tcPr>
          <w:p w14:paraId="6761E85C"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 xml:space="preserve">Cargo </w:t>
            </w:r>
          </w:p>
        </w:tc>
        <w:tc>
          <w:tcPr>
            <w:tcW w:w="7118" w:type="dxa"/>
            <w:tcBorders>
              <w:top w:val="single" w:sz="4" w:space="0" w:color="auto"/>
              <w:left w:val="single" w:sz="4" w:space="0" w:color="auto"/>
              <w:bottom w:val="single" w:sz="4" w:space="0" w:color="auto"/>
              <w:right w:val="single" w:sz="4" w:space="0" w:color="auto"/>
            </w:tcBorders>
            <w:hideMark/>
          </w:tcPr>
          <w:p w14:paraId="321BFDB2"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Prefeito do Município</w:t>
            </w:r>
          </w:p>
        </w:tc>
      </w:tr>
      <w:tr w:rsidR="00DE6D05" w:rsidRPr="008D7438" w14:paraId="75392A0A" w14:textId="77777777" w:rsidTr="00D26D46">
        <w:tc>
          <w:tcPr>
            <w:tcW w:w="1526" w:type="dxa"/>
            <w:tcBorders>
              <w:top w:val="single" w:sz="4" w:space="0" w:color="auto"/>
              <w:left w:val="single" w:sz="4" w:space="0" w:color="auto"/>
              <w:bottom w:val="single" w:sz="4" w:space="0" w:color="auto"/>
              <w:right w:val="single" w:sz="4" w:space="0" w:color="auto"/>
            </w:tcBorders>
            <w:hideMark/>
          </w:tcPr>
          <w:p w14:paraId="18177C96"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 xml:space="preserve">RG nº </w:t>
            </w:r>
          </w:p>
        </w:tc>
        <w:tc>
          <w:tcPr>
            <w:tcW w:w="7118" w:type="dxa"/>
            <w:tcBorders>
              <w:top w:val="single" w:sz="4" w:space="0" w:color="auto"/>
              <w:left w:val="single" w:sz="4" w:space="0" w:color="auto"/>
              <w:bottom w:val="single" w:sz="4" w:space="0" w:color="auto"/>
              <w:right w:val="single" w:sz="4" w:space="0" w:color="auto"/>
            </w:tcBorders>
            <w:hideMark/>
          </w:tcPr>
          <w:p w14:paraId="58133DDD"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XXXXXXXX</w:t>
            </w:r>
          </w:p>
        </w:tc>
      </w:tr>
      <w:tr w:rsidR="00DE6D05" w:rsidRPr="008D7438" w14:paraId="1808093A" w14:textId="77777777" w:rsidTr="00D26D46">
        <w:tc>
          <w:tcPr>
            <w:tcW w:w="1526" w:type="dxa"/>
            <w:tcBorders>
              <w:top w:val="single" w:sz="4" w:space="0" w:color="auto"/>
              <w:left w:val="single" w:sz="4" w:space="0" w:color="auto"/>
              <w:bottom w:val="single" w:sz="4" w:space="0" w:color="auto"/>
              <w:right w:val="single" w:sz="4" w:space="0" w:color="auto"/>
            </w:tcBorders>
            <w:hideMark/>
          </w:tcPr>
          <w:p w14:paraId="2D0EAAE9"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 xml:space="preserve">Endereço </w:t>
            </w:r>
          </w:p>
        </w:tc>
        <w:tc>
          <w:tcPr>
            <w:tcW w:w="7118" w:type="dxa"/>
            <w:tcBorders>
              <w:top w:val="single" w:sz="4" w:space="0" w:color="auto"/>
              <w:left w:val="single" w:sz="4" w:space="0" w:color="auto"/>
              <w:bottom w:val="single" w:sz="4" w:space="0" w:color="auto"/>
              <w:right w:val="single" w:sz="4" w:space="0" w:color="auto"/>
            </w:tcBorders>
            <w:hideMark/>
          </w:tcPr>
          <w:p w14:paraId="26BF6811"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 xml:space="preserve">Rua </w:t>
            </w:r>
            <w:proofErr w:type="spellStart"/>
            <w:r w:rsidRPr="008D7438">
              <w:rPr>
                <w:rFonts w:ascii="Arial" w:hAnsi="Arial" w:cs="Arial"/>
              </w:rPr>
              <w:t>xxxxxxxxxxxxxx</w:t>
            </w:r>
            <w:proofErr w:type="spellEnd"/>
            <w:r w:rsidRPr="008D7438">
              <w:rPr>
                <w:rFonts w:ascii="Arial" w:hAnsi="Arial" w:cs="Arial"/>
              </w:rPr>
              <w:t xml:space="preserve"> nº. </w:t>
            </w:r>
            <w:proofErr w:type="spellStart"/>
            <w:r w:rsidRPr="008D7438">
              <w:rPr>
                <w:rFonts w:ascii="Arial" w:hAnsi="Arial" w:cs="Arial"/>
              </w:rPr>
              <w:t>xxxxxxxxx</w:t>
            </w:r>
            <w:proofErr w:type="spellEnd"/>
          </w:p>
        </w:tc>
      </w:tr>
      <w:tr w:rsidR="00DE6D05" w:rsidRPr="008D7438" w14:paraId="7C376E1E" w14:textId="77777777" w:rsidTr="00D26D46">
        <w:tc>
          <w:tcPr>
            <w:tcW w:w="1526" w:type="dxa"/>
            <w:tcBorders>
              <w:top w:val="single" w:sz="4" w:space="0" w:color="auto"/>
              <w:left w:val="single" w:sz="4" w:space="0" w:color="auto"/>
              <w:bottom w:val="single" w:sz="4" w:space="0" w:color="auto"/>
              <w:right w:val="single" w:sz="4" w:space="0" w:color="auto"/>
            </w:tcBorders>
            <w:hideMark/>
          </w:tcPr>
          <w:p w14:paraId="0756C0A1"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 xml:space="preserve">Telefone </w:t>
            </w:r>
          </w:p>
        </w:tc>
        <w:tc>
          <w:tcPr>
            <w:tcW w:w="7118" w:type="dxa"/>
            <w:tcBorders>
              <w:top w:val="single" w:sz="4" w:space="0" w:color="auto"/>
              <w:left w:val="single" w:sz="4" w:space="0" w:color="auto"/>
              <w:bottom w:val="single" w:sz="4" w:space="0" w:color="auto"/>
              <w:right w:val="single" w:sz="4" w:space="0" w:color="auto"/>
            </w:tcBorders>
            <w:hideMark/>
          </w:tcPr>
          <w:p w14:paraId="262889B3"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 xml:space="preserve">(17) </w:t>
            </w:r>
            <w:proofErr w:type="spellStart"/>
            <w:r w:rsidRPr="008D7438">
              <w:rPr>
                <w:rFonts w:ascii="Arial" w:hAnsi="Arial" w:cs="Arial"/>
              </w:rPr>
              <w:t>xxxxxxxxxxxxxxxxxxxxxxx</w:t>
            </w:r>
            <w:proofErr w:type="spellEnd"/>
          </w:p>
        </w:tc>
      </w:tr>
      <w:tr w:rsidR="00DE6D05" w:rsidRPr="008D7438" w14:paraId="314A3AE0" w14:textId="77777777" w:rsidTr="00D26D46">
        <w:tc>
          <w:tcPr>
            <w:tcW w:w="1526" w:type="dxa"/>
            <w:tcBorders>
              <w:top w:val="single" w:sz="4" w:space="0" w:color="auto"/>
              <w:left w:val="single" w:sz="4" w:space="0" w:color="auto"/>
              <w:bottom w:val="single" w:sz="4" w:space="0" w:color="auto"/>
              <w:right w:val="single" w:sz="4" w:space="0" w:color="auto"/>
            </w:tcBorders>
            <w:hideMark/>
          </w:tcPr>
          <w:p w14:paraId="758869C9"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e-mail</w:t>
            </w:r>
          </w:p>
        </w:tc>
        <w:tc>
          <w:tcPr>
            <w:tcW w:w="7118" w:type="dxa"/>
            <w:tcBorders>
              <w:top w:val="single" w:sz="4" w:space="0" w:color="auto"/>
              <w:left w:val="single" w:sz="4" w:space="0" w:color="auto"/>
              <w:bottom w:val="single" w:sz="4" w:space="0" w:color="auto"/>
              <w:right w:val="single" w:sz="4" w:space="0" w:color="auto"/>
            </w:tcBorders>
            <w:hideMark/>
          </w:tcPr>
          <w:p w14:paraId="0D4F2BA6"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secretaria@tanabi.sp.gov.br</w:t>
            </w:r>
          </w:p>
        </w:tc>
      </w:tr>
    </w:tbl>
    <w:p w14:paraId="07C1665D" w14:textId="77777777" w:rsidR="00DE6D05" w:rsidRPr="008D7438" w:rsidRDefault="00DE6D05" w:rsidP="00B95D7B">
      <w:pPr>
        <w:jc w:val="both"/>
        <w:rPr>
          <w:rFonts w:ascii="Arial" w:hAnsi="Arial" w:cs="Arial"/>
        </w:rPr>
      </w:pPr>
    </w:p>
    <w:p w14:paraId="2180C019" w14:textId="77777777" w:rsidR="00DE6D05" w:rsidRPr="008D7438" w:rsidRDefault="00DE6D05" w:rsidP="00B95D7B">
      <w:pPr>
        <w:jc w:val="both"/>
        <w:rPr>
          <w:rFonts w:ascii="Arial" w:hAnsi="Arial" w:cs="Arial"/>
        </w:rPr>
      </w:pPr>
      <w:r w:rsidRPr="008D7438">
        <w:rPr>
          <w:rFonts w:ascii="Arial" w:hAnsi="Arial" w:cs="Arial"/>
        </w:rPr>
        <w:t xml:space="preserve">(*) Não deve ser o endereço do Órgão e/ou Poder. Deve ser o endereço onde poderá ser encontrado (a), caso não esteja mais exercendo o mandato ou cargo. </w:t>
      </w:r>
    </w:p>
    <w:p w14:paraId="63564F67" w14:textId="77777777" w:rsidR="00DE6D05" w:rsidRPr="008D7438" w:rsidRDefault="00DE6D05" w:rsidP="00B95D7B">
      <w:pPr>
        <w:jc w:val="both"/>
        <w:rPr>
          <w:rFonts w:ascii="Arial" w:hAnsi="Arial" w:cs="Arial"/>
          <w:b/>
        </w:rPr>
      </w:pPr>
      <w:r w:rsidRPr="008D7438">
        <w:rPr>
          <w:rFonts w:ascii="Arial" w:hAnsi="Arial" w:cs="Arial"/>
          <w:b/>
        </w:rPr>
        <w:t xml:space="preserve">Responsável pelo atendimento a requisições de documentos do TCESP </w:t>
      </w:r>
    </w:p>
    <w:p w14:paraId="013117D6" w14:textId="77777777" w:rsidR="00DE6D05" w:rsidRPr="008D7438" w:rsidRDefault="00DE6D05" w:rsidP="00B95D7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18"/>
      </w:tblGrid>
      <w:tr w:rsidR="00DE6D05" w:rsidRPr="008D7438" w14:paraId="614F0EF8" w14:textId="77777777" w:rsidTr="00D26D46">
        <w:tc>
          <w:tcPr>
            <w:tcW w:w="1526" w:type="dxa"/>
            <w:tcBorders>
              <w:top w:val="single" w:sz="4" w:space="0" w:color="auto"/>
              <w:left w:val="single" w:sz="4" w:space="0" w:color="auto"/>
              <w:bottom w:val="single" w:sz="4" w:space="0" w:color="auto"/>
              <w:right w:val="single" w:sz="4" w:space="0" w:color="auto"/>
            </w:tcBorders>
            <w:hideMark/>
          </w:tcPr>
          <w:p w14:paraId="536C120E"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 xml:space="preserve">Nome </w:t>
            </w:r>
          </w:p>
        </w:tc>
        <w:tc>
          <w:tcPr>
            <w:tcW w:w="7118" w:type="dxa"/>
            <w:tcBorders>
              <w:top w:val="single" w:sz="4" w:space="0" w:color="auto"/>
              <w:left w:val="single" w:sz="4" w:space="0" w:color="auto"/>
              <w:bottom w:val="single" w:sz="4" w:space="0" w:color="auto"/>
              <w:right w:val="single" w:sz="4" w:space="0" w:color="auto"/>
            </w:tcBorders>
            <w:hideMark/>
          </w:tcPr>
          <w:p w14:paraId="73FD8E75" w14:textId="77777777" w:rsidR="00DE6D05" w:rsidRPr="008D7438" w:rsidRDefault="00DE6D05" w:rsidP="00B95D7B">
            <w:pPr>
              <w:rPr>
                <w:rFonts w:ascii="Arial" w:hAnsi="Arial" w:cs="Arial"/>
              </w:rPr>
            </w:pPr>
            <w:r w:rsidRPr="008D7438">
              <w:rPr>
                <w:rFonts w:ascii="Arial" w:hAnsi="Arial" w:cs="Arial"/>
              </w:rPr>
              <w:t xml:space="preserve">Daniele </w:t>
            </w:r>
            <w:r w:rsidRPr="008D7438">
              <w:rPr>
                <w:rFonts w:ascii="Arial" w:hAnsi="Arial" w:cs="Arial"/>
                <w:shd w:val="clear" w:color="auto" w:fill="FFFFFF"/>
              </w:rPr>
              <w:t>De Castro Figueiredo Martins</w:t>
            </w:r>
          </w:p>
        </w:tc>
      </w:tr>
      <w:tr w:rsidR="00DE6D05" w:rsidRPr="008D7438" w14:paraId="1191DC73" w14:textId="77777777" w:rsidTr="00D26D46">
        <w:tc>
          <w:tcPr>
            <w:tcW w:w="1526" w:type="dxa"/>
            <w:tcBorders>
              <w:top w:val="single" w:sz="4" w:space="0" w:color="auto"/>
              <w:left w:val="single" w:sz="4" w:space="0" w:color="auto"/>
              <w:bottom w:val="single" w:sz="4" w:space="0" w:color="auto"/>
              <w:right w:val="single" w:sz="4" w:space="0" w:color="auto"/>
            </w:tcBorders>
            <w:hideMark/>
          </w:tcPr>
          <w:p w14:paraId="30FE32A9"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 xml:space="preserve">Cargo </w:t>
            </w:r>
          </w:p>
        </w:tc>
        <w:tc>
          <w:tcPr>
            <w:tcW w:w="7118" w:type="dxa"/>
            <w:tcBorders>
              <w:top w:val="single" w:sz="4" w:space="0" w:color="auto"/>
              <w:left w:val="single" w:sz="4" w:space="0" w:color="auto"/>
              <w:bottom w:val="single" w:sz="4" w:space="0" w:color="auto"/>
              <w:right w:val="single" w:sz="4" w:space="0" w:color="auto"/>
            </w:tcBorders>
            <w:hideMark/>
          </w:tcPr>
          <w:p w14:paraId="22EA4CD2"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Secretária Municipal dos Negócios Jurídicos</w:t>
            </w:r>
          </w:p>
        </w:tc>
      </w:tr>
      <w:tr w:rsidR="00DE6D05" w:rsidRPr="008D7438" w14:paraId="76E9BA64" w14:textId="77777777" w:rsidTr="00D26D46">
        <w:tc>
          <w:tcPr>
            <w:tcW w:w="1526" w:type="dxa"/>
            <w:tcBorders>
              <w:top w:val="single" w:sz="4" w:space="0" w:color="auto"/>
              <w:left w:val="single" w:sz="4" w:space="0" w:color="auto"/>
              <w:bottom w:val="single" w:sz="4" w:space="0" w:color="auto"/>
              <w:right w:val="single" w:sz="4" w:space="0" w:color="auto"/>
            </w:tcBorders>
            <w:hideMark/>
          </w:tcPr>
          <w:p w14:paraId="23C2D82F"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RG n°</w:t>
            </w:r>
          </w:p>
        </w:tc>
        <w:tc>
          <w:tcPr>
            <w:tcW w:w="7118" w:type="dxa"/>
            <w:tcBorders>
              <w:top w:val="single" w:sz="4" w:space="0" w:color="auto"/>
              <w:left w:val="single" w:sz="4" w:space="0" w:color="auto"/>
              <w:bottom w:val="single" w:sz="4" w:space="0" w:color="auto"/>
              <w:right w:val="single" w:sz="4" w:space="0" w:color="auto"/>
            </w:tcBorders>
            <w:hideMark/>
          </w:tcPr>
          <w:p w14:paraId="04EC4397"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XXXXXXX</w:t>
            </w:r>
          </w:p>
        </w:tc>
      </w:tr>
      <w:tr w:rsidR="00DE6D05" w:rsidRPr="008D7438" w14:paraId="0094D4F7" w14:textId="77777777" w:rsidTr="00D26D46">
        <w:tc>
          <w:tcPr>
            <w:tcW w:w="1526" w:type="dxa"/>
            <w:tcBorders>
              <w:top w:val="single" w:sz="4" w:space="0" w:color="auto"/>
              <w:left w:val="single" w:sz="4" w:space="0" w:color="auto"/>
              <w:bottom w:val="single" w:sz="4" w:space="0" w:color="auto"/>
              <w:right w:val="single" w:sz="4" w:space="0" w:color="auto"/>
            </w:tcBorders>
            <w:hideMark/>
          </w:tcPr>
          <w:p w14:paraId="7FA0738D"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 xml:space="preserve">Endereço </w:t>
            </w:r>
          </w:p>
        </w:tc>
        <w:tc>
          <w:tcPr>
            <w:tcW w:w="7118" w:type="dxa"/>
            <w:tcBorders>
              <w:top w:val="single" w:sz="4" w:space="0" w:color="auto"/>
              <w:left w:val="single" w:sz="4" w:space="0" w:color="auto"/>
              <w:bottom w:val="single" w:sz="4" w:space="0" w:color="auto"/>
              <w:right w:val="single" w:sz="4" w:space="0" w:color="auto"/>
            </w:tcBorders>
            <w:hideMark/>
          </w:tcPr>
          <w:p w14:paraId="497DF7B6" w14:textId="77777777" w:rsidR="00DE6D05" w:rsidRPr="008D7438" w:rsidRDefault="00DE6D05" w:rsidP="00B95D7B">
            <w:pPr>
              <w:rPr>
                <w:rFonts w:ascii="Arial" w:hAnsi="Arial" w:cs="Arial"/>
              </w:rPr>
            </w:pPr>
          </w:p>
        </w:tc>
      </w:tr>
      <w:tr w:rsidR="00DE6D05" w:rsidRPr="008D7438" w14:paraId="103AE5A2" w14:textId="77777777" w:rsidTr="00D26D46">
        <w:tc>
          <w:tcPr>
            <w:tcW w:w="1526" w:type="dxa"/>
            <w:tcBorders>
              <w:top w:val="single" w:sz="4" w:space="0" w:color="auto"/>
              <w:left w:val="single" w:sz="4" w:space="0" w:color="auto"/>
              <w:bottom w:val="single" w:sz="4" w:space="0" w:color="auto"/>
              <w:right w:val="single" w:sz="4" w:space="0" w:color="auto"/>
            </w:tcBorders>
            <w:hideMark/>
          </w:tcPr>
          <w:p w14:paraId="68BAC505"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 xml:space="preserve">Telefone </w:t>
            </w:r>
          </w:p>
        </w:tc>
        <w:tc>
          <w:tcPr>
            <w:tcW w:w="7118" w:type="dxa"/>
            <w:tcBorders>
              <w:top w:val="single" w:sz="4" w:space="0" w:color="auto"/>
              <w:left w:val="single" w:sz="4" w:space="0" w:color="auto"/>
              <w:bottom w:val="single" w:sz="4" w:space="0" w:color="auto"/>
              <w:right w:val="single" w:sz="4" w:space="0" w:color="auto"/>
            </w:tcBorders>
            <w:hideMark/>
          </w:tcPr>
          <w:p w14:paraId="602540FC"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(17) XXXXXXXXXXX</w:t>
            </w:r>
          </w:p>
        </w:tc>
      </w:tr>
      <w:tr w:rsidR="00DE6D05" w:rsidRPr="008D7438" w14:paraId="2BAC5CD7" w14:textId="77777777" w:rsidTr="00D26D46">
        <w:tc>
          <w:tcPr>
            <w:tcW w:w="1526" w:type="dxa"/>
            <w:tcBorders>
              <w:top w:val="single" w:sz="4" w:space="0" w:color="auto"/>
              <w:left w:val="single" w:sz="4" w:space="0" w:color="auto"/>
              <w:bottom w:val="single" w:sz="4" w:space="0" w:color="auto"/>
              <w:right w:val="single" w:sz="4" w:space="0" w:color="auto"/>
            </w:tcBorders>
            <w:hideMark/>
          </w:tcPr>
          <w:p w14:paraId="3E882269"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 xml:space="preserve">E-mail </w:t>
            </w:r>
          </w:p>
        </w:tc>
        <w:tc>
          <w:tcPr>
            <w:tcW w:w="7118" w:type="dxa"/>
            <w:tcBorders>
              <w:top w:val="single" w:sz="4" w:space="0" w:color="auto"/>
              <w:left w:val="single" w:sz="4" w:space="0" w:color="auto"/>
              <w:bottom w:val="single" w:sz="4" w:space="0" w:color="auto"/>
              <w:right w:val="single" w:sz="4" w:space="0" w:color="auto"/>
            </w:tcBorders>
            <w:hideMark/>
          </w:tcPr>
          <w:p w14:paraId="079CF695" w14:textId="77777777" w:rsidR="00DE6D05" w:rsidRPr="008D7438" w:rsidRDefault="00DE6D05" w:rsidP="00B95D7B">
            <w:pPr>
              <w:tabs>
                <w:tab w:val="center" w:pos="4419"/>
                <w:tab w:val="right" w:pos="8838"/>
              </w:tabs>
              <w:rPr>
                <w:rFonts w:ascii="Arial" w:hAnsi="Arial" w:cs="Arial"/>
              </w:rPr>
            </w:pPr>
            <w:r w:rsidRPr="008D7438">
              <w:rPr>
                <w:rFonts w:ascii="Arial" w:hAnsi="Arial" w:cs="Arial"/>
              </w:rPr>
              <w:t>juridico@tanabi.sp.gov.br</w:t>
            </w:r>
          </w:p>
        </w:tc>
      </w:tr>
    </w:tbl>
    <w:p w14:paraId="0E726C1D" w14:textId="77777777" w:rsidR="000C490A" w:rsidRPr="008D7438" w:rsidRDefault="000C490A" w:rsidP="00B95D7B">
      <w:pPr>
        <w:jc w:val="center"/>
        <w:rPr>
          <w:rFonts w:ascii="Arial" w:hAnsi="Arial" w:cs="Arial"/>
        </w:rPr>
      </w:pPr>
    </w:p>
    <w:p w14:paraId="3A314573" w14:textId="166F12F1" w:rsidR="00DE6D05" w:rsidRPr="008D7438" w:rsidRDefault="00DE6D05" w:rsidP="007F457F">
      <w:pPr>
        <w:jc w:val="center"/>
        <w:rPr>
          <w:rFonts w:ascii="Arial" w:hAnsi="Arial" w:cs="Arial"/>
        </w:rPr>
      </w:pPr>
      <w:proofErr w:type="gramStart"/>
      <w:r w:rsidRPr="008D7438">
        <w:rPr>
          <w:rFonts w:ascii="Arial" w:hAnsi="Arial" w:cs="Arial"/>
        </w:rPr>
        <w:t>Tanabi,..............</w:t>
      </w:r>
      <w:proofErr w:type="gramEnd"/>
      <w:r w:rsidRPr="008D7438">
        <w:rPr>
          <w:rFonts w:ascii="Arial" w:hAnsi="Arial" w:cs="Arial"/>
        </w:rPr>
        <w:t>de .............</w:t>
      </w:r>
      <w:r w:rsidR="003D1438" w:rsidRPr="008D7438">
        <w:rPr>
          <w:rFonts w:ascii="Arial" w:hAnsi="Arial" w:cs="Arial"/>
        </w:rPr>
        <w:t>....................... de  202</w:t>
      </w:r>
      <w:r w:rsidR="00F741F1" w:rsidRPr="008D7438">
        <w:rPr>
          <w:rFonts w:ascii="Arial" w:hAnsi="Arial" w:cs="Arial"/>
        </w:rPr>
        <w:t>6</w:t>
      </w:r>
      <w:r w:rsidRPr="008D7438">
        <w:rPr>
          <w:rFonts w:ascii="Arial" w:hAnsi="Arial" w:cs="Arial"/>
        </w:rPr>
        <w:t>.</w:t>
      </w:r>
    </w:p>
    <w:p w14:paraId="3561770A" w14:textId="77777777" w:rsidR="007F457F" w:rsidRPr="008D7438" w:rsidRDefault="007F457F" w:rsidP="007F457F">
      <w:pPr>
        <w:jc w:val="center"/>
        <w:rPr>
          <w:rFonts w:ascii="Arial" w:hAnsi="Arial" w:cs="Arial"/>
        </w:rPr>
      </w:pPr>
    </w:p>
    <w:p w14:paraId="0F421250" w14:textId="77777777" w:rsidR="00DE6D05" w:rsidRPr="008D7438" w:rsidRDefault="00DE6D05" w:rsidP="00B95D7B">
      <w:pPr>
        <w:rPr>
          <w:rFonts w:ascii="Arial" w:hAnsi="Arial" w:cs="Arial"/>
        </w:rPr>
      </w:pPr>
    </w:p>
    <w:p w14:paraId="74C5501D" w14:textId="77777777" w:rsidR="00DE6D05" w:rsidRPr="008D7438" w:rsidRDefault="00DE6D05" w:rsidP="00B95D7B">
      <w:pPr>
        <w:jc w:val="center"/>
        <w:rPr>
          <w:rFonts w:ascii="Arial" w:hAnsi="Arial" w:cs="Arial"/>
          <w:b/>
        </w:rPr>
      </w:pPr>
      <w:r w:rsidRPr="008D7438">
        <w:rPr>
          <w:rFonts w:ascii="Arial" w:hAnsi="Arial" w:cs="Arial"/>
          <w:b/>
        </w:rPr>
        <w:t xml:space="preserve">DANIELE </w:t>
      </w:r>
      <w:r w:rsidRPr="008D7438">
        <w:rPr>
          <w:rFonts w:ascii="Arial" w:hAnsi="Arial" w:cs="Arial"/>
          <w:b/>
          <w:shd w:val="clear" w:color="auto" w:fill="FFFFFF"/>
        </w:rPr>
        <w:t>DE CASTRO FIGUEIREDO MARTINS</w:t>
      </w:r>
    </w:p>
    <w:p w14:paraId="27A5BD6A" w14:textId="77209093" w:rsidR="00F62689" w:rsidRPr="008D7438" w:rsidRDefault="00DE6D05" w:rsidP="007F457F">
      <w:pPr>
        <w:jc w:val="center"/>
        <w:rPr>
          <w:rFonts w:ascii="Arial" w:hAnsi="Arial" w:cs="Arial"/>
        </w:rPr>
      </w:pPr>
      <w:r w:rsidRPr="008D7438">
        <w:rPr>
          <w:rFonts w:ascii="Arial" w:hAnsi="Arial" w:cs="Arial"/>
        </w:rPr>
        <w:t>Secretária Municipal dos Negócios Jurídicos</w:t>
      </w:r>
    </w:p>
    <w:sectPr w:rsidR="00F62689" w:rsidRPr="008D7438" w:rsidSect="004B7234">
      <w:headerReference w:type="default" r:id="rId99"/>
      <w:pgSz w:w="11907" w:h="16839" w:code="9"/>
      <w:pgMar w:top="2410" w:right="1134"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738CE" w14:textId="77777777" w:rsidR="00CF12E3" w:rsidRDefault="00CF12E3" w:rsidP="006539C2">
      <w:r>
        <w:separator/>
      </w:r>
    </w:p>
  </w:endnote>
  <w:endnote w:type="continuationSeparator" w:id="0">
    <w:p w14:paraId="74B3D2DB" w14:textId="77777777" w:rsidR="00CF12E3" w:rsidRDefault="00CF12E3" w:rsidP="00653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Abadi MT Condensed Light">
    <w:altName w:val="Gill Sans MT Condensed"/>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287" w:usb1="00000000" w:usb2="00000000" w:usb3="00000000" w:csb0="0000009F" w:csb1="00000000"/>
  </w:font>
  <w:font w:name="Ecofont_Spranq_eco_Sans">
    <w:altName w:val="Calibri"/>
    <w:charset w:val="00"/>
    <w:family w:val="swiss"/>
    <w:pitch w:val="variable"/>
    <w:sig w:usb0="800000AF" w:usb1="1000204A" w:usb2="00000000" w:usb3="00000000" w:csb0="00000001" w:csb1="00000000"/>
  </w:font>
  <w:font w:name="Consolas-Bold">
    <w:altName w:val="Consolas"/>
    <w:panose1 w:val="00000000000000000000"/>
    <w:charset w:val="00"/>
    <w:family w:val="roman"/>
    <w:notTrueType/>
    <w:pitch w:val="default"/>
  </w:font>
  <w:font w:name="SymbolMT">
    <w:altName w:val="Cambria"/>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1BAF2" w14:textId="77777777" w:rsidR="00CF12E3" w:rsidRDefault="00CF12E3" w:rsidP="006539C2">
      <w:r>
        <w:separator/>
      </w:r>
    </w:p>
  </w:footnote>
  <w:footnote w:type="continuationSeparator" w:id="0">
    <w:p w14:paraId="361F0B4C" w14:textId="77777777" w:rsidR="00CF12E3" w:rsidRDefault="00CF12E3" w:rsidP="00653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EAE00" w14:textId="77777777" w:rsidR="00CF12E3" w:rsidRPr="006539C2" w:rsidRDefault="00CF12E3" w:rsidP="00CE1166">
    <w:pPr>
      <w:pStyle w:val="Cabealho"/>
      <w:ind w:left="1418"/>
      <w:jc w:val="center"/>
      <w:rPr>
        <w:rFonts w:ascii="Old English Text MT" w:hAnsi="Old English Text MT"/>
        <w:sz w:val="54"/>
        <w:szCs w:val="54"/>
      </w:rPr>
    </w:pPr>
    <w:r w:rsidRPr="0065700C">
      <w:rPr>
        <w:rFonts w:ascii="Old English Text MT" w:hAnsi="Old English Text MT"/>
        <w:noProof/>
        <w:sz w:val="54"/>
        <w:szCs w:val="54"/>
      </w:rPr>
      <w:drawing>
        <wp:anchor distT="0" distB="0" distL="114300" distR="114300" simplePos="0" relativeHeight="251659264" behindDoc="1" locked="0" layoutInCell="1" allowOverlap="1" wp14:anchorId="16CD480D" wp14:editId="5C51E679">
          <wp:simplePos x="0" y="0"/>
          <wp:positionH relativeFrom="column">
            <wp:posOffset>-206823</wp:posOffset>
          </wp:positionH>
          <wp:positionV relativeFrom="paragraph">
            <wp:posOffset>43281</wp:posOffset>
          </wp:positionV>
          <wp:extent cx="956945" cy="990600"/>
          <wp:effectExtent l="0" t="0" r="0" b="0"/>
          <wp:wrapThrough wrapText="bothSides">
            <wp:wrapPolygon edited="0">
              <wp:start x="0" y="0"/>
              <wp:lineTo x="0" y="21185"/>
              <wp:lineTo x="21070" y="21185"/>
              <wp:lineTo x="21070" y="0"/>
              <wp:lineTo x="0" y="0"/>
            </wp:wrapPolygon>
          </wp:wrapThrough>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24000" contrast="72000"/>
                    <a:grayscl/>
                    <a:extLst>
                      <a:ext uri="{28A0092B-C50C-407E-A947-70E740481C1C}">
                        <a14:useLocalDpi xmlns:a14="http://schemas.microsoft.com/office/drawing/2010/main" val="0"/>
                      </a:ext>
                    </a:extLst>
                  </a:blip>
                  <a:srcRect/>
                  <a:stretch>
                    <a:fillRect/>
                  </a:stretch>
                </pic:blipFill>
                <pic:spPr bwMode="auto">
                  <a:xfrm>
                    <a:off x="0" y="0"/>
                    <a:ext cx="956945" cy="990600"/>
                  </a:xfrm>
                  <a:prstGeom prst="rect">
                    <a:avLst/>
                  </a:prstGeom>
                  <a:noFill/>
                  <a:ln>
                    <a:noFill/>
                  </a:ln>
                </pic:spPr>
              </pic:pic>
            </a:graphicData>
          </a:graphic>
        </wp:anchor>
      </w:drawing>
    </w:r>
    <w:r w:rsidRPr="0065700C">
      <w:rPr>
        <w:rFonts w:ascii="Old English Text MT" w:hAnsi="Old English Text MT"/>
        <w:sz w:val="54"/>
        <w:szCs w:val="54"/>
      </w:rPr>
      <w:t>P</w:t>
    </w:r>
    <w:r w:rsidRPr="006539C2">
      <w:rPr>
        <w:rFonts w:ascii="Old English Text MT" w:hAnsi="Old English Text MT"/>
        <w:sz w:val="54"/>
        <w:szCs w:val="54"/>
      </w:rPr>
      <w:t>refeitura do Município de Tanabi</w:t>
    </w:r>
  </w:p>
  <w:p w14:paraId="00362041" w14:textId="77777777" w:rsidR="00CF12E3" w:rsidRDefault="00CF12E3" w:rsidP="00CE1166">
    <w:pPr>
      <w:pStyle w:val="Cabealho"/>
      <w:ind w:left="1418"/>
      <w:jc w:val="center"/>
      <w:rPr>
        <w:rFonts w:ascii="Old English Text MT" w:hAnsi="Old English Text MT"/>
        <w:sz w:val="28"/>
      </w:rPr>
    </w:pPr>
    <w:r w:rsidRPr="0065700C">
      <w:rPr>
        <w:rFonts w:ascii="Old English Text MT" w:hAnsi="Old English Text MT"/>
        <w:sz w:val="28"/>
      </w:rPr>
      <w:t>Estado de São Paulo</w:t>
    </w:r>
  </w:p>
  <w:p w14:paraId="37800075" w14:textId="77777777" w:rsidR="00CF12E3" w:rsidRPr="00FB7B1A" w:rsidRDefault="00CF12E3" w:rsidP="00CE1166">
    <w:pPr>
      <w:pStyle w:val="Cabealho"/>
      <w:ind w:left="1418"/>
      <w:jc w:val="center"/>
      <w:rPr>
        <w:rFonts w:ascii="Arial" w:hAnsi="Arial"/>
        <w:sz w:val="17"/>
        <w:szCs w:val="17"/>
      </w:rPr>
    </w:pPr>
    <w:r w:rsidRPr="00FB7B1A">
      <w:rPr>
        <w:rFonts w:ascii="Arial" w:hAnsi="Arial"/>
        <w:sz w:val="17"/>
        <w:szCs w:val="17"/>
      </w:rPr>
      <w:t>RUA DR. CUNHA JUNIOR, 242 – FONE: (17) 3272-9000 – F</w:t>
    </w:r>
    <w:r>
      <w:rPr>
        <w:rFonts w:ascii="Arial" w:hAnsi="Arial"/>
        <w:sz w:val="17"/>
        <w:szCs w:val="17"/>
      </w:rPr>
      <w:t>AX (17)3272-9002 - CEP 15170-023</w:t>
    </w:r>
  </w:p>
  <w:p w14:paraId="449E4DBD" w14:textId="77777777" w:rsidR="00CF12E3" w:rsidRDefault="00CF12E3" w:rsidP="00CE1166">
    <w:pPr>
      <w:pStyle w:val="Cabealho"/>
      <w:ind w:left="1418"/>
      <w:jc w:val="center"/>
      <w:rPr>
        <w:rFonts w:ascii="Arial" w:hAnsi="Arial"/>
        <w:sz w:val="24"/>
      </w:rPr>
    </w:pPr>
    <w:r>
      <w:rPr>
        <w:rFonts w:ascii="Arial" w:hAnsi="Arial"/>
        <w:sz w:val="24"/>
      </w:rPr>
      <w:t>Site: www.tanabi.sp.gov.br       e-mail: licitacao@tanabi.sp.gov.br</w:t>
    </w:r>
  </w:p>
  <w:p w14:paraId="08192D98" w14:textId="482CE115" w:rsidR="00CF12E3" w:rsidRDefault="00983B73" w:rsidP="00CE1166">
    <w:pPr>
      <w:ind w:left="1418"/>
      <w:jc w:val="center"/>
    </w:pPr>
    <w:r>
      <w:rPr>
        <w:noProof/>
      </w:rPr>
      <mc:AlternateContent>
        <mc:Choice Requires="wps">
          <w:drawing>
            <wp:anchor distT="0" distB="0" distL="114300" distR="114300" simplePos="0" relativeHeight="251660288" behindDoc="0" locked="0" layoutInCell="1" allowOverlap="1" wp14:anchorId="4D03A24C" wp14:editId="3415ECDE">
              <wp:simplePos x="0" y="0"/>
              <wp:positionH relativeFrom="column">
                <wp:posOffset>-365760</wp:posOffset>
              </wp:positionH>
              <wp:positionV relativeFrom="paragraph">
                <wp:posOffset>121285</wp:posOffset>
              </wp:positionV>
              <wp:extent cx="6296025" cy="8533765"/>
              <wp:effectExtent l="0" t="0" r="9525" b="635"/>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8533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C823A" id="Retângulo 3" o:spid="_x0000_s1026" style="position:absolute;margin-left:-28.8pt;margin-top:9.55pt;width:495.75pt;height:67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kOCAIAABcEAAAOAAAAZHJzL2Uyb0RvYy54bWysU9tuGyEQfa/Uf0C817t2bCdeeR1FTl1V&#10;Si9S2g/ALLuLCgwdsNfp13fAjmO1VR+q8oAYBg5nzhyWtwdr2F5h0OBqPh6VnCknodGuq/nXL5s3&#10;N5yFKFwjDDhV8ycV+O3q9avl4Cs1gR5Mo5ARiAvV4Gvex+irogiyV1aEEXjlKNkCWhEpxK5oUAyE&#10;bk0xKct5MQA2HkGqEGj3/pjkq4zftkrGT20bVGSm5sQt5hnzvE1zsVqKqkPhey1PNMQ/sLBCO3r0&#10;DHUvomA71L9BWS0RArRxJMEW0LZaqlwDVTMuf6nmsRde5VpInODPMoX/Bys/7h/9Z0zUg38A+S0w&#10;B+teuE7dIcLQK9HQc+MkVDH4UJ0vpCDQVbYdPkBDrRW7CFmDQ4s2AVJ17JClfjpLrQ6RSdqcTxbz&#10;cjLjTFLuZnZ1dT2f5TdE9XzdY4jvFFiWFjVH6mWGF/uHEBMdUT0fyfTB6GajjckBdtu1QbYX1PdN&#10;Hif0cHnMODbUfDEjIn+HKPP4E4TVkQxstKUyzodElXR765psryi0Oa6JsnEnIZN2yaah2kLzRDoi&#10;HN1Jv4kWPeAPzgZyZs3D951AxZl576gXi/F0mqycg+nsekIBXma2lxnhJEHVPHJ2XK7j0f47j7rr&#10;6aVxrt3BHfWv1VnZF1YnsuS+LPjppyR7X8b51Mt/Xv0EAAD//wMAUEsDBBQABgAIAAAAIQB9BVMP&#10;4AAAAAsBAAAPAAAAZHJzL2Rvd25yZXYueG1sTI/BTsMwDIbvSLxDZCRuW7JFFNo1nRBoSBy37sLN&#10;bULb0SRVk26Fp8ec2NH+P/3+nG9n27OzGUPnnYLVUgAzrva6c42CY7lbPAELEZ3G3juj4NsE2Ba3&#10;Nzlm2l/c3pwPsWFU4kKGCtoYh4zzULfGYlj6wTjKPv1oMdI4NlyPeKFy2/O1EAm32Dm60OJgXlpT&#10;fx0mq6Dq1kf82ZdvwqY7Gd/n8jR9vCp1fzc/b4BFM8d/GP70SR0Kcqr85HRgvYLFw2NCKAXpChgB&#10;qZQpsIoWMpECeJHz6x+KXwAAAP//AwBQSwECLQAUAAYACAAAACEAtoM4kv4AAADhAQAAEwAAAAAA&#10;AAAAAAAAAAAAAAAAW0NvbnRlbnRfVHlwZXNdLnhtbFBLAQItABQABgAIAAAAIQA4/SH/1gAAAJQB&#10;AAALAAAAAAAAAAAAAAAAAC8BAABfcmVscy8ucmVsc1BLAQItABQABgAIAAAAIQAhANkOCAIAABcE&#10;AAAOAAAAAAAAAAAAAAAAAC4CAABkcnMvZTJvRG9jLnhtbFBLAQItABQABgAIAAAAIQB9BVMP4AAA&#10;AAsBAAAPAAAAAAAAAAAAAAAAAGIEAABkcnMvZG93bnJldi54bWxQSwUGAAAAAAQABADzAAAAbwUA&#10;AAAA&#10;"/>
          </w:pict>
        </mc:Fallback>
      </mc:AlternateContent>
    </w:r>
    <w:r>
      <w:rPr>
        <w:noProof/>
      </w:rPr>
      <mc:AlternateContent>
        <mc:Choice Requires="wps">
          <w:drawing>
            <wp:anchor distT="4294967291" distB="4294967291" distL="114300" distR="114300" simplePos="0" relativeHeight="251661312" behindDoc="0" locked="0" layoutInCell="1" allowOverlap="1" wp14:anchorId="1F761E7E" wp14:editId="6E54C8BE">
              <wp:simplePos x="0" y="0"/>
              <wp:positionH relativeFrom="column">
                <wp:posOffset>469900</wp:posOffset>
              </wp:positionH>
              <wp:positionV relativeFrom="paragraph">
                <wp:posOffset>121284</wp:posOffset>
              </wp:positionV>
              <wp:extent cx="5143500" cy="0"/>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FFFF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9CC7FAF" id="Conector reto 2"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pt,9.55pt" to="44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pnsAEAAEgDAAAOAAAAZHJzL2Uyb0RvYy54bWysU8GO0zAQvSPxD5bvNGmhCKKme+hSLgtU&#10;2uUDpraTWDgea8Zt2r/H9rbdFdwQOVi2Z+b5vTeT1d1pdOJoiC36Vs5ntRTGK9TW9638+bR990kK&#10;juA1OPSmlWfD8m799s1qCo1Z4IBOGxIJxHMzhVYOMYamqlgNZgSeYTA+BTukEWI6Ul9pgimhj65a&#10;1PXHakLSgVAZ5nR7/xyU64LfdUbFH13HJgrXysQtlpXKus9rtV5B0xOEwaoLDfgHFiNYnx69Qd1D&#10;BHEg+xfUaBUhYxdnCscKu84qUzQkNfP6DzWPAwRTtCRzONxs4v8Hq74fN35Hmbo6+cfwgOoXC4+b&#10;AXxvCoGnc0iNm2erqilwcyvJBw47EvvpG+qUA4eIxYVTR2OGTPrEqZh9vpltTlGodLmcf3i/rFNP&#10;1DVWQXMtDMTxq8FR5E0rnfXZB2jg+MAxE4HmmpKvPW6tc6WXzouplZ+Xi2UpYHRW52BOY+r3G0fi&#10;CGkatuUrqlLkdRrhwesCNhjQXy77CNY979Pjzl/MyPrzsHGzR33e0dWk1K7C8jJaeR5en0v1yw+w&#10;/g0AAP//AwBQSwMEFAAGAAgAAAAhABN2LZ7bAAAACAEAAA8AAABkcnMvZG93bnJldi54bWxMj0FP&#10;wzAMhe9I/IfISNxYOkDQdU2nDYkbAm2gnbPGNNUSpzRZV/j1eNoBjn7Pfv5euRi9EwP2sQ2kYDrJ&#10;QCDVwbTUKPh4f77JQcSkyWgXCBV8Y4RFdXlR6sKEI61x2KRGcAjFQiuwKXWFlLG26HWchA6Jvc/Q&#10;e5147Btpen3kcO/kbZY9SK9b4g9Wd/hksd5vDp4x9nevb4PdLl/WxrnYfo2z1c9KqeurcTkHkXBM&#10;f8twwucbqJhpFw5konAKHu+5SmJ9NgXBfp6fhN1ZkFUp/xeofgEAAP//AwBQSwECLQAUAAYACAAA&#10;ACEAtoM4kv4AAADhAQAAEwAAAAAAAAAAAAAAAAAAAAAAW0NvbnRlbnRfVHlwZXNdLnhtbFBLAQIt&#10;ABQABgAIAAAAIQA4/SH/1gAAAJQBAAALAAAAAAAAAAAAAAAAAC8BAABfcmVscy8ucmVsc1BLAQIt&#10;ABQABgAIAAAAIQDCvkpnsAEAAEgDAAAOAAAAAAAAAAAAAAAAAC4CAABkcnMvZTJvRG9jLnhtbFBL&#10;AQItABQABgAIAAAAIQATdi2e2wAAAAgBAAAPAAAAAAAAAAAAAAAAAAoEAABkcnMvZG93bnJldi54&#10;bWxQSwUGAAAAAAQABADzAAAAEgUAAAAA&#10;" strokecolor="white"/>
          </w:pict>
        </mc:Fallback>
      </mc:AlternateContent>
    </w:r>
  </w:p>
  <w:p w14:paraId="48F6E334" w14:textId="77777777" w:rsidR="00CF12E3" w:rsidRDefault="00CF12E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36528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0236100E"/>
    <w:lvl w:ilvl="0">
      <w:start w:val="1"/>
      <w:numFmt w:val="bullet"/>
      <w:pStyle w:val="Nvel3-R"/>
      <w:lvlText w:val=""/>
      <w:lvlJc w:val="left"/>
      <w:pPr>
        <w:tabs>
          <w:tab w:val="num" w:pos="360"/>
        </w:tabs>
        <w:ind w:left="360" w:hanging="360"/>
      </w:pPr>
      <w:rPr>
        <w:rFonts w:ascii="Symbol" w:hAnsi="Symbol" w:hint="default"/>
      </w:rPr>
    </w:lvl>
  </w:abstractNum>
  <w:abstractNum w:abstractNumId="2"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3" w15:restartNumberingAfterBreak="0">
    <w:nsid w:val="054E3D8B"/>
    <w:multiLevelType w:val="multilevel"/>
    <w:tmpl w:val="8DCA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01A4D"/>
    <w:multiLevelType w:val="multilevel"/>
    <w:tmpl w:val="0C36CAA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04A1C8B"/>
    <w:multiLevelType w:val="multilevel"/>
    <w:tmpl w:val="80F2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E72F96"/>
    <w:multiLevelType w:val="multilevel"/>
    <w:tmpl w:val="AF802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A7FA3"/>
    <w:multiLevelType w:val="multilevel"/>
    <w:tmpl w:val="E4BA67D8"/>
    <w:lvl w:ilvl="0">
      <w:start w:val="2"/>
      <w:numFmt w:val="decimal"/>
      <w:lvlText w:val="%1."/>
      <w:lvlJc w:val="left"/>
      <w:pPr>
        <w:ind w:left="408" w:hanging="408"/>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start w:val="1"/>
      <w:numFmt w:val="lowerLetter"/>
      <w:lvlText w:val="%5."/>
      <w:lvlJc w:val="left"/>
      <w:pPr>
        <w:ind w:left="4167" w:hanging="360"/>
      </w:pPr>
    </w:lvl>
    <w:lvl w:ilvl="5" w:tplc="0416001B">
      <w:start w:val="1"/>
      <w:numFmt w:val="lowerRoman"/>
      <w:lvlText w:val="%6."/>
      <w:lvlJc w:val="right"/>
      <w:pPr>
        <w:ind w:left="4887" w:hanging="180"/>
      </w:pPr>
    </w:lvl>
    <w:lvl w:ilvl="6" w:tplc="0416000F">
      <w:start w:val="1"/>
      <w:numFmt w:val="decimal"/>
      <w:lvlText w:val="%7."/>
      <w:lvlJc w:val="left"/>
      <w:pPr>
        <w:ind w:left="5607" w:hanging="360"/>
      </w:pPr>
    </w:lvl>
    <w:lvl w:ilvl="7" w:tplc="04160019">
      <w:start w:val="1"/>
      <w:numFmt w:val="lowerLetter"/>
      <w:lvlText w:val="%8."/>
      <w:lvlJc w:val="left"/>
      <w:pPr>
        <w:ind w:left="6327" w:hanging="360"/>
      </w:pPr>
    </w:lvl>
    <w:lvl w:ilvl="8" w:tplc="0416001B">
      <w:start w:val="1"/>
      <w:numFmt w:val="lowerRoman"/>
      <w:lvlText w:val="%9."/>
      <w:lvlJc w:val="right"/>
      <w:pPr>
        <w:ind w:left="7047" w:hanging="180"/>
      </w:pPr>
    </w:lvl>
  </w:abstractNum>
  <w:abstractNum w:abstractNumId="9" w15:restartNumberingAfterBreak="0">
    <w:nsid w:val="1D5C100D"/>
    <w:multiLevelType w:val="multilevel"/>
    <w:tmpl w:val="E52A2AE2"/>
    <w:lvl w:ilvl="0">
      <w:start w:val="4"/>
      <w:numFmt w:val="decimal"/>
      <w:lvlText w:val="%1."/>
      <w:lvlJc w:val="left"/>
      <w:pPr>
        <w:ind w:left="360" w:hanging="360"/>
      </w:pPr>
      <w:rPr>
        <w:rFonts w:hint="default"/>
        <w:b/>
        <w:sz w:val="24"/>
        <w:szCs w:val="24"/>
      </w:rPr>
    </w:lvl>
    <w:lvl w:ilvl="1">
      <w:start w:val="1"/>
      <w:numFmt w:val="decimal"/>
      <w:pStyle w:val="Nivel2"/>
      <w:lvlText w:val="%1.%2."/>
      <w:lvlJc w:val="left"/>
      <w:pPr>
        <w:ind w:left="999" w:hanging="432"/>
      </w:pPr>
      <w:rPr>
        <w:rFonts w:hint="default"/>
        <w:b w:val="0"/>
        <w:i w:val="0"/>
        <w:strike w:val="0"/>
        <w:color w:val="auto"/>
        <w:sz w:val="24"/>
        <w:szCs w:val="24"/>
        <w:u w:val="none"/>
      </w:rPr>
    </w:lvl>
    <w:lvl w:ilvl="2">
      <w:start w:val="1"/>
      <w:numFmt w:val="decimal"/>
      <w:pStyle w:val="Nivel3"/>
      <w:lvlText w:val="%1.%2.%3."/>
      <w:lvlJc w:val="left"/>
      <w:pPr>
        <w:ind w:left="5892" w:hanging="504"/>
      </w:pPr>
      <w:rPr>
        <w:rFonts w:ascii="Arial" w:hAnsi="Arial" w:hint="default"/>
        <w:b w:val="0"/>
        <w:i w:val="0"/>
        <w:strike w:val="0"/>
        <w:color w:val="auto"/>
        <w:sz w:val="24"/>
        <w:szCs w:val="24"/>
      </w:rPr>
    </w:lvl>
    <w:lvl w:ilvl="3">
      <w:start w:val="1"/>
      <w:numFmt w:val="decimal"/>
      <w:pStyle w:val="Nivel4"/>
      <w:lvlText w:val="%1.%2.%3.%4."/>
      <w:lvlJc w:val="left"/>
      <w:pPr>
        <w:ind w:left="2491" w:hanging="648"/>
      </w:pPr>
      <w:rPr>
        <w:rFonts w:hint="default"/>
      </w:rPr>
    </w:lvl>
    <w:lvl w:ilvl="4">
      <w:start w:val="1"/>
      <w:numFmt w:val="decimal"/>
      <w:pStyle w:val="Nive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ACC7E6E"/>
    <w:multiLevelType w:val="multilevel"/>
    <w:tmpl w:val="FFAE3F0E"/>
    <w:lvl w:ilvl="0">
      <w:start w:val="1"/>
      <w:numFmt w:val="decimal"/>
      <w:lvlText w:val="%1."/>
      <w:lvlJc w:val="left"/>
      <w:pPr>
        <w:ind w:left="285" w:hanging="326"/>
      </w:pPr>
      <w:rPr>
        <w:rFonts w:ascii="Arial MT" w:eastAsia="Arial MT" w:hAnsi="Arial MT" w:cs="Arial MT" w:hint="default"/>
        <w:b w:val="0"/>
        <w:bCs w:val="0"/>
        <w:i w:val="0"/>
        <w:iCs w:val="0"/>
        <w:spacing w:val="0"/>
        <w:w w:val="99"/>
        <w:sz w:val="24"/>
        <w:szCs w:val="24"/>
        <w:lang w:val="pt-PT" w:eastAsia="en-US" w:bidi="ar-SA"/>
      </w:rPr>
    </w:lvl>
    <w:lvl w:ilvl="1">
      <w:start w:val="1"/>
      <w:numFmt w:val="decimal"/>
      <w:lvlText w:val="%1.%2."/>
      <w:lvlJc w:val="left"/>
      <w:pPr>
        <w:ind w:left="755" w:hanging="471"/>
      </w:pPr>
      <w:rPr>
        <w:rFonts w:ascii="Arial" w:eastAsia="Arial" w:hAnsi="Arial" w:cs="Arial" w:hint="default"/>
        <w:b/>
        <w:bCs/>
        <w:i w:val="0"/>
        <w:iCs w:val="0"/>
        <w:spacing w:val="0"/>
        <w:w w:val="99"/>
        <w:sz w:val="24"/>
        <w:szCs w:val="24"/>
        <w:lang w:val="pt-PT" w:eastAsia="en-US" w:bidi="ar-SA"/>
      </w:rPr>
    </w:lvl>
    <w:lvl w:ilvl="2">
      <w:start w:val="1"/>
      <w:numFmt w:val="decimal"/>
      <w:lvlText w:val="%1.%2.%3."/>
      <w:lvlJc w:val="left"/>
      <w:pPr>
        <w:ind w:left="285" w:hanging="716"/>
      </w:pPr>
      <w:rPr>
        <w:rFonts w:hint="default"/>
        <w:spacing w:val="-2"/>
        <w:w w:val="99"/>
        <w:lang w:val="pt-PT" w:eastAsia="en-US" w:bidi="ar-SA"/>
      </w:rPr>
    </w:lvl>
    <w:lvl w:ilvl="3">
      <w:start w:val="1"/>
      <w:numFmt w:val="decimal"/>
      <w:lvlText w:val="%1.%2.%3.%4."/>
      <w:lvlJc w:val="left"/>
      <w:pPr>
        <w:ind w:left="285" w:hanging="882"/>
      </w:pPr>
      <w:rPr>
        <w:rFonts w:ascii="Arial MT" w:eastAsia="Arial MT" w:hAnsi="Arial MT" w:cs="Arial MT" w:hint="default"/>
        <w:b w:val="0"/>
        <w:bCs w:val="0"/>
        <w:i w:val="0"/>
        <w:iCs w:val="0"/>
        <w:spacing w:val="-2"/>
        <w:w w:val="99"/>
        <w:sz w:val="24"/>
        <w:szCs w:val="24"/>
        <w:lang w:val="pt-PT" w:eastAsia="en-US" w:bidi="ar-SA"/>
      </w:rPr>
    </w:lvl>
    <w:lvl w:ilvl="4">
      <w:numFmt w:val="bullet"/>
      <w:lvlText w:val="•"/>
      <w:lvlJc w:val="left"/>
      <w:pPr>
        <w:ind w:left="3129" w:hanging="882"/>
      </w:pPr>
      <w:rPr>
        <w:rFonts w:hint="default"/>
        <w:lang w:val="pt-PT" w:eastAsia="en-US" w:bidi="ar-SA"/>
      </w:rPr>
    </w:lvl>
    <w:lvl w:ilvl="5">
      <w:numFmt w:val="bullet"/>
      <w:lvlText w:val="•"/>
      <w:lvlJc w:val="left"/>
      <w:pPr>
        <w:ind w:left="4214" w:hanging="882"/>
      </w:pPr>
      <w:rPr>
        <w:rFonts w:hint="default"/>
        <w:lang w:val="pt-PT" w:eastAsia="en-US" w:bidi="ar-SA"/>
      </w:rPr>
    </w:lvl>
    <w:lvl w:ilvl="6">
      <w:numFmt w:val="bullet"/>
      <w:lvlText w:val="•"/>
      <w:lvlJc w:val="left"/>
      <w:pPr>
        <w:ind w:left="5299" w:hanging="882"/>
      </w:pPr>
      <w:rPr>
        <w:rFonts w:hint="default"/>
        <w:lang w:val="pt-PT" w:eastAsia="en-US" w:bidi="ar-SA"/>
      </w:rPr>
    </w:lvl>
    <w:lvl w:ilvl="7">
      <w:numFmt w:val="bullet"/>
      <w:lvlText w:val="•"/>
      <w:lvlJc w:val="left"/>
      <w:pPr>
        <w:ind w:left="6384" w:hanging="882"/>
      </w:pPr>
      <w:rPr>
        <w:rFonts w:hint="default"/>
        <w:lang w:val="pt-PT" w:eastAsia="en-US" w:bidi="ar-SA"/>
      </w:rPr>
    </w:lvl>
    <w:lvl w:ilvl="8">
      <w:numFmt w:val="bullet"/>
      <w:lvlText w:val="•"/>
      <w:lvlJc w:val="left"/>
      <w:pPr>
        <w:ind w:left="7469" w:hanging="882"/>
      </w:pPr>
      <w:rPr>
        <w:rFonts w:hint="default"/>
        <w:lang w:val="pt-PT" w:eastAsia="en-US" w:bidi="ar-SA"/>
      </w:rPr>
    </w:lvl>
  </w:abstractNum>
  <w:abstractNum w:abstractNumId="11" w15:restartNumberingAfterBreak="0">
    <w:nsid w:val="3A674829"/>
    <w:multiLevelType w:val="multilevel"/>
    <w:tmpl w:val="16F61B8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AA875EF"/>
    <w:multiLevelType w:val="multilevel"/>
    <w:tmpl w:val="0416001F"/>
    <w:lvl w:ilvl="0">
      <w:start w:val="1"/>
      <w:numFmt w:val="decimal"/>
      <w:lvlText w:val="%1."/>
      <w:lvlJc w:val="left"/>
      <w:pPr>
        <w:tabs>
          <w:tab w:val="num" w:pos="360"/>
        </w:tabs>
        <w:ind w:left="360" w:hanging="360"/>
      </w:pPr>
    </w:lvl>
    <w:lvl w:ilvl="1">
      <w:start w:val="1"/>
      <w:numFmt w:val="decimal"/>
      <w:pStyle w:val="Nvel2-Red"/>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40495F2A"/>
    <w:multiLevelType w:val="multilevel"/>
    <w:tmpl w:val="47F00F6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5A920C4"/>
    <w:multiLevelType w:val="multilevel"/>
    <w:tmpl w:val="5172D31E"/>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b w:val="0"/>
        <w:i w:val="0"/>
        <w:iCs/>
      </w:rPr>
    </w:lvl>
    <w:lvl w:ilvl="2">
      <w:start w:val="1"/>
      <w:numFmt w:val="lowerLetter"/>
      <w:lvlText w:val="%3)"/>
      <w:lvlJc w:val="left"/>
      <w:pPr>
        <w:tabs>
          <w:tab w:val="num" w:pos="0"/>
        </w:tabs>
        <w:ind w:left="1224" w:hanging="504"/>
      </w:pPr>
      <w:rPr>
        <w:b w:val="0"/>
        <w:i w:val="0"/>
        <w:iCs/>
        <w:color w:val="auto"/>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15:restartNumberingAfterBreak="0">
    <w:nsid w:val="460C0FC2"/>
    <w:multiLevelType w:val="multilevel"/>
    <w:tmpl w:val="5760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6B1290"/>
    <w:multiLevelType w:val="multilevel"/>
    <w:tmpl w:val="C5FC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1D4B6D"/>
    <w:multiLevelType w:val="multilevel"/>
    <w:tmpl w:val="BF00F79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DC2592F"/>
    <w:multiLevelType w:val="hybridMultilevel"/>
    <w:tmpl w:val="2CDEAD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19452EC"/>
    <w:multiLevelType w:val="multilevel"/>
    <w:tmpl w:val="00647BFC"/>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b w:val="0"/>
        <w:i w:val="0"/>
        <w:iCs/>
      </w:rPr>
    </w:lvl>
    <w:lvl w:ilvl="2">
      <w:start w:val="1"/>
      <w:numFmt w:val="decimal"/>
      <w:lvlText w:val="%1.%2.%3."/>
      <w:lvlJc w:val="left"/>
      <w:pPr>
        <w:tabs>
          <w:tab w:val="num" w:pos="0"/>
        </w:tabs>
        <w:ind w:left="1224" w:hanging="504"/>
      </w:pPr>
      <w:rPr>
        <w:rFonts w:ascii="Arial" w:hAnsi="Arial" w:cs="Arial"/>
        <w:b w:val="0"/>
        <w:i w:val="0"/>
        <w:iCs/>
        <w:color w:val="auto"/>
      </w:rPr>
    </w:lvl>
    <w:lvl w:ilvl="3">
      <w:start w:val="1"/>
      <w:numFmt w:val="lowerLetter"/>
      <w:lvlText w:val="%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15:restartNumberingAfterBreak="0">
    <w:nsid w:val="599204BC"/>
    <w:multiLevelType w:val="multilevel"/>
    <w:tmpl w:val="B32084F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B7F58DC"/>
    <w:multiLevelType w:val="multilevel"/>
    <w:tmpl w:val="8EBC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DD24F1"/>
    <w:multiLevelType w:val="multilevel"/>
    <w:tmpl w:val="BF2C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0F1C3E"/>
    <w:multiLevelType w:val="hybridMultilevel"/>
    <w:tmpl w:val="9E8C0AAC"/>
    <w:lvl w:ilvl="0" w:tplc="116CA5CA">
      <w:start w:val="1"/>
      <w:numFmt w:val="decimal"/>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24" w15:restartNumberingAfterBreak="0">
    <w:nsid w:val="5F4C2B73"/>
    <w:multiLevelType w:val="multilevel"/>
    <w:tmpl w:val="26560B64"/>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6F5577"/>
    <w:multiLevelType w:val="multilevel"/>
    <w:tmpl w:val="F298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B5562D"/>
    <w:multiLevelType w:val="multilevel"/>
    <w:tmpl w:val="91700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34ED8"/>
    <w:multiLevelType w:val="hybridMultilevel"/>
    <w:tmpl w:val="B248E8EA"/>
    <w:lvl w:ilvl="0" w:tplc="053E5A54">
      <w:start w:val="1"/>
      <w:numFmt w:val="decimal"/>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28" w15:restartNumberingAfterBreak="0">
    <w:nsid w:val="6F666E3D"/>
    <w:multiLevelType w:val="multilevel"/>
    <w:tmpl w:val="E5322A92"/>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5550020"/>
    <w:multiLevelType w:val="hybridMultilevel"/>
    <w:tmpl w:val="3C387DC8"/>
    <w:lvl w:ilvl="0" w:tplc="F880F0B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87325DD"/>
    <w:multiLevelType w:val="multilevel"/>
    <w:tmpl w:val="7634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694115260">
    <w:abstractNumId w:val="12"/>
  </w:num>
  <w:num w:numId="2" w16cid:durableId="1059355750">
    <w:abstractNumId w:val="1"/>
  </w:num>
  <w:num w:numId="3" w16cid:durableId="754861300">
    <w:abstractNumId w:val="9"/>
  </w:num>
  <w:num w:numId="4" w16cid:durableId="996808743">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0019918">
    <w:abstractNumId w:val="17"/>
  </w:num>
  <w:num w:numId="6" w16cid:durableId="1313682483">
    <w:abstractNumId w:val="19"/>
  </w:num>
  <w:num w:numId="7" w16cid:durableId="148517391">
    <w:abstractNumId w:val="14"/>
  </w:num>
  <w:num w:numId="8" w16cid:durableId="149254413">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6728884">
    <w:abstractNumId w:val="1"/>
  </w:num>
  <w:num w:numId="10" w16cid:durableId="638377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44918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2038141">
    <w:abstractNumId w:val="3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72103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27087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46274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74879761">
    <w:abstractNumId w:val="9"/>
    <w:lvlOverride w:ilvl="0">
      <w:startOverride w:val="7"/>
    </w:lvlOverride>
  </w:num>
  <w:num w:numId="17" w16cid:durableId="2022927795">
    <w:abstractNumId w:val="24"/>
  </w:num>
  <w:num w:numId="18" w16cid:durableId="1273124226">
    <w:abstractNumId w:val="28"/>
  </w:num>
  <w:num w:numId="19" w16cid:durableId="2022080102">
    <w:abstractNumId w:val="13"/>
  </w:num>
  <w:num w:numId="20" w16cid:durableId="1435589583">
    <w:abstractNumId w:val="30"/>
  </w:num>
  <w:num w:numId="21" w16cid:durableId="612636378">
    <w:abstractNumId w:val="22"/>
  </w:num>
  <w:num w:numId="22" w16cid:durableId="751926744">
    <w:abstractNumId w:val="5"/>
  </w:num>
  <w:num w:numId="23" w16cid:durableId="319583702">
    <w:abstractNumId w:val="20"/>
  </w:num>
  <w:num w:numId="24" w16cid:durableId="257174963">
    <w:abstractNumId w:val="7"/>
  </w:num>
  <w:num w:numId="25" w16cid:durableId="1424303586">
    <w:abstractNumId w:val="9"/>
    <w:lvlOverride w:ilvl="0">
      <w:startOverride w:val="11"/>
    </w:lvlOverride>
  </w:num>
  <w:num w:numId="26" w16cid:durableId="562253416">
    <w:abstractNumId w:val="29"/>
  </w:num>
  <w:num w:numId="27" w16cid:durableId="1540632801">
    <w:abstractNumId w:val="16"/>
  </w:num>
  <w:num w:numId="28" w16cid:durableId="214436164">
    <w:abstractNumId w:val="26"/>
  </w:num>
  <w:num w:numId="29" w16cid:durableId="567499166">
    <w:abstractNumId w:val="3"/>
  </w:num>
  <w:num w:numId="30" w16cid:durableId="300498363">
    <w:abstractNumId w:val="6"/>
  </w:num>
  <w:num w:numId="31" w16cid:durableId="1968006023">
    <w:abstractNumId w:val="25"/>
  </w:num>
  <w:num w:numId="32" w16cid:durableId="212927971">
    <w:abstractNumId w:val="15"/>
  </w:num>
  <w:num w:numId="33" w16cid:durableId="90782193">
    <w:abstractNumId w:val="21"/>
  </w:num>
  <w:num w:numId="34" w16cid:durableId="823132276">
    <w:abstractNumId w:val="10"/>
  </w:num>
  <w:num w:numId="35" w16cid:durableId="480270068">
    <w:abstractNumId w:val="18"/>
  </w:num>
  <w:num w:numId="36" w16cid:durableId="762458646">
    <w:abstractNumId w:val="27"/>
  </w:num>
  <w:num w:numId="37" w16cid:durableId="853962362">
    <w:abstractNumId w:val="0"/>
  </w:num>
  <w:num w:numId="38" w16cid:durableId="1723017291">
    <w:abstractNumId w:val="23"/>
  </w:num>
  <w:num w:numId="39" w16cid:durableId="969282339">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C2"/>
    <w:rsid w:val="0000092A"/>
    <w:rsid w:val="00003C49"/>
    <w:rsid w:val="0000514F"/>
    <w:rsid w:val="0000637F"/>
    <w:rsid w:val="00010C03"/>
    <w:rsid w:val="0001132E"/>
    <w:rsid w:val="000139B8"/>
    <w:rsid w:val="000223D2"/>
    <w:rsid w:val="00026162"/>
    <w:rsid w:val="000353F4"/>
    <w:rsid w:val="000436D5"/>
    <w:rsid w:val="000453D3"/>
    <w:rsid w:val="00046F05"/>
    <w:rsid w:val="000517BC"/>
    <w:rsid w:val="00051C93"/>
    <w:rsid w:val="000532FF"/>
    <w:rsid w:val="00056576"/>
    <w:rsid w:val="000603F6"/>
    <w:rsid w:val="00061783"/>
    <w:rsid w:val="000634D3"/>
    <w:rsid w:val="00063800"/>
    <w:rsid w:val="0006439B"/>
    <w:rsid w:val="00065391"/>
    <w:rsid w:val="00065C47"/>
    <w:rsid w:val="00066D75"/>
    <w:rsid w:val="00075B3B"/>
    <w:rsid w:val="0007608C"/>
    <w:rsid w:val="00081B3F"/>
    <w:rsid w:val="0008205C"/>
    <w:rsid w:val="000822E6"/>
    <w:rsid w:val="00095EC7"/>
    <w:rsid w:val="000B3B29"/>
    <w:rsid w:val="000B6468"/>
    <w:rsid w:val="000C1979"/>
    <w:rsid w:val="000C2667"/>
    <w:rsid w:val="000C3FEF"/>
    <w:rsid w:val="000C4262"/>
    <w:rsid w:val="000C490A"/>
    <w:rsid w:val="000C7A84"/>
    <w:rsid w:val="000D1CA6"/>
    <w:rsid w:val="000D33C8"/>
    <w:rsid w:val="000E1128"/>
    <w:rsid w:val="000E2B87"/>
    <w:rsid w:val="000E5DD1"/>
    <w:rsid w:val="000F7140"/>
    <w:rsid w:val="00102B93"/>
    <w:rsid w:val="001045CD"/>
    <w:rsid w:val="001071A8"/>
    <w:rsid w:val="00110597"/>
    <w:rsid w:val="00110AE4"/>
    <w:rsid w:val="00111DBF"/>
    <w:rsid w:val="00115037"/>
    <w:rsid w:val="0012011E"/>
    <w:rsid w:val="001237CA"/>
    <w:rsid w:val="00126F1C"/>
    <w:rsid w:val="00127D8A"/>
    <w:rsid w:val="00133283"/>
    <w:rsid w:val="00134F17"/>
    <w:rsid w:val="001355B1"/>
    <w:rsid w:val="001355F2"/>
    <w:rsid w:val="001410AC"/>
    <w:rsid w:val="00145D21"/>
    <w:rsid w:val="001467DB"/>
    <w:rsid w:val="00157399"/>
    <w:rsid w:val="0016131D"/>
    <w:rsid w:val="00166160"/>
    <w:rsid w:val="00167FB0"/>
    <w:rsid w:val="00174688"/>
    <w:rsid w:val="00174841"/>
    <w:rsid w:val="00185D9C"/>
    <w:rsid w:val="00193F7A"/>
    <w:rsid w:val="00194742"/>
    <w:rsid w:val="00197F1F"/>
    <w:rsid w:val="001A1603"/>
    <w:rsid w:val="001A1E81"/>
    <w:rsid w:val="001A6685"/>
    <w:rsid w:val="001B1BB6"/>
    <w:rsid w:val="001B2D75"/>
    <w:rsid w:val="001B53DF"/>
    <w:rsid w:val="001B7E01"/>
    <w:rsid w:val="001C2DAF"/>
    <w:rsid w:val="001C3031"/>
    <w:rsid w:val="001C4F69"/>
    <w:rsid w:val="001C5144"/>
    <w:rsid w:val="001C69FA"/>
    <w:rsid w:val="001D18B7"/>
    <w:rsid w:val="001D3B3D"/>
    <w:rsid w:val="001D3E22"/>
    <w:rsid w:val="001E073B"/>
    <w:rsid w:val="001E0C6D"/>
    <w:rsid w:val="001E0F7E"/>
    <w:rsid w:val="001E4249"/>
    <w:rsid w:val="001E622C"/>
    <w:rsid w:val="0020331E"/>
    <w:rsid w:val="00212910"/>
    <w:rsid w:val="0021376F"/>
    <w:rsid w:val="00220DB4"/>
    <w:rsid w:val="00231440"/>
    <w:rsid w:val="00235029"/>
    <w:rsid w:val="002374AC"/>
    <w:rsid w:val="002432C7"/>
    <w:rsid w:val="00243C2F"/>
    <w:rsid w:val="00243FE2"/>
    <w:rsid w:val="00250D04"/>
    <w:rsid w:val="0025172E"/>
    <w:rsid w:val="00254F0D"/>
    <w:rsid w:val="002577CF"/>
    <w:rsid w:val="0026099C"/>
    <w:rsid w:val="002613DC"/>
    <w:rsid w:val="00261B42"/>
    <w:rsid w:val="00261FC8"/>
    <w:rsid w:val="00263A93"/>
    <w:rsid w:val="00270A37"/>
    <w:rsid w:val="00270A7C"/>
    <w:rsid w:val="00271647"/>
    <w:rsid w:val="00272F8F"/>
    <w:rsid w:val="0028034F"/>
    <w:rsid w:val="0028176F"/>
    <w:rsid w:val="002818E3"/>
    <w:rsid w:val="002832FF"/>
    <w:rsid w:val="002856B9"/>
    <w:rsid w:val="00291D83"/>
    <w:rsid w:val="002A599B"/>
    <w:rsid w:val="002A5B54"/>
    <w:rsid w:val="002A70A5"/>
    <w:rsid w:val="002B099F"/>
    <w:rsid w:val="002B2C5F"/>
    <w:rsid w:val="002B3246"/>
    <w:rsid w:val="002B4695"/>
    <w:rsid w:val="002B76C4"/>
    <w:rsid w:val="002C15FC"/>
    <w:rsid w:val="002C2AD0"/>
    <w:rsid w:val="002C5AAF"/>
    <w:rsid w:val="002C6FF3"/>
    <w:rsid w:val="002C7B45"/>
    <w:rsid w:val="002D1A41"/>
    <w:rsid w:val="002D28CE"/>
    <w:rsid w:val="002D36B8"/>
    <w:rsid w:val="002D41FE"/>
    <w:rsid w:val="002D5678"/>
    <w:rsid w:val="002E1716"/>
    <w:rsid w:val="002E7212"/>
    <w:rsid w:val="002F0687"/>
    <w:rsid w:val="002F7EA3"/>
    <w:rsid w:val="00302845"/>
    <w:rsid w:val="00302917"/>
    <w:rsid w:val="00304B60"/>
    <w:rsid w:val="00305BD1"/>
    <w:rsid w:val="00306A13"/>
    <w:rsid w:val="00310737"/>
    <w:rsid w:val="003162B5"/>
    <w:rsid w:val="003236DE"/>
    <w:rsid w:val="003241E5"/>
    <w:rsid w:val="0032440B"/>
    <w:rsid w:val="00324F93"/>
    <w:rsid w:val="003308D2"/>
    <w:rsid w:val="0033319F"/>
    <w:rsid w:val="00336E63"/>
    <w:rsid w:val="003419FF"/>
    <w:rsid w:val="0034282A"/>
    <w:rsid w:val="00342EEA"/>
    <w:rsid w:val="00365576"/>
    <w:rsid w:val="003658B1"/>
    <w:rsid w:val="00366A53"/>
    <w:rsid w:val="0037019B"/>
    <w:rsid w:val="00376949"/>
    <w:rsid w:val="003820FB"/>
    <w:rsid w:val="00382411"/>
    <w:rsid w:val="003A0104"/>
    <w:rsid w:val="003B0676"/>
    <w:rsid w:val="003B0D40"/>
    <w:rsid w:val="003B1EBB"/>
    <w:rsid w:val="003B417B"/>
    <w:rsid w:val="003B6A72"/>
    <w:rsid w:val="003B6F38"/>
    <w:rsid w:val="003C00BE"/>
    <w:rsid w:val="003C1927"/>
    <w:rsid w:val="003D1348"/>
    <w:rsid w:val="003D1438"/>
    <w:rsid w:val="003E0702"/>
    <w:rsid w:val="003E7848"/>
    <w:rsid w:val="003F0F4B"/>
    <w:rsid w:val="003F1A55"/>
    <w:rsid w:val="003F1DA3"/>
    <w:rsid w:val="003F62F1"/>
    <w:rsid w:val="00400E02"/>
    <w:rsid w:val="004025D0"/>
    <w:rsid w:val="00403F96"/>
    <w:rsid w:val="00404770"/>
    <w:rsid w:val="00407F3B"/>
    <w:rsid w:val="00411AA4"/>
    <w:rsid w:val="00412974"/>
    <w:rsid w:val="0041345A"/>
    <w:rsid w:val="00417AB2"/>
    <w:rsid w:val="004273CE"/>
    <w:rsid w:val="00436CF3"/>
    <w:rsid w:val="0043785C"/>
    <w:rsid w:val="00437A6C"/>
    <w:rsid w:val="00442930"/>
    <w:rsid w:val="00445B90"/>
    <w:rsid w:val="004513DF"/>
    <w:rsid w:val="00456464"/>
    <w:rsid w:val="00460BB3"/>
    <w:rsid w:val="004610D1"/>
    <w:rsid w:val="00463BD8"/>
    <w:rsid w:val="00467AA7"/>
    <w:rsid w:val="00470EBA"/>
    <w:rsid w:val="00475A1A"/>
    <w:rsid w:val="0048122E"/>
    <w:rsid w:val="00486766"/>
    <w:rsid w:val="004869BB"/>
    <w:rsid w:val="004879DA"/>
    <w:rsid w:val="004912F3"/>
    <w:rsid w:val="004940E1"/>
    <w:rsid w:val="004A08BE"/>
    <w:rsid w:val="004A7811"/>
    <w:rsid w:val="004B15DF"/>
    <w:rsid w:val="004B3704"/>
    <w:rsid w:val="004B4AE0"/>
    <w:rsid w:val="004B7234"/>
    <w:rsid w:val="004C6DF6"/>
    <w:rsid w:val="004C7901"/>
    <w:rsid w:val="004D64C9"/>
    <w:rsid w:val="004F438D"/>
    <w:rsid w:val="004F5470"/>
    <w:rsid w:val="004F6F44"/>
    <w:rsid w:val="00504C45"/>
    <w:rsid w:val="00510642"/>
    <w:rsid w:val="0051261D"/>
    <w:rsid w:val="00515F60"/>
    <w:rsid w:val="00517338"/>
    <w:rsid w:val="0053089E"/>
    <w:rsid w:val="005314F0"/>
    <w:rsid w:val="00533442"/>
    <w:rsid w:val="00535FC2"/>
    <w:rsid w:val="00551F7D"/>
    <w:rsid w:val="00563609"/>
    <w:rsid w:val="0056792F"/>
    <w:rsid w:val="00581E0E"/>
    <w:rsid w:val="00586C93"/>
    <w:rsid w:val="00594A2D"/>
    <w:rsid w:val="005A30B2"/>
    <w:rsid w:val="005A7A10"/>
    <w:rsid w:val="005A7E98"/>
    <w:rsid w:val="005B2639"/>
    <w:rsid w:val="005D5481"/>
    <w:rsid w:val="005D6168"/>
    <w:rsid w:val="005D7F5F"/>
    <w:rsid w:val="005E4EC4"/>
    <w:rsid w:val="005E7104"/>
    <w:rsid w:val="005F696F"/>
    <w:rsid w:val="005F6A42"/>
    <w:rsid w:val="00600F94"/>
    <w:rsid w:val="00602ABF"/>
    <w:rsid w:val="00605D77"/>
    <w:rsid w:val="00617049"/>
    <w:rsid w:val="00621D59"/>
    <w:rsid w:val="00630243"/>
    <w:rsid w:val="0063052A"/>
    <w:rsid w:val="00635D9A"/>
    <w:rsid w:val="00637B3E"/>
    <w:rsid w:val="006415EC"/>
    <w:rsid w:val="00642B27"/>
    <w:rsid w:val="00643C4A"/>
    <w:rsid w:val="00650DC6"/>
    <w:rsid w:val="0065142F"/>
    <w:rsid w:val="006539C2"/>
    <w:rsid w:val="00653BC7"/>
    <w:rsid w:val="00654052"/>
    <w:rsid w:val="00655176"/>
    <w:rsid w:val="006609A7"/>
    <w:rsid w:val="00660F90"/>
    <w:rsid w:val="00672194"/>
    <w:rsid w:val="00674881"/>
    <w:rsid w:val="006755EC"/>
    <w:rsid w:val="0068138C"/>
    <w:rsid w:val="006817C6"/>
    <w:rsid w:val="00684445"/>
    <w:rsid w:val="00687CFB"/>
    <w:rsid w:val="00692971"/>
    <w:rsid w:val="006A7688"/>
    <w:rsid w:val="006B47B8"/>
    <w:rsid w:val="006B7E69"/>
    <w:rsid w:val="006C4691"/>
    <w:rsid w:val="006C6599"/>
    <w:rsid w:val="006C77C6"/>
    <w:rsid w:val="006D0977"/>
    <w:rsid w:val="006D3074"/>
    <w:rsid w:val="006D61EF"/>
    <w:rsid w:val="006E0D9F"/>
    <w:rsid w:val="006E60AC"/>
    <w:rsid w:val="006E7FB4"/>
    <w:rsid w:val="006F126E"/>
    <w:rsid w:val="006F2B03"/>
    <w:rsid w:val="006F3837"/>
    <w:rsid w:val="006F51D6"/>
    <w:rsid w:val="006F5B16"/>
    <w:rsid w:val="0070068F"/>
    <w:rsid w:val="007007B5"/>
    <w:rsid w:val="00702114"/>
    <w:rsid w:val="00705850"/>
    <w:rsid w:val="00713116"/>
    <w:rsid w:val="00716FC4"/>
    <w:rsid w:val="0071761C"/>
    <w:rsid w:val="00724AAB"/>
    <w:rsid w:val="00731509"/>
    <w:rsid w:val="00734393"/>
    <w:rsid w:val="00735024"/>
    <w:rsid w:val="00740F9B"/>
    <w:rsid w:val="00742B23"/>
    <w:rsid w:val="00746371"/>
    <w:rsid w:val="00754C1F"/>
    <w:rsid w:val="00755CE1"/>
    <w:rsid w:val="007670DD"/>
    <w:rsid w:val="00774976"/>
    <w:rsid w:val="007752FC"/>
    <w:rsid w:val="00777FBC"/>
    <w:rsid w:val="00783C3B"/>
    <w:rsid w:val="00787DFC"/>
    <w:rsid w:val="00790996"/>
    <w:rsid w:val="007922CE"/>
    <w:rsid w:val="00797762"/>
    <w:rsid w:val="007A26A0"/>
    <w:rsid w:val="007B093F"/>
    <w:rsid w:val="007B5390"/>
    <w:rsid w:val="007B79F2"/>
    <w:rsid w:val="007C541E"/>
    <w:rsid w:val="007D0D51"/>
    <w:rsid w:val="007D2932"/>
    <w:rsid w:val="007D425E"/>
    <w:rsid w:val="007F1513"/>
    <w:rsid w:val="007F457F"/>
    <w:rsid w:val="007F466E"/>
    <w:rsid w:val="0080089B"/>
    <w:rsid w:val="00802155"/>
    <w:rsid w:val="00802CE4"/>
    <w:rsid w:val="00806A6C"/>
    <w:rsid w:val="0080708D"/>
    <w:rsid w:val="008073A0"/>
    <w:rsid w:val="00817A40"/>
    <w:rsid w:val="00821E61"/>
    <w:rsid w:val="00822018"/>
    <w:rsid w:val="008240A4"/>
    <w:rsid w:val="00825490"/>
    <w:rsid w:val="00826A72"/>
    <w:rsid w:val="008359F5"/>
    <w:rsid w:val="00840795"/>
    <w:rsid w:val="00845019"/>
    <w:rsid w:val="008461FB"/>
    <w:rsid w:val="0084705D"/>
    <w:rsid w:val="00852757"/>
    <w:rsid w:val="00853540"/>
    <w:rsid w:val="0085434C"/>
    <w:rsid w:val="00856CAB"/>
    <w:rsid w:val="00861D03"/>
    <w:rsid w:val="00863D1B"/>
    <w:rsid w:val="00866A3F"/>
    <w:rsid w:val="00866FE3"/>
    <w:rsid w:val="008773FE"/>
    <w:rsid w:val="00880911"/>
    <w:rsid w:val="00885CB7"/>
    <w:rsid w:val="00886D32"/>
    <w:rsid w:val="008873ED"/>
    <w:rsid w:val="008973D0"/>
    <w:rsid w:val="008A272F"/>
    <w:rsid w:val="008A4F4D"/>
    <w:rsid w:val="008A54A4"/>
    <w:rsid w:val="008A7FB8"/>
    <w:rsid w:val="008B01E8"/>
    <w:rsid w:val="008B253D"/>
    <w:rsid w:val="008B794A"/>
    <w:rsid w:val="008C40D0"/>
    <w:rsid w:val="008C6176"/>
    <w:rsid w:val="008C6192"/>
    <w:rsid w:val="008D0AD1"/>
    <w:rsid w:val="008D23C8"/>
    <w:rsid w:val="008D5DF8"/>
    <w:rsid w:val="008D7438"/>
    <w:rsid w:val="008E3F74"/>
    <w:rsid w:val="008E467C"/>
    <w:rsid w:val="008E5CB3"/>
    <w:rsid w:val="008E6B5E"/>
    <w:rsid w:val="008E7AE4"/>
    <w:rsid w:val="008F7078"/>
    <w:rsid w:val="00900F8B"/>
    <w:rsid w:val="009011DD"/>
    <w:rsid w:val="00902A9F"/>
    <w:rsid w:val="00905034"/>
    <w:rsid w:val="009101AA"/>
    <w:rsid w:val="00912018"/>
    <w:rsid w:val="00912898"/>
    <w:rsid w:val="00917066"/>
    <w:rsid w:val="00920B2E"/>
    <w:rsid w:val="00924275"/>
    <w:rsid w:val="00924C57"/>
    <w:rsid w:val="00926EC9"/>
    <w:rsid w:val="00937D7F"/>
    <w:rsid w:val="00944111"/>
    <w:rsid w:val="00957BC2"/>
    <w:rsid w:val="00961418"/>
    <w:rsid w:val="009734EE"/>
    <w:rsid w:val="00975057"/>
    <w:rsid w:val="009758D0"/>
    <w:rsid w:val="009806E2"/>
    <w:rsid w:val="00981268"/>
    <w:rsid w:val="00983915"/>
    <w:rsid w:val="00983B73"/>
    <w:rsid w:val="00984265"/>
    <w:rsid w:val="009867B3"/>
    <w:rsid w:val="0099123A"/>
    <w:rsid w:val="009A2904"/>
    <w:rsid w:val="009A5D1A"/>
    <w:rsid w:val="009B3E89"/>
    <w:rsid w:val="009B727A"/>
    <w:rsid w:val="009C1C92"/>
    <w:rsid w:val="009D46E4"/>
    <w:rsid w:val="009D4C7A"/>
    <w:rsid w:val="009D5B20"/>
    <w:rsid w:val="009E105F"/>
    <w:rsid w:val="009E5CAD"/>
    <w:rsid w:val="009E6001"/>
    <w:rsid w:val="009E68DF"/>
    <w:rsid w:val="009E7C0F"/>
    <w:rsid w:val="009E7FC2"/>
    <w:rsid w:val="00A00835"/>
    <w:rsid w:val="00A0150C"/>
    <w:rsid w:val="00A049BA"/>
    <w:rsid w:val="00A058A3"/>
    <w:rsid w:val="00A07883"/>
    <w:rsid w:val="00A10DEC"/>
    <w:rsid w:val="00A27ED3"/>
    <w:rsid w:val="00A304C8"/>
    <w:rsid w:val="00A3366B"/>
    <w:rsid w:val="00A337E1"/>
    <w:rsid w:val="00A41773"/>
    <w:rsid w:val="00A4466F"/>
    <w:rsid w:val="00A52E19"/>
    <w:rsid w:val="00A548E5"/>
    <w:rsid w:val="00A54B38"/>
    <w:rsid w:val="00A64310"/>
    <w:rsid w:val="00A64384"/>
    <w:rsid w:val="00A6678B"/>
    <w:rsid w:val="00A6732F"/>
    <w:rsid w:val="00A67C93"/>
    <w:rsid w:val="00A7619F"/>
    <w:rsid w:val="00A8117B"/>
    <w:rsid w:val="00A8366D"/>
    <w:rsid w:val="00A83811"/>
    <w:rsid w:val="00A85B56"/>
    <w:rsid w:val="00A85E2C"/>
    <w:rsid w:val="00A90681"/>
    <w:rsid w:val="00AA2962"/>
    <w:rsid w:val="00AA5B1D"/>
    <w:rsid w:val="00AB1ECA"/>
    <w:rsid w:val="00AB362D"/>
    <w:rsid w:val="00AC1ECC"/>
    <w:rsid w:val="00AC5A04"/>
    <w:rsid w:val="00AC730B"/>
    <w:rsid w:val="00AC789B"/>
    <w:rsid w:val="00AD2CD6"/>
    <w:rsid w:val="00AD2DD7"/>
    <w:rsid w:val="00AD5D80"/>
    <w:rsid w:val="00AE05FE"/>
    <w:rsid w:val="00AE5AFD"/>
    <w:rsid w:val="00AE71EE"/>
    <w:rsid w:val="00AF4B3C"/>
    <w:rsid w:val="00AF4D17"/>
    <w:rsid w:val="00AF79BF"/>
    <w:rsid w:val="00AF79F7"/>
    <w:rsid w:val="00B02E36"/>
    <w:rsid w:val="00B04A41"/>
    <w:rsid w:val="00B114E1"/>
    <w:rsid w:val="00B1175B"/>
    <w:rsid w:val="00B171D2"/>
    <w:rsid w:val="00B1756A"/>
    <w:rsid w:val="00B21B05"/>
    <w:rsid w:val="00B41712"/>
    <w:rsid w:val="00B45999"/>
    <w:rsid w:val="00B5528B"/>
    <w:rsid w:val="00B57E96"/>
    <w:rsid w:val="00B63C54"/>
    <w:rsid w:val="00B647C9"/>
    <w:rsid w:val="00B66F09"/>
    <w:rsid w:val="00B7275C"/>
    <w:rsid w:val="00B72EA7"/>
    <w:rsid w:val="00B73A35"/>
    <w:rsid w:val="00B74FD4"/>
    <w:rsid w:val="00B82133"/>
    <w:rsid w:val="00B83666"/>
    <w:rsid w:val="00B83768"/>
    <w:rsid w:val="00B90291"/>
    <w:rsid w:val="00B95D7B"/>
    <w:rsid w:val="00B976F1"/>
    <w:rsid w:val="00B977CE"/>
    <w:rsid w:val="00BA0003"/>
    <w:rsid w:val="00BA021F"/>
    <w:rsid w:val="00BA1D34"/>
    <w:rsid w:val="00BA5334"/>
    <w:rsid w:val="00BA59EB"/>
    <w:rsid w:val="00BB2EA8"/>
    <w:rsid w:val="00BB469F"/>
    <w:rsid w:val="00BC283E"/>
    <w:rsid w:val="00BC313B"/>
    <w:rsid w:val="00BD2F32"/>
    <w:rsid w:val="00BD7A15"/>
    <w:rsid w:val="00BE54B4"/>
    <w:rsid w:val="00BF0447"/>
    <w:rsid w:val="00BF3611"/>
    <w:rsid w:val="00BF7DC9"/>
    <w:rsid w:val="00C03EC1"/>
    <w:rsid w:val="00C0634D"/>
    <w:rsid w:val="00C11D66"/>
    <w:rsid w:val="00C161A5"/>
    <w:rsid w:val="00C32A18"/>
    <w:rsid w:val="00C331E7"/>
    <w:rsid w:val="00C34067"/>
    <w:rsid w:val="00C34FAB"/>
    <w:rsid w:val="00C40CBA"/>
    <w:rsid w:val="00C456CF"/>
    <w:rsid w:val="00C51478"/>
    <w:rsid w:val="00C54BE7"/>
    <w:rsid w:val="00C666D9"/>
    <w:rsid w:val="00C672D5"/>
    <w:rsid w:val="00C70840"/>
    <w:rsid w:val="00C7483B"/>
    <w:rsid w:val="00C7490B"/>
    <w:rsid w:val="00C767B2"/>
    <w:rsid w:val="00C80547"/>
    <w:rsid w:val="00C80855"/>
    <w:rsid w:val="00C9023E"/>
    <w:rsid w:val="00C92291"/>
    <w:rsid w:val="00C92645"/>
    <w:rsid w:val="00C96E2F"/>
    <w:rsid w:val="00CA3498"/>
    <w:rsid w:val="00CA3DD5"/>
    <w:rsid w:val="00CA458E"/>
    <w:rsid w:val="00CA6997"/>
    <w:rsid w:val="00CA71CE"/>
    <w:rsid w:val="00CB7F8B"/>
    <w:rsid w:val="00CC0228"/>
    <w:rsid w:val="00CC4EBC"/>
    <w:rsid w:val="00CC6914"/>
    <w:rsid w:val="00CC77DB"/>
    <w:rsid w:val="00CD648E"/>
    <w:rsid w:val="00CD695B"/>
    <w:rsid w:val="00CE1166"/>
    <w:rsid w:val="00CE3509"/>
    <w:rsid w:val="00CE692A"/>
    <w:rsid w:val="00CF12E3"/>
    <w:rsid w:val="00CF27E0"/>
    <w:rsid w:val="00CF7C29"/>
    <w:rsid w:val="00CF7D1A"/>
    <w:rsid w:val="00D050AC"/>
    <w:rsid w:val="00D12DB5"/>
    <w:rsid w:val="00D1431C"/>
    <w:rsid w:val="00D144BD"/>
    <w:rsid w:val="00D16F75"/>
    <w:rsid w:val="00D22324"/>
    <w:rsid w:val="00D22A1D"/>
    <w:rsid w:val="00D26D46"/>
    <w:rsid w:val="00D321C5"/>
    <w:rsid w:val="00D327BB"/>
    <w:rsid w:val="00D42D36"/>
    <w:rsid w:val="00D43FF7"/>
    <w:rsid w:val="00D51380"/>
    <w:rsid w:val="00D5254D"/>
    <w:rsid w:val="00D61270"/>
    <w:rsid w:val="00D73DC3"/>
    <w:rsid w:val="00D74F8F"/>
    <w:rsid w:val="00D85714"/>
    <w:rsid w:val="00D925AB"/>
    <w:rsid w:val="00D9656F"/>
    <w:rsid w:val="00D96AE7"/>
    <w:rsid w:val="00DA2FE2"/>
    <w:rsid w:val="00DB056E"/>
    <w:rsid w:val="00DB1E05"/>
    <w:rsid w:val="00DB5EAC"/>
    <w:rsid w:val="00DB7E33"/>
    <w:rsid w:val="00DC4C1C"/>
    <w:rsid w:val="00DC6824"/>
    <w:rsid w:val="00DC7725"/>
    <w:rsid w:val="00DD0DEC"/>
    <w:rsid w:val="00DD47F9"/>
    <w:rsid w:val="00DD7D3F"/>
    <w:rsid w:val="00DE6D05"/>
    <w:rsid w:val="00DF0F57"/>
    <w:rsid w:val="00DF6CAD"/>
    <w:rsid w:val="00E04BC9"/>
    <w:rsid w:val="00E05E4F"/>
    <w:rsid w:val="00E06D93"/>
    <w:rsid w:val="00E16ED6"/>
    <w:rsid w:val="00E258D3"/>
    <w:rsid w:val="00E27E74"/>
    <w:rsid w:val="00E30DB8"/>
    <w:rsid w:val="00E31BBE"/>
    <w:rsid w:val="00E32979"/>
    <w:rsid w:val="00E36175"/>
    <w:rsid w:val="00E3734D"/>
    <w:rsid w:val="00E51168"/>
    <w:rsid w:val="00E53494"/>
    <w:rsid w:val="00E62272"/>
    <w:rsid w:val="00E658FB"/>
    <w:rsid w:val="00E6661C"/>
    <w:rsid w:val="00E718A0"/>
    <w:rsid w:val="00E72940"/>
    <w:rsid w:val="00E72CC3"/>
    <w:rsid w:val="00E73B08"/>
    <w:rsid w:val="00E808DD"/>
    <w:rsid w:val="00E81201"/>
    <w:rsid w:val="00E84123"/>
    <w:rsid w:val="00E84966"/>
    <w:rsid w:val="00E93141"/>
    <w:rsid w:val="00E95E9B"/>
    <w:rsid w:val="00E97842"/>
    <w:rsid w:val="00EA462B"/>
    <w:rsid w:val="00EB0590"/>
    <w:rsid w:val="00EB3057"/>
    <w:rsid w:val="00EB3736"/>
    <w:rsid w:val="00EB4359"/>
    <w:rsid w:val="00EB539C"/>
    <w:rsid w:val="00EB6CDC"/>
    <w:rsid w:val="00EC15F5"/>
    <w:rsid w:val="00EC1FC9"/>
    <w:rsid w:val="00EC6804"/>
    <w:rsid w:val="00EC723E"/>
    <w:rsid w:val="00ED0D3E"/>
    <w:rsid w:val="00ED5BDC"/>
    <w:rsid w:val="00ED68AF"/>
    <w:rsid w:val="00ED7C8A"/>
    <w:rsid w:val="00EE4EDB"/>
    <w:rsid w:val="00EE520F"/>
    <w:rsid w:val="00EE652B"/>
    <w:rsid w:val="00EE6CD1"/>
    <w:rsid w:val="00EF2D04"/>
    <w:rsid w:val="00EF2DD2"/>
    <w:rsid w:val="00EF3957"/>
    <w:rsid w:val="00EF60E4"/>
    <w:rsid w:val="00F00100"/>
    <w:rsid w:val="00F02F88"/>
    <w:rsid w:val="00F07ADF"/>
    <w:rsid w:val="00F07C9A"/>
    <w:rsid w:val="00F131AB"/>
    <w:rsid w:val="00F1416E"/>
    <w:rsid w:val="00F1614E"/>
    <w:rsid w:val="00F2316C"/>
    <w:rsid w:val="00F23327"/>
    <w:rsid w:val="00F25070"/>
    <w:rsid w:val="00F25095"/>
    <w:rsid w:val="00F311CC"/>
    <w:rsid w:val="00F31858"/>
    <w:rsid w:val="00F342F2"/>
    <w:rsid w:val="00F40937"/>
    <w:rsid w:val="00F56A87"/>
    <w:rsid w:val="00F62689"/>
    <w:rsid w:val="00F73B5E"/>
    <w:rsid w:val="00F741F1"/>
    <w:rsid w:val="00F8321F"/>
    <w:rsid w:val="00F93CE7"/>
    <w:rsid w:val="00F93EA0"/>
    <w:rsid w:val="00F975A4"/>
    <w:rsid w:val="00F979B1"/>
    <w:rsid w:val="00FA28C5"/>
    <w:rsid w:val="00FA4C08"/>
    <w:rsid w:val="00FA7786"/>
    <w:rsid w:val="00FB17D8"/>
    <w:rsid w:val="00FB1938"/>
    <w:rsid w:val="00FB1FAB"/>
    <w:rsid w:val="00FB4820"/>
    <w:rsid w:val="00FB5114"/>
    <w:rsid w:val="00FB580C"/>
    <w:rsid w:val="00FC5B98"/>
    <w:rsid w:val="00FC6BA4"/>
    <w:rsid w:val="00FD235C"/>
    <w:rsid w:val="00FD759B"/>
    <w:rsid w:val="00FE0890"/>
    <w:rsid w:val="00FF168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4BEE3"/>
  <w15:docId w15:val="{D28737A1-F81A-4159-9619-CB1E246AD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92A"/>
    <w:pPr>
      <w:spacing w:after="0" w:line="240" w:lineRule="auto"/>
    </w:pPr>
    <w:rPr>
      <w:rFonts w:ascii="Times New Roman" w:eastAsia="Times New Roman" w:hAnsi="Times New Roman" w:cs="Times New Roman"/>
      <w:kern w:val="0"/>
      <w:sz w:val="24"/>
      <w:szCs w:val="24"/>
      <w:lang w:eastAsia="pt-BR"/>
    </w:rPr>
  </w:style>
  <w:style w:type="paragraph" w:styleId="Ttulo1">
    <w:name w:val="heading 1"/>
    <w:basedOn w:val="Normal"/>
    <w:next w:val="Normal"/>
    <w:link w:val="Ttulo1Char"/>
    <w:uiPriority w:val="9"/>
    <w:qFormat/>
    <w:rsid w:val="006539C2"/>
    <w:pPr>
      <w:keepNext/>
      <w:tabs>
        <w:tab w:val="left" w:pos="567"/>
        <w:tab w:val="left" w:pos="851"/>
      </w:tabs>
      <w:ind w:left="851" w:hanging="851"/>
      <w:jc w:val="center"/>
      <w:outlineLvl w:val="0"/>
    </w:pPr>
    <w:rPr>
      <w:rFonts w:ascii="Arial" w:hAnsi="Arial"/>
      <w:b/>
      <w:bCs/>
    </w:rPr>
  </w:style>
  <w:style w:type="paragraph" w:styleId="Ttulo2">
    <w:name w:val="heading 2"/>
    <w:basedOn w:val="Normal"/>
    <w:next w:val="Normal"/>
    <w:link w:val="Ttulo2Char"/>
    <w:qFormat/>
    <w:rsid w:val="006539C2"/>
    <w:pPr>
      <w:keepNext/>
      <w:tabs>
        <w:tab w:val="left" w:pos="284"/>
        <w:tab w:val="left" w:pos="426"/>
      </w:tabs>
      <w:ind w:left="3544" w:hanging="709"/>
      <w:jc w:val="both"/>
      <w:outlineLvl w:val="1"/>
    </w:pPr>
    <w:rPr>
      <w:rFonts w:ascii="Arial" w:hAnsi="Arial" w:cs="Arial"/>
      <w:b/>
      <w:bCs/>
    </w:rPr>
  </w:style>
  <w:style w:type="paragraph" w:styleId="Ttulo3">
    <w:name w:val="heading 3"/>
    <w:basedOn w:val="Normal"/>
    <w:next w:val="Normal"/>
    <w:link w:val="Ttulo3Char"/>
    <w:qFormat/>
    <w:rsid w:val="006539C2"/>
    <w:pPr>
      <w:keepNext/>
      <w:tabs>
        <w:tab w:val="left" w:pos="284"/>
        <w:tab w:val="left" w:pos="426"/>
      </w:tabs>
      <w:outlineLvl w:val="2"/>
    </w:pPr>
    <w:rPr>
      <w:rFonts w:ascii="Arial" w:hAnsi="Arial" w:cs="Arial"/>
      <w:b/>
      <w:bCs/>
    </w:rPr>
  </w:style>
  <w:style w:type="paragraph" w:styleId="Ttulo4">
    <w:name w:val="heading 4"/>
    <w:basedOn w:val="Normal"/>
    <w:next w:val="Normal"/>
    <w:link w:val="Ttulo4Char"/>
    <w:qFormat/>
    <w:rsid w:val="006539C2"/>
    <w:pPr>
      <w:keepNext/>
      <w:ind w:left="2124" w:firstLine="708"/>
      <w:outlineLvl w:val="3"/>
    </w:pPr>
    <w:rPr>
      <w:rFonts w:ascii="Arial" w:hAnsi="Arial" w:cs="Arial"/>
      <w:b/>
      <w:bCs/>
      <w:color w:val="000000"/>
      <w:sz w:val="23"/>
    </w:rPr>
  </w:style>
  <w:style w:type="paragraph" w:styleId="Ttulo5">
    <w:name w:val="heading 5"/>
    <w:basedOn w:val="Normal"/>
    <w:next w:val="Normal"/>
    <w:link w:val="Ttulo5Char"/>
    <w:semiHidden/>
    <w:unhideWhenUsed/>
    <w:qFormat/>
    <w:rsid w:val="006539C2"/>
    <w:pPr>
      <w:spacing w:before="240" w:after="60"/>
      <w:outlineLvl w:val="4"/>
    </w:pPr>
    <w:rPr>
      <w:rFonts w:ascii="Helv" w:hAnsi="Helv"/>
      <w:b/>
      <w:bCs/>
      <w:i/>
      <w:iCs/>
      <w:sz w:val="26"/>
      <w:szCs w:val="26"/>
    </w:rPr>
  </w:style>
  <w:style w:type="paragraph" w:styleId="Ttulo6">
    <w:name w:val="heading 6"/>
    <w:basedOn w:val="Normal"/>
    <w:next w:val="Normal"/>
    <w:link w:val="Ttulo6Char"/>
    <w:semiHidden/>
    <w:unhideWhenUsed/>
    <w:qFormat/>
    <w:rsid w:val="006539C2"/>
    <w:pPr>
      <w:spacing w:before="240" w:after="60"/>
      <w:outlineLvl w:val="5"/>
    </w:pPr>
    <w:rPr>
      <w:b/>
      <w:bCs/>
      <w:sz w:val="22"/>
      <w:szCs w:val="22"/>
    </w:rPr>
  </w:style>
  <w:style w:type="paragraph" w:styleId="Ttulo7">
    <w:name w:val="heading 7"/>
    <w:basedOn w:val="Normal"/>
    <w:next w:val="Normal"/>
    <w:link w:val="Ttulo7Char"/>
    <w:uiPriority w:val="99"/>
    <w:semiHidden/>
    <w:unhideWhenUsed/>
    <w:qFormat/>
    <w:rsid w:val="006539C2"/>
    <w:pPr>
      <w:keepNext/>
      <w:jc w:val="both"/>
      <w:outlineLvl w:val="6"/>
    </w:pPr>
    <w:rPr>
      <w:rFonts w:ascii="Arial" w:hAnsi="Arial" w:cs="Arial"/>
      <w:sz w:val="28"/>
      <w:szCs w:val="20"/>
    </w:rPr>
  </w:style>
  <w:style w:type="paragraph" w:styleId="Ttulo8">
    <w:name w:val="heading 8"/>
    <w:basedOn w:val="Normal"/>
    <w:next w:val="Normal"/>
    <w:link w:val="Ttulo8Char"/>
    <w:uiPriority w:val="99"/>
    <w:semiHidden/>
    <w:unhideWhenUsed/>
    <w:qFormat/>
    <w:rsid w:val="006539C2"/>
    <w:pPr>
      <w:keepNext/>
      <w:jc w:val="both"/>
      <w:outlineLvl w:val="7"/>
    </w:pPr>
    <w:rPr>
      <w:rFonts w:ascii="Arial Narrow" w:hAnsi="Arial Narrow"/>
      <w:b/>
      <w:bCs/>
      <w:color w:val="FF0000"/>
    </w:rPr>
  </w:style>
  <w:style w:type="paragraph" w:styleId="Ttulo9">
    <w:name w:val="heading 9"/>
    <w:basedOn w:val="Normal"/>
    <w:next w:val="Normal"/>
    <w:link w:val="Ttulo9Char"/>
    <w:uiPriority w:val="99"/>
    <w:semiHidden/>
    <w:unhideWhenUsed/>
    <w:qFormat/>
    <w:rsid w:val="006539C2"/>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539C2"/>
    <w:rPr>
      <w:rFonts w:ascii="Arial" w:eastAsia="Times New Roman" w:hAnsi="Arial" w:cs="Times New Roman"/>
      <w:b/>
      <w:bCs/>
      <w:kern w:val="0"/>
      <w:sz w:val="24"/>
      <w:szCs w:val="24"/>
    </w:rPr>
  </w:style>
  <w:style w:type="character" w:customStyle="1" w:styleId="Ttulo2Char">
    <w:name w:val="Título 2 Char"/>
    <w:basedOn w:val="Fontepargpadro"/>
    <w:link w:val="Ttulo2"/>
    <w:rsid w:val="006539C2"/>
    <w:rPr>
      <w:rFonts w:ascii="Arial" w:eastAsia="Times New Roman" w:hAnsi="Arial" w:cs="Arial"/>
      <w:b/>
      <w:bCs/>
      <w:kern w:val="0"/>
      <w:sz w:val="24"/>
      <w:szCs w:val="24"/>
      <w:lang w:eastAsia="pt-BR"/>
    </w:rPr>
  </w:style>
  <w:style w:type="character" w:customStyle="1" w:styleId="Ttulo3Char">
    <w:name w:val="Título 3 Char"/>
    <w:basedOn w:val="Fontepargpadro"/>
    <w:link w:val="Ttulo3"/>
    <w:rsid w:val="006539C2"/>
    <w:rPr>
      <w:rFonts w:ascii="Arial" w:eastAsia="Times New Roman" w:hAnsi="Arial" w:cs="Arial"/>
      <w:b/>
      <w:bCs/>
      <w:kern w:val="0"/>
      <w:sz w:val="24"/>
      <w:szCs w:val="24"/>
      <w:lang w:eastAsia="pt-BR"/>
    </w:rPr>
  </w:style>
  <w:style w:type="character" w:customStyle="1" w:styleId="Ttulo4Char">
    <w:name w:val="Título 4 Char"/>
    <w:basedOn w:val="Fontepargpadro"/>
    <w:link w:val="Ttulo4"/>
    <w:rsid w:val="006539C2"/>
    <w:rPr>
      <w:rFonts w:ascii="Arial" w:eastAsia="Times New Roman" w:hAnsi="Arial" w:cs="Arial"/>
      <w:b/>
      <w:bCs/>
      <w:color w:val="000000"/>
      <w:kern w:val="0"/>
      <w:sz w:val="23"/>
      <w:szCs w:val="24"/>
      <w:lang w:eastAsia="pt-BR"/>
    </w:rPr>
  </w:style>
  <w:style w:type="paragraph" w:styleId="Cabealho">
    <w:name w:val="header"/>
    <w:basedOn w:val="Normal"/>
    <w:link w:val="CabealhoChar"/>
    <w:uiPriority w:val="99"/>
    <w:rsid w:val="006539C2"/>
    <w:pPr>
      <w:tabs>
        <w:tab w:val="center" w:pos="4419"/>
        <w:tab w:val="right" w:pos="8838"/>
      </w:tabs>
    </w:pPr>
    <w:rPr>
      <w:sz w:val="20"/>
      <w:szCs w:val="20"/>
    </w:rPr>
  </w:style>
  <w:style w:type="character" w:customStyle="1" w:styleId="CabealhoChar">
    <w:name w:val="Cabeçalho Char"/>
    <w:basedOn w:val="Fontepargpadro"/>
    <w:link w:val="Cabealho"/>
    <w:uiPriority w:val="99"/>
    <w:rsid w:val="006539C2"/>
    <w:rPr>
      <w:rFonts w:ascii="Times New Roman" w:eastAsia="Times New Roman" w:hAnsi="Times New Roman" w:cs="Times New Roman"/>
      <w:kern w:val="0"/>
      <w:sz w:val="20"/>
      <w:szCs w:val="20"/>
      <w:lang w:eastAsia="pt-BR"/>
    </w:rPr>
  </w:style>
  <w:style w:type="paragraph" w:styleId="Rodap">
    <w:name w:val="footer"/>
    <w:basedOn w:val="Normal"/>
    <w:link w:val="RodapChar"/>
    <w:uiPriority w:val="99"/>
    <w:rsid w:val="006539C2"/>
    <w:pPr>
      <w:tabs>
        <w:tab w:val="center" w:pos="4419"/>
        <w:tab w:val="right" w:pos="8838"/>
      </w:tabs>
    </w:pPr>
  </w:style>
  <w:style w:type="character" w:customStyle="1" w:styleId="RodapChar">
    <w:name w:val="Rodapé Char"/>
    <w:basedOn w:val="Fontepargpadro"/>
    <w:link w:val="Rodap"/>
    <w:uiPriority w:val="99"/>
    <w:rsid w:val="006539C2"/>
    <w:rPr>
      <w:rFonts w:ascii="Times New Roman" w:eastAsia="Times New Roman" w:hAnsi="Times New Roman" w:cs="Times New Roman"/>
      <w:kern w:val="0"/>
      <w:sz w:val="24"/>
      <w:szCs w:val="24"/>
      <w:lang w:eastAsia="pt-BR"/>
    </w:rPr>
  </w:style>
  <w:style w:type="paragraph" w:styleId="Corpodetexto2">
    <w:name w:val="Body Text 2"/>
    <w:basedOn w:val="Normal"/>
    <w:link w:val="Corpodetexto2Char"/>
    <w:uiPriority w:val="99"/>
    <w:semiHidden/>
    <w:rsid w:val="006539C2"/>
    <w:pPr>
      <w:jc w:val="both"/>
    </w:pPr>
    <w:rPr>
      <w:rFonts w:ascii="Arial" w:hAnsi="Arial" w:cs="Arial"/>
      <w:sz w:val="28"/>
    </w:rPr>
  </w:style>
  <w:style w:type="character" w:customStyle="1" w:styleId="Corpodetexto2Char">
    <w:name w:val="Corpo de texto 2 Char"/>
    <w:basedOn w:val="Fontepargpadro"/>
    <w:link w:val="Corpodetexto2"/>
    <w:uiPriority w:val="99"/>
    <w:semiHidden/>
    <w:rsid w:val="006539C2"/>
    <w:rPr>
      <w:rFonts w:ascii="Arial" w:eastAsia="Times New Roman" w:hAnsi="Arial" w:cs="Arial"/>
      <w:kern w:val="0"/>
      <w:sz w:val="28"/>
      <w:szCs w:val="24"/>
      <w:lang w:eastAsia="pt-BR"/>
    </w:rPr>
  </w:style>
  <w:style w:type="character" w:styleId="Nmerodepgina">
    <w:name w:val="page number"/>
    <w:basedOn w:val="Fontepargpadro"/>
    <w:semiHidden/>
    <w:rsid w:val="006539C2"/>
  </w:style>
  <w:style w:type="paragraph" w:styleId="Ttulo">
    <w:name w:val="Title"/>
    <w:basedOn w:val="Normal"/>
    <w:link w:val="TtuloChar"/>
    <w:qFormat/>
    <w:rsid w:val="006539C2"/>
    <w:pPr>
      <w:jc w:val="center"/>
    </w:pPr>
    <w:rPr>
      <w:rFonts w:ascii="Arial" w:hAnsi="Arial"/>
      <w:b/>
      <w:bCs/>
      <w:u w:val="single"/>
    </w:rPr>
  </w:style>
  <w:style w:type="character" w:customStyle="1" w:styleId="TtuloChar">
    <w:name w:val="Título Char"/>
    <w:basedOn w:val="Fontepargpadro"/>
    <w:link w:val="Ttulo"/>
    <w:rsid w:val="006539C2"/>
    <w:rPr>
      <w:rFonts w:ascii="Arial" w:eastAsia="Times New Roman" w:hAnsi="Arial" w:cs="Times New Roman"/>
      <w:b/>
      <w:bCs/>
      <w:kern w:val="0"/>
      <w:sz w:val="24"/>
      <w:szCs w:val="24"/>
      <w:u w:val="single"/>
    </w:rPr>
  </w:style>
  <w:style w:type="paragraph" w:styleId="Recuodecorpodetexto">
    <w:name w:val="Body Text Indent"/>
    <w:basedOn w:val="Normal"/>
    <w:link w:val="RecuodecorpodetextoChar"/>
    <w:uiPriority w:val="99"/>
    <w:semiHidden/>
    <w:rsid w:val="006539C2"/>
    <w:pPr>
      <w:tabs>
        <w:tab w:val="left" w:pos="426"/>
      </w:tabs>
      <w:ind w:left="360"/>
      <w:jc w:val="both"/>
    </w:pPr>
    <w:rPr>
      <w:rFonts w:ascii="Arial" w:hAnsi="Arial" w:cs="Arial"/>
    </w:rPr>
  </w:style>
  <w:style w:type="character" w:customStyle="1" w:styleId="RecuodecorpodetextoChar">
    <w:name w:val="Recuo de corpo de texto Char"/>
    <w:basedOn w:val="Fontepargpadro"/>
    <w:link w:val="Recuodecorpodetexto"/>
    <w:uiPriority w:val="99"/>
    <w:semiHidden/>
    <w:rsid w:val="006539C2"/>
    <w:rPr>
      <w:rFonts w:ascii="Arial" w:eastAsia="Times New Roman" w:hAnsi="Arial" w:cs="Arial"/>
      <w:kern w:val="0"/>
      <w:sz w:val="24"/>
      <w:szCs w:val="24"/>
      <w:lang w:eastAsia="pt-BR"/>
    </w:rPr>
  </w:style>
  <w:style w:type="paragraph" w:styleId="Recuodecorpodetexto2">
    <w:name w:val="Body Text Indent 2"/>
    <w:basedOn w:val="Normal"/>
    <w:link w:val="Recuodecorpodetexto2Char"/>
    <w:uiPriority w:val="99"/>
    <w:semiHidden/>
    <w:rsid w:val="006539C2"/>
    <w:pPr>
      <w:ind w:left="360"/>
      <w:jc w:val="both"/>
    </w:pPr>
    <w:rPr>
      <w:rFonts w:ascii="Arial" w:hAnsi="Arial" w:cs="Arial"/>
      <w:color w:val="000000"/>
    </w:rPr>
  </w:style>
  <w:style w:type="character" w:customStyle="1" w:styleId="Recuodecorpodetexto2Char">
    <w:name w:val="Recuo de corpo de texto 2 Char"/>
    <w:basedOn w:val="Fontepargpadro"/>
    <w:link w:val="Recuodecorpodetexto2"/>
    <w:uiPriority w:val="99"/>
    <w:semiHidden/>
    <w:rsid w:val="006539C2"/>
    <w:rPr>
      <w:rFonts w:ascii="Arial" w:eastAsia="Times New Roman" w:hAnsi="Arial" w:cs="Arial"/>
      <w:color w:val="000000"/>
      <w:kern w:val="0"/>
      <w:sz w:val="24"/>
      <w:szCs w:val="24"/>
      <w:lang w:eastAsia="pt-BR"/>
    </w:rPr>
  </w:style>
  <w:style w:type="paragraph" w:styleId="Corpodetexto">
    <w:name w:val="Body Text"/>
    <w:basedOn w:val="Normal"/>
    <w:link w:val="CorpodetextoChar"/>
    <w:uiPriority w:val="99"/>
    <w:qFormat/>
    <w:rsid w:val="006539C2"/>
    <w:pPr>
      <w:tabs>
        <w:tab w:val="left" w:pos="0"/>
        <w:tab w:val="left" w:pos="540"/>
      </w:tabs>
      <w:jc w:val="both"/>
    </w:pPr>
    <w:rPr>
      <w:rFonts w:ascii="Arial" w:hAnsi="Arial"/>
    </w:rPr>
  </w:style>
  <w:style w:type="character" w:customStyle="1" w:styleId="CorpodetextoChar">
    <w:name w:val="Corpo de texto Char"/>
    <w:basedOn w:val="Fontepargpadro"/>
    <w:link w:val="Corpodetexto"/>
    <w:uiPriority w:val="99"/>
    <w:rsid w:val="006539C2"/>
    <w:rPr>
      <w:rFonts w:ascii="Arial" w:eastAsia="Times New Roman" w:hAnsi="Arial" w:cs="Times New Roman"/>
      <w:kern w:val="0"/>
      <w:sz w:val="24"/>
      <w:szCs w:val="24"/>
    </w:rPr>
  </w:style>
  <w:style w:type="paragraph" w:styleId="Recuodecorpodetexto3">
    <w:name w:val="Body Text Indent 3"/>
    <w:basedOn w:val="Normal"/>
    <w:link w:val="Recuodecorpodetexto3Char"/>
    <w:uiPriority w:val="99"/>
    <w:semiHidden/>
    <w:rsid w:val="006539C2"/>
    <w:pPr>
      <w:ind w:left="708"/>
      <w:jc w:val="both"/>
    </w:pPr>
    <w:rPr>
      <w:rFonts w:ascii="Arial" w:hAnsi="Arial" w:cs="Arial"/>
      <w:color w:val="000000"/>
    </w:rPr>
  </w:style>
  <w:style w:type="character" w:customStyle="1" w:styleId="Recuodecorpodetexto3Char">
    <w:name w:val="Recuo de corpo de texto 3 Char"/>
    <w:basedOn w:val="Fontepargpadro"/>
    <w:link w:val="Recuodecorpodetexto3"/>
    <w:uiPriority w:val="99"/>
    <w:semiHidden/>
    <w:rsid w:val="006539C2"/>
    <w:rPr>
      <w:rFonts w:ascii="Arial" w:eastAsia="Times New Roman" w:hAnsi="Arial" w:cs="Arial"/>
      <w:color w:val="000000"/>
      <w:kern w:val="0"/>
      <w:sz w:val="24"/>
      <w:szCs w:val="24"/>
      <w:lang w:eastAsia="pt-BR"/>
    </w:rPr>
  </w:style>
  <w:style w:type="paragraph" w:styleId="Corpodetexto3">
    <w:name w:val="Body Text 3"/>
    <w:basedOn w:val="Normal"/>
    <w:link w:val="Corpodetexto3Char"/>
    <w:uiPriority w:val="99"/>
    <w:semiHidden/>
    <w:rsid w:val="006539C2"/>
    <w:pPr>
      <w:tabs>
        <w:tab w:val="left" w:pos="426"/>
      </w:tabs>
      <w:jc w:val="both"/>
    </w:pPr>
    <w:rPr>
      <w:rFonts w:ascii="Lucida Sans" w:hAnsi="Lucida Sans"/>
      <w:b/>
      <w:bCs/>
    </w:rPr>
  </w:style>
  <w:style w:type="character" w:customStyle="1" w:styleId="Corpodetexto3Char">
    <w:name w:val="Corpo de texto 3 Char"/>
    <w:basedOn w:val="Fontepargpadro"/>
    <w:link w:val="Corpodetexto3"/>
    <w:uiPriority w:val="99"/>
    <w:semiHidden/>
    <w:rsid w:val="006539C2"/>
    <w:rPr>
      <w:rFonts w:ascii="Lucida Sans" w:eastAsia="Times New Roman" w:hAnsi="Lucida Sans" w:cs="Times New Roman"/>
      <w:b/>
      <w:bCs/>
      <w:kern w:val="0"/>
      <w:sz w:val="24"/>
      <w:szCs w:val="24"/>
    </w:rPr>
  </w:style>
  <w:style w:type="paragraph" w:customStyle="1" w:styleId="modelo">
    <w:name w:val="modelo"/>
    <w:basedOn w:val="Cabealho"/>
    <w:next w:val="Cabealho"/>
    <w:rsid w:val="006539C2"/>
    <w:pPr>
      <w:widowControl w:val="0"/>
      <w:jc w:val="both"/>
    </w:pPr>
    <w:rPr>
      <w:rFonts w:ascii="Arial" w:hAnsi="Arial"/>
      <w:sz w:val="24"/>
      <w:szCs w:val="24"/>
    </w:rPr>
  </w:style>
  <w:style w:type="paragraph" w:styleId="Textodebalo">
    <w:name w:val="Balloon Text"/>
    <w:basedOn w:val="Normal"/>
    <w:link w:val="TextodebaloChar"/>
    <w:uiPriority w:val="99"/>
    <w:semiHidden/>
    <w:unhideWhenUsed/>
    <w:rsid w:val="006539C2"/>
    <w:rPr>
      <w:rFonts w:ascii="Tahoma" w:hAnsi="Tahoma"/>
      <w:sz w:val="16"/>
      <w:szCs w:val="16"/>
    </w:rPr>
  </w:style>
  <w:style w:type="character" w:customStyle="1" w:styleId="TextodebaloChar">
    <w:name w:val="Texto de balão Char"/>
    <w:basedOn w:val="Fontepargpadro"/>
    <w:link w:val="Textodebalo"/>
    <w:uiPriority w:val="99"/>
    <w:semiHidden/>
    <w:rsid w:val="006539C2"/>
    <w:rPr>
      <w:rFonts w:ascii="Tahoma" w:eastAsia="Times New Roman" w:hAnsi="Tahoma" w:cs="Times New Roman"/>
      <w:kern w:val="0"/>
      <w:sz w:val="16"/>
      <w:szCs w:val="16"/>
    </w:rPr>
  </w:style>
  <w:style w:type="paragraph" w:customStyle="1" w:styleId="Default">
    <w:name w:val="Default"/>
    <w:rsid w:val="006539C2"/>
    <w:pPr>
      <w:autoSpaceDE w:val="0"/>
      <w:autoSpaceDN w:val="0"/>
      <w:adjustRightInd w:val="0"/>
      <w:spacing w:after="0" w:line="240" w:lineRule="auto"/>
    </w:pPr>
    <w:rPr>
      <w:rFonts w:ascii="Cambria" w:eastAsia="Times New Roman" w:hAnsi="Cambria" w:cs="Cambria"/>
      <w:color w:val="000000"/>
      <w:kern w:val="0"/>
      <w:sz w:val="24"/>
      <w:szCs w:val="24"/>
      <w:lang w:eastAsia="pt-BR"/>
    </w:rPr>
  </w:style>
  <w:style w:type="paragraph" w:customStyle="1" w:styleId="Editala">
    <w:name w:val="Edital_a"/>
    <w:rsid w:val="006539C2"/>
    <w:pPr>
      <w:spacing w:after="0" w:line="240" w:lineRule="auto"/>
      <w:ind w:left="1928" w:hanging="227"/>
      <w:jc w:val="both"/>
    </w:pPr>
    <w:rPr>
      <w:rFonts w:ascii="Verdana" w:eastAsia="Times New Roman" w:hAnsi="Verdana" w:cs="Times New Roman"/>
      <w:kern w:val="0"/>
      <w:szCs w:val="24"/>
      <w:lang w:eastAsia="pt-BR"/>
    </w:rPr>
  </w:style>
  <w:style w:type="character" w:styleId="Hyperlink">
    <w:name w:val="Hyperlink"/>
    <w:uiPriority w:val="99"/>
    <w:unhideWhenUsed/>
    <w:rsid w:val="006539C2"/>
    <w:rPr>
      <w:color w:val="0000FF"/>
      <w:u w:val="single"/>
    </w:rPr>
  </w:style>
  <w:style w:type="character" w:styleId="Forte">
    <w:name w:val="Strong"/>
    <w:uiPriority w:val="22"/>
    <w:qFormat/>
    <w:rsid w:val="006539C2"/>
    <w:rPr>
      <w:b/>
      <w:bCs/>
    </w:rPr>
  </w:style>
  <w:style w:type="paragraph" w:customStyle="1" w:styleId="Estilo1">
    <w:name w:val="Estilo1"/>
    <w:basedOn w:val="Normal"/>
    <w:rsid w:val="006539C2"/>
    <w:pPr>
      <w:suppressAutoHyphens/>
      <w:spacing w:after="120"/>
      <w:ind w:right="51"/>
      <w:jc w:val="both"/>
    </w:pPr>
    <w:rPr>
      <w:rFonts w:ascii="Arial" w:hAnsi="Arial" w:cs="Arial"/>
      <w:bCs/>
      <w:sz w:val="20"/>
      <w:szCs w:val="20"/>
    </w:rPr>
  </w:style>
  <w:style w:type="table" w:styleId="Tabelacomgrade">
    <w:name w:val="Table Grid"/>
    <w:basedOn w:val="Tabelanormal"/>
    <w:uiPriority w:val="59"/>
    <w:rsid w:val="006539C2"/>
    <w:pPr>
      <w:spacing w:after="0" w:line="240" w:lineRule="auto"/>
    </w:pPr>
    <w:rPr>
      <w:rFonts w:ascii="Times New Roman" w:eastAsia="Times New Roman" w:hAnsi="Times New Roman" w:cs="Times New Roman"/>
      <w:kern w:val="0"/>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Itemização"/>
    <w:basedOn w:val="Normal"/>
    <w:link w:val="PargrafodaListaChar"/>
    <w:uiPriority w:val="1"/>
    <w:qFormat/>
    <w:rsid w:val="006539C2"/>
    <w:pPr>
      <w:spacing w:after="160" w:line="256" w:lineRule="auto"/>
      <w:ind w:left="720"/>
      <w:contextualSpacing/>
    </w:pPr>
    <w:rPr>
      <w:rFonts w:ascii="Calibri" w:eastAsia="Calibri" w:hAnsi="Calibri"/>
      <w:sz w:val="22"/>
      <w:szCs w:val="22"/>
      <w:lang w:eastAsia="en-US"/>
    </w:rPr>
  </w:style>
  <w:style w:type="paragraph" w:customStyle="1" w:styleId="Nvel2-Red">
    <w:name w:val="Nível 2 -Red"/>
    <w:basedOn w:val="Normal"/>
    <w:link w:val="Nvel2-RedChar"/>
    <w:qFormat/>
    <w:rsid w:val="006539C2"/>
    <w:pPr>
      <w:numPr>
        <w:ilvl w:val="1"/>
        <w:numId w:val="1"/>
      </w:numPr>
      <w:spacing w:before="120" w:after="120" w:line="276" w:lineRule="auto"/>
      <w:ind w:left="0" w:firstLine="0"/>
      <w:jc w:val="both"/>
    </w:pPr>
    <w:rPr>
      <w:rFonts w:ascii="Arial" w:hAnsi="Arial" w:cs="Arial"/>
      <w:i/>
      <w:iCs/>
      <w:color w:val="FF0000"/>
      <w:sz w:val="20"/>
      <w:szCs w:val="20"/>
    </w:rPr>
  </w:style>
  <w:style w:type="paragraph" w:customStyle="1" w:styleId="Nvel3-R">
    <w:name w:val="Nível 3-R"/>
    <w:basedOn w:val="Normal"/>
    <w:link w:val="Nvel3-RChar"/>
    <w:qFormat/>
    <w:rsid w:val="006539C2"/>
    <w:pPr>
      <w:numPr>
        <w:numId w:val="2"/>
      </w:numPr>
      <w:spacing w:before="120" w:after="120" w:line="276" w:lineRule="auto"/>
      <w:ind w:left="284" w:firstLine="0"/>
      <w:jc w:val="both"/>
    </w:pPr>
    <w:rPr>
      <w:rFonts w:ascii="Arial" w:hAnsi="Arial" w:cs="Arial"/>
      <w:i/>
      <w:iCs/>
      <w:color w:val="FF0000"/>
      <w:sz w:val="20"/>
      <w:szCs w:val="20"/>
    </w:rPr>
  </w:style>
  <w:style w:type="character" w:customStyle="1" w:styleId="Nvel2-RedChar">
    <w:name w:val="Nível 2 -Red Char"/>
    <w:link w:val="Nvel2-Red"/>
    <w:rsid w:val="006539C2"/>
    <w:rPr>
      <w:rFonts w:ascii="Arial" w:eastAsia="Times New Roman" w:hAnsi="Arial" w:cs="Arial"/>
      <w:i/>
      <w:iCs/>
      <w:color w:val="FF0000"/>
      <w:kern w:val="0"/>
      <w:sz w:val="20"/>
      <w:szCs w:val="20"/>
      <w:lang w:eastAsia="pt-BR"/>
    </w:rPr>
  </w:style>
  <w:style w:type="character" w:customStyle="1" w:styleId="PargrafodaListaChar">
    <w:name w:val="Parágrafo da Lista Char"/>
    <w:aliases w:val="Itemização Char"/>
    <w:link w:val="PargrafodaLista"/>
    <w:uiPriority w:val="34"/>
    <w:rsid w:val="006539C2"/>
    <w:rPr>
      <w:rFonts w:ascii="Calibri" w:eastAsia="Calibri" w:hAnsi="Calibri" w:cs="Times New Roman"/>
      <w:kern w:val="0"/>
    </w:rPr>
  </w:style>
  <w:style w:type="paragraph" w:customStyle="1" w:styleId="Nivel01">
    <w:name w:val="Nivel 01"/>
    <w:basedOn w:val="Ttulo1"/>
    <w:next w:val="Normal"/>
    <w:link w:val="Nivel01Char"/>
    <w:autoRedefine/>
    <w:qFormat/>
    <w:rsid w:val="001D3E22"/>
    <w:pPr>
      <w:keepLines/>
      <w:tabs>
        <w:tab w:val="clear" w:pos="567"/>
        <w:tab w:val="clear" w:pos="851"/>
        <w:tab w:val="left" w:pos="-284"/>
      </w:tabs>
      <w:ind w:left="-284" w:firstLine="0"/>
      <w:jc w:val="both"/>
    </w:pPr>
    <w:rPr>
      <w:rFonts w:cs="Arial"/>
      <w:lang w:eastAsia="en-US"/>
    </w:rPr>
  </w:style>
  <w:style w:type="paragraph" w:customStyle="1" w:styleId="Nivel2">
    <w:name w:val="Nivel 2"/>
    <w:basedOn w:val="Normal"/>
    <w:link w:val="Nivel2Char"/>
    <w:qFormat/>
    <w:rsid w:val="006539C2"/>
    <w:pPr>
      <w:numPr>
        <w:ilvl w:val="1"/>
        <w:numId w:val="3"/>
      </w:numPr>
      <w:spacing w:before="120" w:after="120" w:line="276" w:lineRule="auto"/>
      <w:jc w:val="both"/>
    </w:pPr>
    <w:rPr>
      <w:rFonts w:ascii="Arial" w:hAnsi="Arial" w:cs="Arial"/>
      <w:color w:val="000000"/>
      <w:sz w:val="20"/>
      <w:szCs w:val="20"/>
    </w:rPr>
  </w:style>
  <w:style w:type="paragraph" w:customStyle="1" w:styleId="Nivel3">
    <w:name w:val="Nivel 3"/>
    <w:basedOn w:val="Normal"/>
    <w:link w:val="Nivel3Char"/>
    <w:qFormat/>
    <w:rsid w:val="006539C2"/>
    <w:pPr>
      <w:numPr>
        <w:ilvl w:val="2"/>
        <w:numId w:val="3"/>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6539C2"/>
    <w:pPr>
      <w:numPr>
        <w:ilvl w:val="3"/>
      </w:numPr>
      <w:ind w:left="567" w:firstLine="0"/>
    </w:pPr>
    <w:rPr>
      <w:color w:val="auto"/>
    </w:rPr>
  </w:style>
  <w:style w:type="paragraph" w:customStyle="1" w:styleId="Nivel5">
    <w:name w:val="Nivel 5"/>
    <w:basedOn w:val="Nivel4"/>
    <w:qFormat/>
    <w:rsid w:val="006539C2"/>
    <w:pPr>
      <w:numPr>
        <w:ilvl w:val="4"/>
      </w:numPr>
      <w:tabs>
        <w:tab w:val="num" w:pos="360"/>
      </w:tabs>
      <w:ind w:left="851" w:firstLine="0"/>
    </w:pPr>
  </w:style>
  <w:style w:type="character" w:customStyle="1" w:styleId="Nivel2Char">
    <w:name w:val="Nivel 2 Char"/>
    <w:link w:val="Nivel2"/>
    <w:locked/>
    <w:rsid w:val="006539C2"/>
    <w:rPr>
      <w:rFonts w:ascii="Arial" w:eastAsia="Times New Roman" w:hAnsi="Arial" w:cs="Arial"/>
      <w:color w:val="000000"/>
      <w:kern w:val="0"/>
      <w:sz w:val="20"/>
      <w:szCs w:val="20"/>
      <w:lang w:eastAsia="pt-BR"/>
    </w:rPr>
  </w:style>
  <w:style w:type="character" w:customStyle="1" w:styleId="Nivel01Char">
    <w:name w:val="Nivel 01 Char"/>
    <w:link w:val="Nivel01"/>
    <w:rsid w:val="001D3E22"/>
    <w:rPr>
      <w:rFonts w:ascii="Arial" w:eastAsia="Times New Roman" w:hAnsi="Arial" w:cs="Arial"/>
      <w:b/>
      <w:bCs/>
      <w:kern w:val="0"/>
      <w:sz w:val="24"/>
      <w:szCs w:val="24"/>
    </w:rPr>
  </w:style>
  <w:style w:type="paragraph" w:customStyle="1" w:styleId="Standard">
    <w:name w:val="Standard"/>
    <w:rsid w:val="006539C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NormalWeb">
    <w:name w:val="Normal (Web)"/>
    <w:basedOn w:val="Normal"/>
    <w:uiPriority w:val="99"/>
    <w:unhideWhenUsed/>
    <w:qFormat/>
    <w:rsid w:val="006539C2"/>
    <w:pPr>
      <w:spacing w:before="100" w:beforeAutospacing="1" w:after="100" w:afterAutospacing="1"/>
    </w:pPr>
  </w:style>
  <w:style w:type="character" w:customStyle="1" w:styleId="Ttulo5Char">
    <w:name w:val="Título 5 Char"/>
    <w:basedOn w:val="Fontepargpadro"/>
    <w:link w:val="Ttulo5"/>
    <w:semiHidden/>
    <w:rsid w:val="006539C2"/>
    <w:rPr>
      <w:rFonts w:ascii="Helv" w:eastAsia="Times New Roman" w:hAnsi="Helv" w:cs="Times New Roman"/>
      <w:b/>
      <w:bCs/>
      <w:i/>
      <w:iCs/>
      <w:kern w:val="0"/>
      <w:sz w:val="26"/>
      <w:szCs w:val="26"/>
      <w:lang w:eastAsia="pt-BR"/>
    </w:rPr>
  </w:style>
  <w:style w:type="character" w:customStyle="1" w:styleId="Ttulo6Char">
    <w:name w:val="Título 6 Char"/>
    <w:basedOn w:val="Fontepargpadro"/>
    <w:link w:val="Ttulo6"/>
    <w:semiHidden/>
    <w:rsid w:val="006539C2"/>
    <w:rPr>
      <w:rFonts w:ascii="Times New Roman" w:eastAsia="Times New Roman" w:hAnsi="Times New Roman" w:cs="Times New Roman"/>
      <w:b/>
      <w:bCs/>
      <w:kern w:val="0"/>
      <w:lang w:eastAsia="pt-BR"/>
    </w:rPr>
  </w:style>
  <w:style w:type="character" w:customStyle="1" w:styleId="Ttulo7Char">
    <w:name w:val="Título 7 Char"/>
    <w:basedOn w:val="Fontepargpadro"/>
    <w:link w:val="Ttulo7"/>
    <w:uiPriority w:val="99"/>
    <w:semiHidden/>
    <w:rsid w:val="006539C2"/>
    <w:rPr>
      <w:rFonts w:ascii="Arial" w:eastAsia="Times New Roman" w:hAnsi="Arial" w:cs="Arial"/>
      <w:kern w:val="0"/>
      <w:sz w:val="28"/>
      <w:szCs w:val="20"/>
      <w:lang w:eastAsia="pt-BR"/>
    </w:rPr>
  </w:style>
  <w:style w:type="character" w:customStyle="1" w:styleId="Ttulo8Char">
    <w:name w:val="Título 8 Char"/>
    <w:basedOn w:val="Fontepargpadro"/>
    <w:link w:val="Ttulo8"/>
    <w:uiPriority w:val="99"/>
    <w:semiHidden/>
    <w:rsid w:val="006539C2"/>
    <w:rPr>
      <w:rFonts w:ascii="Arial Narrow" w:eastAsia="Times New Roman" w:hAnsi="Arial Narrow" w:cs="Times New Roman"/>
      <w:b/>
      <w:bCs/>
      <w:color w:val="FF0000"/>
      <w:kern w:val="0"/>
      <w:sz w:val="24"/>
      <w:szCs w:val="24"/>
      <w:lang w:eastAsia="pt-BR"/>
    </w:rPr>
  </w:style>
  <w:style w:type="character" w:customStyle="1" w:styleId="Ttulo9Char">
    <w:name w:val="Título 9 Char"/>
    <w:basedOn w:val="Fontepargpadro"/>
    <w:link w:val="Ttulo9"/>
    <w:uiPriority w:val="99"/>
    <w:semiHidden/>
    <w:rsid w:val="006539C2"/>
    <w:rPr>
      <w:rFonts w:ascii="Arial" w:eastAsia="Times New Roman" w:hAnsi="Arial" w:cs="Arial"/>
      <w:kern w:val="0"/>
      <w:lang w:eastAsia="pt-BR"/>
    </w:rPr>
  </w:style>
  <w:style w:type="paragraph" w:styleId="SemEspaamento">
    <w:name w:val="No Spacing"/>
    <w:link w:val="SemEspaamentoChar"/>
    <w:uiPriority w:val="1"/>
    <w:qFormat/>
    <w:rsid w:val="006539C2"/>
    <w:pPr>
      <w:spacing w:after="0" w:line="240" w:lineRule="auto"/>
    </w:pPr>
    <w:rPr>
      <w:rFonts w:ascii="Arial" w:eastAsia="Times New Roman" w:hAnsi="Arial" w:cs="Times New Roman"/>
      <w:kern w:val="0"/>
      <w:sz w:val="24"/>
      <w:szCs w:val="24"/>
      <w:lang w:eastAsia="pt-BR"/>
    </w:rPr>
  </w:style>
  <w:style w:type="paragraph" w:styleId="TextosemFormatao">
    <w:name w:val="Plain Text"/>
    <w:aliases w:val="Texto simples"/>
    <w:basedOn w:val="Normal"/>
    <w:link w:val="TextosemFormataoChar"/>
    <w:rsid w:val="006539C2"/>
    <w:rPr>
      <w:rFonts w:ascii="Courier New" w:hAnsi="Courier New" w:cs="Courier New"/>
      <w:sz w:val="20"/>
      <w:szCs w:val="20"/>
    </w:rPr>
  </w:style>
  <w:style w:type="character" w:customStyle="1" w:styleId="TextosemFormataoChar">
    <w:name w:val="Texto sem Formatação Char"/>
    <w:aliases w:val="Texto simples Char"/>
    <w:basedOn w:val="Fontepargpadro"/>
    <w:link w:val="TextosemFormatao"/>
    <w:rsid w:val="006539C2"/>
    <w:rPr>
      <w:rFonts w:ascii="Courier New" w:eastAsia="Times New Roman" w:hAnsi="Courier New" w:cs="Courier New"/>
      <w:kern w:val="0"/>
      <w:sz w:val="20"/>
      <w:szCs w:val="20"/>
      <w:lang w:eastAsia="pt-BR"/>
    </w:rPr>
  </w:style>
  <w:style w:type="character" w:styleId="HiperlinkVisitado">
    <w:name w:val="FollowedHyperlink"/>
    <w:uiPriority w:val="99"/>
    <w:semiHidden/>
    <w:unhideWhenUsed/>
    <w:rsid w:val="006539C2"/>
    <w:rPr>
      <w:color w:val="800080"/>
      <w:u w:val="single"/>
    </w:rPr>
  </w:style>
  <w:style w:type="paragraph" w:styleId="Pr-formataoHTML">
    <w:name w:val="HTML Preformatted"/>
    <w:basedOn w:val="Normal"/>
    <w:link w:val="Pr-formataoHTMLChar"/>
    <w:uiPriority w:val="99"/>
    <w:semiHidden/>
    <w:unhideWhenUsed/>
    <w:rsid w:val="00653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6539C2"/>
    <w:rPr>
      <w:rFonts w:ascii="Courier New" w:eastAsia="Times New Roman" w:hAnsi="Courier New" w:cs="Courier New"/>
      <w:kern w:val="0"/>
      <w:sz w:val="20"/>
      <w:szCs w:val="20"/>
      <w:lang w:eastAsia="pt-BR"/>
    </w:rPr>
  </w:style>
  <w:style w:type="paragraph" w:customStyle="1" w:styleId="msonormal0">
    <w:name w:val="msonormal"/>
    <w:basedOn w:val="Normal"/>
    <w:rsid w:val="006539C2"/>
    <w:pPr>
      <w:spacing w:before="100" w:beforeAutospacing="1" w:after="100" w:afterAutospacing="1"/>
    </w:pPr>
  </w:style>
  <w:style w:type="paragraph" w:styleId="Textodenotaderodap">
    <w:name w:val="footnote text"/>
    <w:basedOn w:val="Normal"/>
    <w:link w:val="TextodenotaderodapChar"/>
    <w:uiPriority w:val="99"/>
    <w:semiHidden/>
    <w:unhideWhenUsed/>
    <w:rsid w:val="006539C2"/>
    <w:pPr>
      <w:overflowPunct w:val="0"/>
      <w:autoSpaceDE w:val="0"/>
      <w:autoSpaceDN w:val="0"/>
      <w:adjustRightInd w:val="0"/>
      <w:jc w:val="both"/>
    </w:pPr>
    <w:rPr>
      <w:rFonts w:ascii="Arial" w:hAnsi="Arial"/>
      <w:sz w:val="20"/>
      <w:szCs w:val="20"/>
    </w:rPr>
  </w:style>
  <w:style w:type="character" w:customStyle="1" w:styleId="TextodenotaderodapChar">
    <w:name w:val="Texto de nota de rodapé Char"/>
    <w:basedOn w:val="Fontepargpadro"/>
    <w:link w:val="Textodenotaderodap"/>
    <w:uiPriority w:val="99"/>
    <w:semiHidden/>
    <w:rsid w:val="006539C2"/>
    <w:rPr>
      <w:rFonts w:ascii="Arial" w:eastAsia="Times New Roman" w:hAnsi="Arial" w:cs="Times New Roman"/>
      <w:kern w:val="0"/>
      <w:sz w:val="20"/>
      <w:szCs w:val="20"/>
      <w:lang w:eastAsia="pt-BR"/>
    </w:rPr>
  </w:style>
  <w:style w:type="paragraph" w:styleId="Textodecomentrio">
    <w:name w:val="annotation text"/>
    <w:basedOn w:val="Normal"/>
    <w:link w:val="TextodecomentrioChar"/>
    <w:unhideWhenUsed/>
    <w:qFormat/>
    <w:rsid w:val="006539C2"/>
    <w:rPr>
      <w:sz w:val="20"/>
      <w:szCs w:val="20"/>
    </w:rPr>
  </w:style>
  <w:style w:type="character" w:customStyle="1" w:styleId="TextodecomentrioChar">
    <w:name w:val="Texto de comentário Char"/>
    <w:basedOn w:val="Fontepargpadro"/>
    <w:link w:val="Textodecomentrio"/>
    <w:qFormat/>
    <w:rsid w:val="006539C2"/>
    <w:rPr>
      <w:rFonts w:ascii="Times New Roman" w:eastAsia="Times New Roman" w:hAnsi="Times New Roman" w:cs="Times New Roman"/>
      <w:kern w:val="0"/>
      <w:sz w:val="20"/>
      <w:szCs w:val="20"/>
      <w:lang w:eastAsia="pt-BR"/>
    </w:rPr>
  </w:style>
  <w:style w:type="paragraph" w:styleId="Legenda">
    <w:name w:val="caption"/>
    <w:basedOn w:val="Normal"/>
    <w:next w:val="Normal"/>
    <w:uiPriority w:val="99"/>
    <w:semiHidden/>
    <w:unhideWhenUsed/>
    <w:qFormat/>
    <w:rsid w:val="006539C2"/>
    <w:pPr>
      <w:spacing w:line="480" w:lineRule="atLeast"/>
      <w:ind w:left="-851" w:right="-1650"/>
    </w:pPr>
    <w:rPr>
      <w:rFonts w:ascii="Helv" w:hAnsi="Helv"/>
      <w:b/>
      <w:sz w:val="18"/>
      <w:szCs w:val="20"/>
    </w:rPr>
  </w:style>
  <w:style w:type="paragraph" w:styleId="Lista">
    <w:name w:val="List"/>
    <w:basedOn w:val="Corpodetexto"/>
    <w:uiPriority w:val="99"/>
    <w:semiHidden/>
    <w:unhideWhenUsed/>
    <w:rsid w:val="006539C2"/>
    <w:pPr>
      <w:tabs>
        <w:tab w:val="clear" w:pos="0"/>
        <w:tab w:val="clear" w:pos="540"/>
      </w:tabs>
      <w:suppressAutoHyphens/>
    </w:pPr>
    <w:rPr>
      <w:rFonts w:ascii="Garamond" w:eastAsia="Batang" w:hAnsi="Garamond" w:cs="Tahoma"/>
      <w:kern w:val="2"/>
      <w:sz w:val="28"/>
      <w:szCs w:val="20"/>
      <w:lang w:eastAsia="ar-SA"/>
    </w:rPr>
  </w:style>
  <w:style w:type="paragraph" w:styleId="Commarcadores">
    <w:name w:val="List Bullet"/>
    <w:basedOn w:val="Normal"/>
    <w:uiPriority w:val="99"/>
    <w:semiHidden/>
    <w:unhideWhenUsed/>
    <w:rsid w:val="006539C2"/>
    <w:pPr>
      <w:tabs>
        <w:tab w:val="num" w:pos="360"/>
      </w:tabs>
      <w:ind w:left="360" w:hanging="360"/>
    </w:pPr>
    <w:rPr>
      <w:rFonts w:ascii="Helv" w:hAnsi="Helv"/>
      <w:sz w:val="20"/>
      <w:szCs w:val="20"/>
    </w:rPr>
  </w:style>
  <w:style w:type="paragraph" w:styleId="Assinatura">
    <w:name w:val="Signature"/>
    <w:basedOn w:val="Normal"/>
    <w:link w:val="AssinaturaChar"/>
    <w:uiPriority w:val="99"/>
    <w:semiHidden/>
    <w:unhideWhenUsed/>
    <w:rsid w:val="006539C2"/>
    <w:pPr>
      <w:autoSpaceDE w:val="0"/>
      <w:autoSpaceDN w:val="0"/>
      <w:adjustRightInd w:val="0"/>
      <w:spacing w:before="51" w:after="51"/>
      <w:ind w:left="1134"/>
    </w:pPr>
    <w:rPr>
      <w:rFonts w:ascii="Arial" w:hAnsi="Arial"/>
      <w:i/>
      <w:iCs/>
      <w:sz w:val="20"/>
      <w:szCs w:val="20"/>
    </w:rPr>
  </w:style>
  <w:style w:type="character" w:customStyle="1" w:styleId="AssinaturaChar">
    <w:name w:val="Assinatura Char"/>
    <w:basedOn w:val="Fontepargpadro"/>
    <w:link w:val="Assinatura"/>
    <w:uiPriority w:val="99"/>
    <w:semiHidden/>
    <w:rsid w:val="006539C2"/>
    <w:rPr>
      <w:rFonts w:ascii="Arial" w:eastAsia="Times New Roman" w:hAnsi="Arial" w:cs="Times New Roman"/>
      <w:i/>
      <w:iCs/>
      <w:kern w:val="0"/>
      <w:sz w:val="20"/>
      <w:szCs w:val="20"/>
      <w:lang w:eastAsia="pt-BR"/>
    </w:rPr>
  </w:style>
  <w:style w:type="paragraph" w:styleId="Subttulo">
    <w:name w:val="Subtitle"/>
    <w:basedOn w:val="Normal"/>
    <w:link w:val="SubttuloChar"/>
    <w:uiPriority w:val="99"/>
    <w:qFormat/>
    <w:rsid w:val="006539C2"/>
    <w:pPr>
      <w:jc w:val="center"/>
    </w:pPr>
    <w:rPr>
      <w:rFonts w:ascii="Arial" w:hAnsi="Arial" w:cs="Arial"/>
      <w:b/>
      <w:bCs/>
      <w:sz w:val="28"/>
    </w:rPr>
  </w:style>
  <w:style w:type="character" w:customStyle="1" w:styleId="SubttuloChar">
    <w:name w:val="Subtítulo Char"/>
    <w:basedOn w:val="Fontepargpadro"/>
    <w:link w:val="Subttulo"/>
    <w:uiPriority w:val="99"/>
    <w:rsid w:val="006539C2"/>
    <w:rPr>
      <w:rFonts w:ascii="Arial" w:eastAsia="Times New Roman" w:hAnsi="Arial" w:cs="Arial"/>
      <w:b/>
      <w:bCs/>
      <w:kern w:val="0"/>
      <w:sz w:val="28"/>
      <w:szCs w:val="24"/>
      <w:lang w:eastAsia="pt-BR"/>
    </w:rPr>
  </w:style>
  <w:style w:type="paragraph" w:styleId="Textoembloco">
    <w:name w:val="Block Text"/>
    <w:basedOn w:val="Normal"/>
    <w:uiPriority w:val="99"/>
    <w:semiHidden/>
    <w:unhideWhenUsed/>
    <w:rsid w:val="006539C2"/>
    <w:pPr>
      <w:ind w:left="-851" w:right="-1650"/>
    </w:pPr>
    <w:rPr>
      <w:rFonts w:ascii="Helv" w:hAnsi="Helv"/>
      <w:b/>
      <w:sz w:val="18"/>
      <w:szCs w:val="20"/>
    </w:rPr>
  </w:style>
  <w:style w:type="paragraph" w:styleId="MapadoDocumento">
    <w:name w:val="Document Map"/>
    <w:basedOn w:val="Normal"/>
    <w:link w:val="MapadoDocumentoChar"/>
    <w:uiPriority w:val="99"/>
    <w:semiHidden/>
    <w:unhideWhenUsed/>
    <w:rsid w:val="006539C2"/>
    <w:pPr>
      <w:ind w:left="567" w:right="624"/>
      <w:jc w:val="both"/>
    </w:pPr>
    <w:rPr>
      <w:rFonts w:ascii="Tahoma" w:eastAsia="Calibri" w:hAnsi="Tahoma" w:cs="Tahoma"/>
      <w:sz w:val="16"/>
      <w:szCs w:val="16"/>
      <w:lang w:eastAsia="en-US"/>
    </w:rPr>
  </w:style>
  <w:style w:type="character" w:customStyle="1" w:styleId="MapadoDocumentoChar">
    <w:name w:val="Mapa do Documento Char"/>
    <w:basedOn w:val="Fontepargpadro"/>
    <w:link w:val="MapadoDocumento"/>
    <w:uiPriority w:val="99"/>
    <w:semiHidden/>
    <w:rsid w:val="006539C2"/>
    <w:rPr>
      <w:rFonts w:ascii="Tahoma" w:eastAsia="Calibri" w:hAnsi="Tahoma" w:cs="Tahoma"/>
      <w:kern w:val="0"/>
      <w:sz w:val="16"/>
      <w:szCs w:val="16"/>
    </w:rPr>
  </w:style>
  <w:style w:type="character" w:customStyle="1" w:styleId="TextosemFormataoChar1">
    <w:name w:val="Texto sem Formatação Char1"/>
    <w:aliases w:val="Texto simples Char1"/>
    <w:basedOn w:val="Fontepargpadro"/>
    <w:uiPriority w:val="99"/>
    <w:semiHidden/>
    <w:rsid w:val="006539C2"/>
    <w:rPr>
      <w:rFonts w:ascii="Consolas" w:eastAsia="Times New Roman" w:hAnsi="Consolas" w:cs="Times New Roman"/>
      <w:sz w:val="21"/>
      <w:szCs w:val="21"/>
      <w:lang w:eastAsia="pt-BR"/>
    </w:rPr>
  </w:style>
  <w:style w:type="paragraph" w:styleId="Assuntodocomentrio">
    <w:name w:val="annotation subject"/>
    <w:basedOn w:val="Textodecomentrio"/>
    <w:next w:val="Textodecomentrio"/>
    <w:link w:val="AssuntodocomentrioChar"/>
    <w:uiPriority w:val="99"/>
    <w:semiHidden/>
    <w:unhideWhenUsed/>
    <w:rsid w:val="006539C2"/>
    <w:pPr>
      <w:ind w:left="567" w:right="624"/>
      <w:jc w:val="both"/>
    </w:pPr>
    <w:rPr>
      <w:rFonts w:ascii="Calibri" w:eastAsia="Calibri" w:hAnsi="Calibri"/>
      <w:b/>
      <w:bCs/>
      <w:lang w:eastAsia="en-US"/>
    </w:rPr>
  </w:style>
  <w:style w:type="character" w:customStyle="1" w:styleId="AssuntodocomentrioChar">
    <w:name w:val="Assunto do comentário Char"/>
    <w:basedOn w:val="TextodecomentrioChar"/>
    <w:link w:val="Assuntodocomentrio"/>
    <w:uiPriority w:val="99"/>
    <w:semiHidden/>
    <w:rsid w:val="006539C2"/>
    <w:rPr>
      <w:rFonts w:ascii="Calibri" w:eastAsia="Calibri" w:hAnsi="Calibri" w:cs="Times New Roman"/>
      <w:b/>
      <w:bCs/>
      <w:kern w:val="0"/>
      <w:sz w:val="20"/>
      <w:szCs w:val="20"/>
      <w:lang w:eastAsia="pt-BR"/>
    </w:rPr>
  </w:style>
  <w:style w:type="character" w:customStyle="1" w:styleId="SemEspaamentoChar">
    <w:name w:val="Sem Espaçamento Char"/>
    <w:link w:val="SemEspaamento"/>
    <w:uiPriority w:val="1"/>
    <w:locked/>
    <w:rsid w:val="006539C2"/>
    <w:rPr>
      <w:rFonts w:ascii="Arial" w:eastAsia="Times New Roman" w:hAnsi="Arial" w:cs="Times New Roman"/>
      <w:kern w:val="0"/>
      <w:sz w:val="24"/>
      <w:szCs w:val="24"/>
      <w:lang w:eastAsia="pt-BR"/>
    </w:rPr>
  </w:style>
  <w:style w:type="character" w:customStyle="1" w:styleId="CitaoChar">
    <w:name w:val="Citação Char"/>
    <w:aliases w:val="TCU Char,Citação AGU Char,NotaExplicativa Char"/>
    <w:basedOn w:val="Fontepargpadro"/>
    <w:link w:val="Citao"/>
    <w:qFormat/>
    <w:locked/>
    <w:rsid w:val="006539C2"/>
    <w:rPr>
      <w:rFonts w:ascii="Arial" w:eastAsia="Calibri" w:hAnsi="Arial" w:cs="Tahoma"/>
      <w:i/>
      <w:iCs/>
      <w:color w:val="000000"/>
      <w:szCs w:val="24"/>
      <w:shd w:val="clear" w:color="auto" w:fill="FFFFCC"/>
    </w:rPr>
  </w:style>
  <w:style w:type="paragraph" w:styleId="Citao">
    <w:name w:val="Quote"/>
    <w:aliases w:val="TCU,Citação AGU,NotaExplicativa"/>
    <w:basedOn w:val="Normal"/>
    <w:next w:val="Normal"/>
    <w:link w:val="CitaoChar"/>
    <w:qFormat/>
    <w:rsid w:val="006539C2"/>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kern w:val="2"/>
      <w:sz w:val="22"/>
      <w:lang w:eastAsia="en-US"/>
    </w:rPr>
  </w:style>
  <w:style w:type="character" w:customStyle="1" w:styleId="CitaoChar1">
    <w:name w:val="Citação Char1"/>
    <w:aliases w:val="TCU Char1,Citação AGU Char1,NotaExplicativa Char1"/>
    <w:basedOn w:val="Fontepargpadro"/>
    <w:rsid w:val="006539C2"/>
    <w:rPr>
      <w:rFonts w:ascii="Times New Roman" w:eastAsia="Times New Roman" w:hAnsi="Times New Roman" w:cs="Times New Roman"/>
      <w:i/>
      <w:iCs/>
      <w:color w:val="404040" w:themeColor="text1" w:themeTint="BF"/>
      <w:kern w:val="0"/>
      <w:sz w:val="24"/>
      <w:szCs w:val="24"/>
      <w:lang w:eastAsia="pt-BR"/>
    </w:rPr>
  </w:style>
  <w:style w:type="paragraph" w:customStyle="1" w:styleId="BodyText25">
    <w:name w:val="Body Text 25"/>
    <w:basedOn w:val="Normal"/>
    <w:uiPriority w:val="99"/>
    <w:rsid w:val="006539C2"/>
    <w:pPr>
      <w:spacing w:line="300" w:lineRule="exact"/>
      <w:jc w:val="both"/>
    </w:pPr>
    <w:rPr>
      <w:rFonts w:ascii="Abadi MT Condensed Light" w:hAnsi="Abadi MT Condensed Light"/>
      <w:sz w:val="22"/>
      <w:szCs w:val="20"/>
    </w:rPr>
  </w:style>
  <w:style w:type="paragraph" w:customStyle="1" w:styleId="BodyText23">
    <w:name w:val="Body Text 23"/>
    <w:basedOn w:val="Normal"/>
    <w:uiPriority w:val="99"/>
    <w:rsid w:val="006539C2"/>
    <w:pPr>
      <w:widowControl w:val="0"/>
      <w:spacing w:line="360" w:lineRule="atLeast"/>
      <w:ind w:left="567" w:hanging="567"/>
      <w:jc w:val="both"/>
    </w:pPr>
    <w:rPr>
      <w:rFonts w:ascii="Arial" w:hAnsi="Arial"/>
      <w:sz w:val="20"/>
      <w:szCs w:val="20"/>
    </w:rPr>
  </w:style>
  <w:style w:type="paragraph" w:customStyle="1" w:styleId="Corpodetexto21">
    <w:name w:val="Corpo de texto 21"/>
    <w:basedOn w:val="Normal"/>
    <w:uiPriority w:val="99"/>
    <w:rsid w:val="006539C2"/>
    <w:pPr>
      <w:widowControl w:val="0"/>
      <w:overflowPunct w:val="0"/>
      <w:autoSpaceDE w:val="0"/>
      <w:autoSpaceDN w:val="0"/>
      <w:adjustRightInd w:val="0"/>
      <w:spacing w:line="180" w:lineRule="atLeast"/>
      <w:ind w:right="720"/>
      <w:jc w:val="both"/>
    </w:pPr>
    <w:rPr>
      <w:rFonts w:ascii="Arial" w:hAnsi="Arial"/>
      <w:sz w:val="20"/>
      <w:szCs w:val="20"/>
    </w:rPr>
  </w:style>
  <w:style w:type="paragraph" w:customStyle="1" w:styleId="Ttulo01">
    <w:name w:val="Título 01"/>
    <w:basedOn w:val="Ttulo"/>
    <w:uiPriority w:val="99"/>
    <w:rsid w:val="006539C2"/>
    <w:pPr>
      <w:outlineLvl w:val="0"/>
    </w:pPr>
    <w:rPr>
      <w:rFonts w:cs="Arial"/>
      <w:caps/>
      <w:sz w:val="26"/>
      <w:szCs w:val="20"/>
      <w:u w:val="none"/>
    </w:rPr>
  </w:style>
  <w:style w:type="paragraph" w:customStyle="1" w:styleId="Ttulo02">
    <w:name w:val="Título 02"/>
    <w:basedOn w:val="Ttulo2"/>
    <w:uiPriority w:val="99"/>
    <w:rsid w:val="006539C2"/>
    <w:pPr>
      <w:tabs>
        <w:tab w:val="clear" w:pos="284"/>
        <w:tab w:val="clear" w:pos="426"/>
      </w:tabs>
      <w:snapToGrid w:val="0"/>
      <w:ind w:left="0" w:firstLine="0"/>
      <w:jc w:val="center"/>
    </w:pPr>
    <w:rPr>
      <w:caps/>
    </w:rPr>
  </w:style>
  <w:style w:type="paragraph" w:customStyle="1" w:styleId="Corpo">
    <w:name w:val="Corpo"/>
    <w:uiPriority w:val="99"/>
    <w:rsid w:val="006539C2"/>
    <w:pPr>
      <w:widowControl w:val="0"/>
      <w:autoSpaceDE w:val="0"/>
      <w:autoSpaceDN w:val="0"/>
      <w:spacing w:after="0" w:line="240" w:lineRule="auto"/>
    </w:pPr>
    <w:rPr>
      <w:rFonts w:ascii="CG Times (W1)" w:eastAsia="Times New Roman" w:hAnsi="CG Times (W1)" w:cs="Times New Roman"/>
      <w:color w:val="000000"/>
      <w:kern w:val="0"/>
      <w:sz w:val="24"/>
      <w:szCs w:val="24"/>
      <w:lang w:eastAsia="pt-BR"/>
    </w:rPr>
  </w:style>
  <w:style w:type="paragraph" w:customStyle="1" w:styleId="NONormal">
    <w:name w:val="NO Normal"/>
    <w:uiPriority w:val="99"/>
    <w:rsid w:val="006539C2"/>
    <w:pPr>
      <w:widowControl w:val="0"/>
      <w:tabs>
        <w:tab w:val="center" w:pos="5400"/>
        <w:tab w:val="right" w:pos="11188"/>
      </w:tabs>
      <w:autoSpaceDE w:val="0"/>
      <w:autoSpaceDN w:val="0"/>
      <w:spacing w:after="0" w:line="240" w:lineRule="auto"/>
      <w:ind w:left="865" w:right="373" w:hanging="594"/>
      <w:jc w:val="both"/>
    </w:pPr>
    <w:rPr>
      <w:rFonts w:ascii="Courier New" w:eastAsia="Times New Roman" w:hAnsi="Courier New" w:cs="Courier New"/>
      <w:color w:val="000000"/>
      <w:kern w:val="0"/>
      <w:sz w:val="24"/>
      <w:szCs w:val="24"/>
      <w:lang w:eastAsia="pt-BR"/>
    </w:rPr>
  </w:style>
  <w:style w:type="paragraph" w:customStyle="1" w:styleId="xl24">
    <w:name w:val="xl24"/>
    <w:basedOn w:val="Normal"/>
    <w:uiPriority w:val="99"/>
    <w:rsid w:val="006539C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hAnsi="Arial Unicode MS"/>
      <w:lang w:eastAsia="en-US"/>
    </w:rPr>
  </w:style>
  <w:style w:type="paragraph" w:customStyle="1" w:styleId="xl25">
    <w:name w:val="xl25"/>
    <w:basedOn w:val="Normal"/>
    <w:uiPriority w:val="99"/>
    <w:rsid w:val="006539C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sz w:val="18"/>
      <w:szCs w:val="18"/>
      <w:lang w:eastAsia="en-US"/>
    </w:rPr>
  </w:style>
  <w:style w:type="paragraph" w:customStyle="1" w:styleId="Ocr12j">
    <w:name w:val="Ocr12j"/>
    <w:basedOn w:val="Normal"/>
    <w:uiPriority w:val="99"/>
    <w:rsid w:val="006539C2"/>
    <w:pPr>
      <w:jc w:val="both"/>
    </w:pPr>
    <w:rPr>
      <w:szCs w:val="20"/>
    </w:rPr>
  </w:style>
  <w:style w:type="paragraph" w:customStyle="1" w:styleId="Patricia">
    <w:name w:val="Patricia"/>
    <w:basedOn w:val="Normal"/>
    <w:uiPriority w:val="99"/>
    <w:rsid w:val="006539C2"/>
    <w:rPr>
      <w:rFonts w:ascii="Arial" w:hAnsi="Arial"/>
      <w:szCs w:val="20"/>
    </w:rPr>
  </w:style>
  <w:style w:type="character" w:customStyle="1" w:styleId="ArtigoChar">
    <w:name w:val="Artigo Char"/>
    <w:link w:val="Artigo"/>
    <w:uiPriority w:val="99"/>
    <w:locked/>
    <w:rsid w:val="006539C2"/>
    <w:rPr>
      <w:rFonts w:ascii="Arial" w:hAnsi="Arial" w:cs="Arial"/>
      <w:b/>
      <w:bCs/>
      <w:u w:val="single"/>
    </w:rPr>
  </w:style>
  <w:style w:type="paragraph" w:customStyle="1" w:styleId="Artigo">
    <w:name w:val="Artigo"/>
    <w:basedOn w:val="Normal"/>
    <w:link w:val="ArtigoChar"/>
    <w:uiPriority w:val="99"/>
    <w:rsid w:val="006539C2"/>
    <w:pPr>
      <w:autoSpaceDE w:val="0"/>
      <w:autoSpaceDN w:val="0"/>
      <w:adjustRightInd w:val="0"/>
      <w:spacing w:before="85" w:after="85"/>
      <w:jc w:val="both"/>
    </w:pPr>
    <w:rPr>
      <w:rFonts w:ascii="Arial" w:eastAsiaTheme="minorHAnsi" w:hAnsi="Arial" w:cs="Arial"/>
      <w:b/>
      <w:bCs/>
      <w:kern w:val="2"/>
      <w:sz w:val="22"/>
      <w:szCs w:val="22"/>
      <w:u w:val="single"/>
      <w:lang w:eastAsia="en-US"/>
    </w:rPr>
  </w:style>
  <w:style w:type="paragraph" w:customStyle="1" w:styleId="Assunto">
    <w:name w:val="Assunto"/>
    <w:basedOn w:val="Normal"/>
    <w:uiPriority w:val="99"/>
    <w:rsid w:val="006539C2"/>
    <w:pPr>
      <w:autoSpaceDE w:val="0"/>
      <w:autoSpaceDN w:val="0"/>
      <w:adjustRightInd w:val="0"/>
      <w:spacing w:before="170" w:after="170"/>
    </w:pPr>
    <w:rPr>
      <w:rFonts w:ascii="Arial" w:hAnsi="Arial" w:cs="Arial"/>
      <w:b/>
      <w:bCs/>
      <w:sz w:val="20"/>
      <w:szCs w:val="20"/>
    </w:rPr>
  </w:style>
  <w:style w:type="paragraph" w:customStyle="1" w:styleId="Normal10">
    <w:name w:val="Normal 10"/>
    <w:basedOn w:val="Normal"/>
    <w:uiPriority w:val="99"/>
    <w:rsid w:val="006539C2"/>
    <w:pPr>
      <w:autoSpaceDE w:val="0"/>
      <w:autoSpaceDN w:val="0"/>
      <w:adjustRightInd w:val="0"/>
      <w:spacing w:before="85" w:after="85"/>
      <w:ind w:firstLine="1134"/>
      <w:jc w:val="both"/>
    </w:pPr>
    <w:rPr>
      <w:rFonts w:ascii="Arial" w:hAnsi="Arial" w:cs="Arial"/>
      <w:sz w:val="20"/>
      <w:szCs w:val="20"/>
    </w:rPr>
  </w:style>
  <w:style w:type="paragraph" w:customStyle="1" w:styleId="Artigo1">
    <w:name w:val="Artigo1"/>
    <w:basedOn w:val="Normal"/>
    <w:uiPriority w:val="99"/>
    <w:rsid w:val="006539C2"/>
    <w:pPr>
      <w:autoSpaceDE w:val="0"/>
      <w:autoSpaceDN w:val="0"/>
      <w:adjustRightInd w:val="0"/>
      <w:spacing w:before="85" w:after="85"/>
      <w:jc w:val="both"/>
    </w:pPr>
    <w:rPr>
      <w:rFonts w:ascii="Arial" w:hAnsi="Arial" w:cs="Arial"/>
      <w:sz w:val="20"/>
      <w:szCs w:val="20"/>
    </w:rPr>
  </w:style>
  <w:style w:type="paragraph" w:customStyle="1" w:styleId="Alnea">
    <w:name w:val="Alínea"/>
    <w:basedOn w:val="Normal"/>
    <w:uiPriority w:val="99"/>
    <w:rsid w:val="006539C2"/>
    <w:pPr>
      <w:autoSpaceDE w:val="0"/>
      <w:autoSpaceDN w:val="0"/>
      <w:adjustRightInd w:val="0"/>
      <w:spacing w:before="51" w:after="51"/>
      <w:ind w:left="1134"/>
      <w:jc w:val="both"/>
    </w:pPr>
    <w:rPr>
      <w:rFonts w:ascii="Arial" w:hAnsi="Arial" w:cs="Arial"/>
      <w:sz w:val="20"/>
      <w:szCs w:val="20"/>
    </w:rPr>
  </w:style>
  <w:style w:type="paragraph" w:customStyle="1" w:styleId="normal100">
    <w:name w:val="normal10"/>
    <w:basedOn w:val="Normal"/>
    <w:uiPriority w:val="99"/>
    <w:rsid w:val="006539C2"/>
    <w:pPr>
      <w:spacing w:before="100" w:beforeAutospacing="1" w:after="100" w:afterAutospacing="1"/>
    </w:pPr>
  </w:style>
  <w:style w:type="paragraph" w:customStyle="1" w:styleId="assunto0">
    <w:name w:val="assunto"/>
    <w:basedOn w:val="Normal"/>
    <w:uiPriority w:val="99"/>
    <w:rsid w:val="006539C2"/>
    <w:pPr>
      <w:spacing w:before="100" w:beforeAutospacing="1" w:after="100" w:afterAutospacing="1"/>
    </w:pPr>
  </w:style>
  <w:style w:type="paragraph" w:customStyle="1" w:styleId="artigo10">
    <w:name w:val="artigo1"/>
    <w:basedOn w:val="Normal"/>
    <w:uiPriority w:val="99"/>
    <w:rsid w:val="006539C2"/>
    <w:pPr>
      <w:spacing w:before="100" w:beforeAutospacing="1" w:after="100" w:afterAutospacing="1"/>
    </w:pPr>
  </w:style>
  <w:style w:type="paragraph" w:customStyle="1" w:styleId="inciso">
    <w:name w:val="inciso"/>
    <w:basedOn w:val="Normal"/>
    <w:uiPriority w:val="99"/>
    <w:rsid w:val="006539C2"/>
    <w:pPr>
      <w:spacing w:before="100" w:beforeAutospacing="1" w:after="100" w:afterAutospacing="1"/>
    </w:pPr>
  </w:style>
  <w:style w:type="paragraph" w:customStyle="1" w:styleId="artigo0">
    <w:name w:val="artigo"/>
    <w:basedOn w:val="Normal"/>
    <w:uiPriority w:val="99"/>
    <w:rsid w:val="006539C2"/>
    <w:pPr>
      <w:spacing w:before="100" w:beforeAutospacing="1" w:after="100" w:afterAutospacing="1"/>
    </w:pPr>
  </w:style>
  <w:style w:type="paragraph" w:customStyle="1" w:styleId="Textopadro">
    <w:name w:val="Texto padrão"/>
    <w:basedOn w:val="Normal"/>
    <w:uiPriority w:val="99"/>
    <w:rsid w:val="006539C2"/>
    <w:pPr>
      <w:autoSpaceDE w:val="0"/>
      <w:autoSpaceDN w:val="0"/>
      <w:adjustRightInd w:val="0"/>
    </w:pPr>
  </w:style>
  <w:style w:type="paragraph" w:customStyle="1" w:styleId="ecxmsonormal">
    <w:name w:val="ecxmsonormal"/>
    <w:basedOn w:val="Normal"/>
    <w:uiPriority w:val="99"/>
    <w:rsid w:val="006539C2"/>
    <w:pPr>
      <w:spacing w:before="100" w:beforeAutospacing="1" w:after="100" w:afterAutospacing="1"/>
    </w:pPr>
  </w:style>
  <w:style w:type="paragraph" w:customStyle="1" w:styleId="xl63">
    <w:name w:val="xl63"/>
    <w:basedOn w:val="Normal"/>
    <w:uiPriority w:val="99"/>
    <w:rsid w:val="006539C2"/>
    <w:pPr>
      <w:spacing w:before="100" w:beforeAutospacing="1" w:after="100" w:afterAutospacing="1"/>
    </w:pPr>
  </w:style>
  <w:style w:type="paragraph" w:customStyle="1" w:styleId="xl64">
    <w:name w:val="xl64"/>
    <w:basedOn w:val="Normal"/>
    <w:uiPriority w:val="99"/>
    <w:rsid w:val="006539C2"/>
    <w:pPr>
      <w:spacing w:before="100" w:beforeAutospacing="1" w:after="100" w:afterAutospacing="1"/>
    </w:pPr>
    <w:rPr>
      <w:rFonts w:ascii="Arial" w:hAnsi="Arial" w:cs="Arial"/>
      <w:sz w:val="16"/>
      <w:szCs w:val="16"/>
    </w:rPr>
  </w:style>
  <w:style w:type="paragraph" w:customStyle="1" w:styleId="xl65">
    <w:name w:val="xl65"/>
    <w:basedOn w:val="Normal"/>
    <w:uiPriority w:val="99"/>
    <w:rsid w:val="006539C2"/>
    <w:pPr>
      <w:spacing w:before="100" w:beforeAutospacing="1" w:after="100" w:afterAutospacing="1"/>
      <w:jc w:val="center"/>
    </w:pPr>
    <w:rPr>
      <w:rFonts w:ascii="Arial" w:hAnsi="Arial" w:cs="Arial"/>
      <w:b/>
      <w:bCs/>
      <w:sz w:val="18"/>
      <w:szCs w:val="18"/>
    </w:rPr>
  </w:style>
  <w:style w:type="paragraph" w:customStyle="1" w:styleId="xl66">
    <w:name w:val="xl66"/>
    <w:basedOn w:val="Normal"/>
    <w:uiPriority w:val="99"/>
    <w:rsid w:val="006539C2"/>
    <w:pPr>
      <w:spacing w:before="100" w:beforeAutospacing="1" w:after="100" w:afterAutospacing="1"/>
    </w:pPr>
    <w:rPr>
      <w:rFonts w:ascii="Arial" w:hAnsi="Arial" w:cs="Arial"/>
      <w:sz w:val="16"/>
      <w:szCs w:val="16"/>
    </w:rPr>
  </w:style>
  <w:style w:type="paragraph" w:customStyle="1" w:styleId="xl67">
    <w:name w:val="xl67"/>
    <w:basedOn w:val="Normal"/>
    <w:uiPriority w:val="99"/>
    <w:rsid w:val="006539C2"/>
    <w:pPr>
      <w:spacing w:before="100" w:beforeAutospacing="1" w:after="100" w:afterAutospacing="1"/>
    </w:pPr>
    <w:rPr>
      <w:rFonts w:ascii="Arial" w:hAnsi="Arial" w:cs="Arial"/>
      <w:color w:val="000080"/>
    </w:rPr>
  </w:style>
  <w:style w:type="paragraph" w:customStyle="1" w:styleId="xl68">
    <w:name w:val="xl68"/>
    <w:basedOn w:val="Normal"/>
    <w:uiPriority w:val="99"/>
    <w:rsid w:val="006539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69">
    <w:name w:val="xl69"/>
    <w:basedOn w:val="Normal"/>
    <w:uiPriority w:val="99"/>
    <w:rsid w:val="006539C2"/>
    <w:pPr>
      <w:pBdr>
        <w:top w:val="single" w:sz="4" w:space="0" w:color="auto"/>
        <w:left w:val="single" w:sz="4" w:space="0" w:color="auto"/>
        <w:bottom w:val="single" w:sz="4" w:space="0" w:color="auto"/>
      </w:pBdr>
      <w:spacing w:before="100" w:beforeAutospacing="1" w:after="100" w:afterAutospacing="1"/>
      <w:jc w:val="center"/>
    </w:pPr>
    <w:rPr>
      <w:rFonts w:ascii="Verdana" w:hAnsi="Verdana"/>
      <w:sz w:val="16"/>
      <w:szCs w:val="16"/>
    </w:rPr>
  </w:style>
  <w:style w:type="paragraph" w:customStyle="1" w:styleId="xl70">
    <w:name w:val="xl70"/>
    <w:basedOn w:val="Normal"/>
    <w:uiPriority w:val="99"/>
    <w:rsid w:val="006539C2"/>
    <w:pPr>
      <w:pBdr>
        <w:top w:val="single" w:sz="4" w:space="0" w:color="auto"/>
        <w:left w:val="single" w:sz="4" w:space="0" w:color="auto"/>
        <w:bottom w:val="single" w:sz="4" w:space="0" w:color="auto"/>
      </w:pBdr>
      <w:spacing w:before="100" w:beforeAutospacing="1" w:after="100" w:afterAutospacing="1"/>
      <w:jc w:val="center"/>
    </w:pPr>
    <w:rPr>
      <w:rFonts w:ascii="Verdana" w:hAnsi="Verdana"/>
      <w:sz w:val="16"/>
      <w:szCs w:val="16"/>
    </w:rPr>
  </w:style>
  <w:style w:type="paragraph" w:customStyle="1" w:styleId="xl71">
    <w:name w:val="xl71"/>
    <w:basedOn w:val="Normal"/>
    <w:uiPriority w:val="99"/>
    <w:rsid w:val="006539C2"/>
    <w:pPr>
      <w:pBdr>
        <w:top w:val="single" w:sz="4" w:space="0" w:color="auto"/>
        <w:left w:val="single" w:sz="4" w:space="0" w:color="auto"/>
      </w:pBdr>
      <w:spacing w:before="100" w:beforeAutospacing="1" w:after="100" w:afterAutospacing="1"/>
      <w:jc w:val="center"/>
    </w:pPr>
    <w:rPr>
      <w:rFonts w:ascii="Verdana" w:hAnsi="Verdana"/>
      <w:sz w:val="16"/>
      <w:szCs w:val="16"/>
    </w:rPr>
  </w:style>
  <w:style w:type="paragraph" w:customStyle="1" w:styleId="xl72">
    <w:name w:val="xl72"/>
    <w:basedOn w:val="Normal"/>
    <w:uiPriority w:val="99"/>
    <w:rsid w:val="006539C2"/>
    <w:pPr>
      <w:pBdr>
        <w:top w:val="single" w:sz="4" w:space="0" w:color="auto"/>
        <w:left w:val="single" w:sz="4" w:space="0" w:color="auto"/>
      </w:pBdr>
      <w:spacing w:before="100" w:beforeAutospacing="1" w:after="100" w:afterAutospacing="1"/>
      <w:jc w:val="center"/>
    </w:pPr>
    <w:rPr>
      <w:rFonts w:ascii="Verdana" w:hAnsi="Verdana"/>
      <w:sz w:val="16"/>
      <w:szCs w:val="16"/>
    </w:rPr>
  </w:style>
  <w:style w:type="paragraph" w:customStyle="1" w:styleId="xl73">
    <w:name w:val="xl73"/>
    <w:basedOn w:val="Normal"/>
    <w:uiPriority w:val="99"/>
    <w:rsid w:val="006539C2"/>
    <w:pPr>
      <w:pBdr>
        <w:left w:val="single" w:sz="4" w:space="0" w:color="auto"/>
      </w:pBdr>
      <w:spacing w:before="100" w:beforeAutospacing="1" w:after="100" w:afterAutospacing="1"/>
      <w:jc w:val="center"/>
    </w:pPr>
    <w:rPr>
      <w:rFonts w:ascii="Verdana" w:hAnsi="Verdana"/>
      <w:sz w:val="16"/>
      <w:szCs w:val="16"/>
    </w:rPr>
  </w:style>
  <w:style w:type="paragraph" w:customStyle="1" w:styleId="xl74">
    <w:name w:val="xl74"/>
    <w:basedOn w:val="Normal"/>
    <w:uiPriority w:val="99"/>
    <w:rsid w:val="006539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16"/>
      <w:szCs w:val="16"/>
    </w:rPr>
  </w:style>
  <w:style w:type="paragraph" w:customStyle="1" w:styleId="xl75">
    <w:name w:val="xl75"/>
    <w:basedOn w:val="Normal"/>
    <w:uiPriority w:val="99"/>
    <w:rsid w:val="006539C2"/>
    <w:pPr>
      <w:pBdr>
        <w:left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76">
    <w:name w:val="xl76"/>
    <w:basedOn w:val="Normal"/>
    <w:uiPriority w:val="99"/>
    <w:rsid w:val="006539C2"/>
    <w:pPr>
      <w:pBdr>
        <w:left w:val="single" w:sz="4" w:space="0" w:color="auto"/>
        <w:bottom w:val="single" w:sz="4" w:space="0" w:color="auto"/>
      </w:pBdr>
      <w:spacing w:before="100" w:beforeAutospacing="1" w:after="100" w:afterAutospacing="1"/>
      <w:jc w:val="center"/>
    </w:pPr>
    <w:rPr>
      <w:rFonts w:ascii="Verdana" w:hAnsi="Verdana"/>
      <w:sz w:val="16"/>
      <w:szCs w:val="16"/>
    </w:rPr>
  </w:style>
  <w:style w:type="paragraph" w:customStyle="1" w:styleId="xl77">
    <w:name w:val="xl77"/>
    <w:basedOn w:val="Normal"/>
    <w:uiPriority w:val="99"/>
    <w:rsid w:val="006539C2"/>
    <w:pPr>
      <w:pBdr>
        <w:left w:val="single" w:sz="4" w:space="0" w:color="auto"/>
        <w:bottom w:val="single" w:sz="4" w:space="0" w:color="auto"/>
      </w:pBdr>
      <w:spacing w:before="100" w:beforeAutospacing="1" w:after="100" w:afterAutospacing="1"/>
      <w:jc w:val="center"/>
    </w:pPr>
    <w:rPr>
      <w:rFonts w:ascii="Verdana" w:hAnsi="Verdana"/>
      <w:sz w:val="16"/>
      <w:szCs w:val="16"/>
    </w:rPr>
  </w:style>
  <w:style w:type="paragraph" w:customStyle="1" w:styleId="xl78">
    <w:name w:val="xl78"/>
    <w:basedOn w:val="Normal"/>
    <w:uiPriority w:val="99"/>
    <w:rsid w:val="006539C2"/>
    <w:pPr>
      <w:pBdr>
        <w:top w:val="single" w:sz="4" w:space="0" w:color="auto"/>
        <w:left w:val="single" w:sz="4" w:space="0" w:color="auto"/>
        <w:bottom w:val="single" w:sz="4" w:space="0" w:color="auto"/>
      </w:pBdr>
      <w:spacing w:before="100" w:beforeAutospacing="1" w:after="100" w:afterAutospacing="1"/>
      <w:jc w:val="center"/>
    </w:pPr>
    <w:rPr>
      <w:rFonts w:ascii="Verdana" w:hAnsi="Verdana"/>
      <w:sz w:val="16"/>
      <w:szCs w:val="16"/>
    </w:rPr>
  </w:style>
  <w:style w:type="paragraph" w:customStyle="1" w:styleId="xl79">
    <w:name w:val="xl79"/>
    <w:basedOn w:val="Normal"/>
    <w:uiPriority w:val="99"/>
    <w:rsid w:val="006539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16"/>
      <w:szCs w:val="16"/>
    </w:rPr>
  </w:style>
  <w:style w:type="paragraph" w:customStyle="1" w:styleId="xl80">
    <w:name w:val="xl80"/>
    <w:basedOn w:val="Normal"/>
    <w:uiPriority w:val="99"/>
    <w:rsid w:val="006539C2"/>
    <w:pPr>
      <w:pBdr>
        <w:top w:val="single" w:sz="4" w:space="0" w:color="auto"/>
        <w:left w:val="single" w:sz="4" w:space="0" w:color="auto"/>
        <w:bottom w:val="single" w:sz="4" w:space="0" w:color="auto"/>
      </w:pBdr>
      <w:spacing w:before="100" w:beforeAutospacing="1" w:after="100" w:afterAutospacing="1"/>
      <w:jc w:val="center"/>
    </w:pPr>
    <w:rPr>
      <w:rFonts w:ascii="Verdana" w:hAnsi="Verdana"/>
      <w:sz w:val="16"/>
      <w:szCs w:val="16"/>
    </w:rPr>
  </w:style>
  <w:style w:type="paragraph" w:customStyle="1" w:styleId="xl81">
    <w:name w:val="xl81"/>
    <w:basedOn w:val="Normal"/>
    <w:uiPriority w:val="99"/>
    <w:rsid w:val="006539C2"/>
    <w:pPr>
      <w:pBdr>
        <w:top w:val="single" w:sz="4" w:space="0" w:color="auto"/>
        <w:left w:val="single" w:sz="4" w:space="0" w:color="auto"/>
      </w:pBdr>
      <w:spacing w:before="100" w:beforeAutospacing="1" w:after="100" w:afterAutospacing="1"/>
      <w:jc w:val="center"/>
    </w:pPr>
    <w:rPr>
      <w:rFonts w:ascii="Verdana" w:hAnsi="Verdana"/>
      <w:sz w:val="16"/>
      <w:szCs w:val="16"/>
    </w:rPr>
  </w:style>
  <w:style w:type="paragraph" w:customStyle="1" w:styleId="xl82">
    <w:name w:val="xl82"/>
    <w:basedOn w:val="Normal"/>
    <w:uiPriority w:val="99"/>
    <w:rsid w:val="006539C2"/>
    <w:pPr>
      <w:pBdr>
        <w:top w:val="single" w:sz="4" w:space="0" w:color="auto"/>
        <w:bottom w:val="single" w:sz="4" w:space="0" w:color="auto"/>
      </w:pBdr>
      <w:spacing w:before="100" w:beforeAutospacing="1" w:after="100" w:afterAutospacing="1"/>
    </w:pPr>
    <w:rPr>
      <w:rFonts w:ascii="Verdana" w:hAnsi="Verdana"/>
      <w:sz w:val="16"/>
      <w:szCs w:val="16"/>
    </w:rPr>
  </w:style>
  <w:style w:type="paragraph" w:customStyle="1" w:styleId="xl83">
    <w:name w:val="xl83"/>
    <w:basedOn w:val="Normal"/>
    <w:uiPriority w:val="99"/>
    <w:rsid w:val="006539C2"/>
    <w:pPr>
      <w:pBdr>
        <w:bottom w:val="single" w:sz="4" w:space="0" w:color="auto"/>
      </w:pBdr>
      <w:spacing w:before="100" w:beforeAutospacing="1" w:after="100" w:afterAutospacing="1"/>
    </w:pPr>
    <w:rPr>
      <w:rFonts w:ascii="Verdana" w:hAnsi="Verdana"/>
      <w:sz w:val="16"/>
      <w:szCs w:val="16"/>
    </w:rPr>
  </w:style>
  <w:style w:type="paragraph" w:customStyle="1" w:styleId="xl84">
    <w:name w:val="xl84"/>
    <w:basedOn w:val="Normal"/>
    <w:uiPriority w:val="99"/>
    <w:rsid w:val="006539C2"/>
    <w:pPr>
      <w:pBdr>
        <w:top w:val="single" w:sz="4" w:space="0" w:color="auto"/>
      </w:pBdr>
      <w:spacing w:before="100" w:beforeAutospacing="1" w:after="100" w:afterAutospacing="1"/>
    </w:pPr>
    <w:rPr>
      <w:rFonts w:ascii="Verdana" w:hAnsi="Verdana"/>
      <w:sz w:val="16"/>
      <w:szCs w:val="16"/>
    </w:rPr>
  </w:style>
  <w:style w:type="paragraph" w:customStyle="1" w:styleId="xl85">
    <w:name w:val="xl85"/>
    <w:basedOn w:val="Normal"/>
    <w:uiPriority w:val="99"/>
    <w:rsid w:val="006539C2"/>
    <w:pPr>
      <w:pBdr>
        <w:top w:val="single" w:sz="4" w:space="0" w:color="auto"/>
        <w:bottom w:val="single" w:sz="4" w:space="0" w:color="auto"/>
        <w:right w:val="single" w:sz="4" w:space="0" w:color="auto"/>
      </w:pBdr>
      <w:spacing w:before="100" w:beforeAutospacing="1" w:after="100" w:afterAutospacing="1"/>
    </w:pPr>
    <w:rPr>
      <w:rFonts w:ascii="Verdana" w:hAnsi="Verdana"/>
      <w:sz w:val="16"/>
      <w:szCs w:val="16"/>
    </w:rPr>
  </w:style>
  <w:style w:type="paragraph" w:customStyle="1" w:styleId="xl86">
    <w:name w:val="xl86"/>
    <w:basedOn w:val="Normal"/>
    <w:uiPriority w:val="99"/>
    <w:rsid w:val="006539C2"/>
    <w:pPr>
      <w:pBdr>
        <w:top w:val="single" w:sz="4" w:space="0" w:color="auto"/>
        <w:bottom w:val="single" w:sz="4" w:space="0" w:color="auto"/>
        <w:right w:val="single" w:sz="4" w:space="0" w:color="auto"/>
      </w:pBdr>
      <w:spacing w:before="100" w:beforeAutospacing="1" w:after="100" w:afterAutospacing="1"/>
    </w:pPr>
    <w:rPr>
      <w:rFonts w:ascii="Verdana" w:hAnsi="Verdana"/>
      <w:sz w:val="16"/>
      <w:szCs w:val="16"/>
    </w:rPr>
  </w:style>
  <w:style w:type="paragraph" w:customStyle="1" w:styleId="xl87">
    <w:name w:val="xl87"/>
    <w:basedOn w:val="Normal"/>
    <w:uiPriority w:val="99"/>
    <w:rsid w:val="006539C2"/>
    <w:pPr>
      <w:spacing w:before="100" w:beforeAutospacing="1" w:after="100" w:afterAutospacing="1"/>
    </w:pPr>
    <w:rPr>
      <w:rFonts w:ascii="Verdana" w:hAnsi="Verdana"/>
      <w:sz w:val="16"/>
      <w:szCs w:val="16"/>
    </w:rPr>
  </w:style>
  <w:style w:type="paragraph" w:customStyle="1" w:styleId="xl88">
    <w:name w:val="xl88"/>
    <w:basedOn w:val="Normal"/>
    <w:uiPriority w:val="99"/>
    <w:rsid w:val="006539C2"/>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16"/>
      <w:szCs w:val="16"/>
    </w:rPr>
  </w:style>
  <w:style w:type="paragraph" w:customStyle="1" w:styleId="xl89">
    <w:name w:val="xl89"/>
    <w:basedOn w:val="Normal"/>
    <w:uiPriority w:val="99"/>
    <w:rsid w:val="006539C2"/>
    <w:pPr>
      <w:pBdr>
        <w:top w:val="single" w:sz="4" w:space="0" w:color="auto"/>
        <w:right w:val="single" w:sz="4" w:space="0" w:color="auto"/>
      </w:pBdr>
      <w:spacing w:before="100" w:beforeAutospacing="1" w:after="100" w:afterAutospacing="1"/>
    </w:pPr>
    <w:rPr>
      <w:rFonts w:ascii="Verdana" w:hAnsi="Verdana"/>
      <w:sz w:val="16"/>
      <w:szCs w:val="16"/>
    </w:rPr>
  </w:style>
  <w:style w:type="paragraph" w:customStyle="1" w:styleId="xl90">
    <w:name w:val="xl90"/>
    <w:basedOn w:val="Normal"/>
    <w:uiPriority w:val="99"/>
    <w:rsid w:val="006539C2"/>
    <w:pPr>
      <w:pBdr>
        <w:top w:val="single" w:sz="4" w:space="0" w:color="auto"/>
        <w:bottom w:val="single" w:sz="4" w:space="0" w:color="auto"/>
      </w:pBdr>
      <w:spacing w:before="100" w:beforeAutospacing="1" w:after="100" w:afterAutospacing="1"/>
    </w:pPr>
    <w:rPr>
      <w:rFonts w:ascii="Verdana" w:hAnsi="Verdana"/>
      <w:sz w:val="16"/>
      <w:szCs w:val="16"/>
    </w:rPr>
  </w:style>
  <w:style w:type="paragraph" w:customStyle="1" w:styleId="xl91">
    <w:name w:val="xl91"/>
    <w:basedOn w:val="Normal"/>
    <w:uiPriority w:val="99"/>
    <w:rsid w:val="006539C2"/>
    <w:pPr>
      <w:pBdr>
        <w:bottom w:val="single" w:sz="4" w:space="0" w:color="auto"/>
      </w:pBdr>
      <w:spacing w:before="100" w:beforeAutospacing="1" w:after="100" w:afterAutospacing="1"/>
    </w:pPr>
    <w:rPr>
      <w:rFonts w:ascii="Verdana" w:hAnsi="Verdana"/>
      <w:sz w:val="16"/>
      <w:szCs w:val="16"/>
    </w:rPr>
  </w:style>
  <w:style w:type="paragraph" w:customStyle="1" w:styleId="xl92">
    <w:name w:val="xl92"/>
    <w:basedOn w:val="Normal"/>
    <w:uiPriority w:val="99"/>
    <w:rsid w:val="006539C2"/>
    <w:pPr>
      <w:pBdr>
        <w:top w:val="single" w:sz="4" w:space="0" w:color="auto"/>
        <w:left w:val="single" w:sz="4" w:space="0" w:color="auto"/>
        <w:right w:val="single" w:sz="4" w:space="0" w:color="auto"/>
      </w:pBdr>
      <w:spacing w:before="100" w:beforeAutospacing="1" w:after="100" w:afterAutospacing="1"/>
    </w:pPr>
    <w:rPr>
      <w:rFonts w:ascii="Verdana" w:hAnsi="Verdana"/>
      <w:sz w:val="16"/>
      <w:szCs w:val="16"/>
    </w:rPr>
  </w:style>
  <w:style w:type="paragraph" w:customStyle="1" w:styleId="xl93">
    <w:name w:val="xl93"/>
    <w:basedOn w:val="Normal"/>
    <w:uiPriority w:val="99"/>
    <w:rsid w:val="006539C2"/>
    <w:pPr>
      <w:pBdr>
        <w:left w:val="single" w:sz="4" w:space="0" w:color="auto"/>
        <w:right w:val="single" w:sz="4" w:space="0" w:color="auto"/>
      </w:pBdr>
      <w:spacing w:before="100" w:beforeAutospacing="1" w:after="100" w:afterAutospacing="1"/>
    </w:pPr>
    <w:rPr>
      <w:rFonts w:ascii="Verdana" w:hAnsi="Verdana"/>
      <w:sz w:val="16"/>
      <w:szCs w:val="16"/>
    </w:rPr>
  </w:style>
  <w:style w:type="paragraph" w:customStyle="1" w:styleId="xl94">
    <w:name w:val="xl94"/>
    <w:basedOn w:val="Normal"/>
    <w:uiPriority w:val="99"/>
    <w:rsid w:val="006539C2"/>
    <w:pPr>
      <w:pBdr>
        <w:left w:val="single" w:sz="4" w:space="0" w:color="auto"/>
        <w:bottom w:val="single" w:sz="4" w:space="0" w:color="auto"/>
        <w:right w:val="single" w:sz="4" w:space="0" w:color="auto"/>
      </w:pBdr>
      <w:spacing w:before="100" w:beforeAutospacing="1" w:after="100" w:afterAutospacing="1"/>
    </w:pPr>
    <w:rPr>
      <w:rFonts w:ascii="Verdana" w:hAnsi="Verdana"/>
      <w:sz w:val="16"/>
      <w:szCs w:val="16"/>
    </w:rPr>
  </w:style>
  <w:style w:type="paragraph" w:customStyle="1" w:styleId="xl95">
    <w:name w:val="xl95"/>
    <w:basedOn w:val="Normal"/>
    <w:uiPriority w:val="99"/>
    <w:rsid w:val="006539C2"/>
    <w:pPr>
      <w:pBdr>
        <w:top w:val="single" w:sz="4" w:space="0" w:color="auto"/>
      </w:pBdr>
      <w:spacing w:before="100" w:beforeAutospacing="1" w:after="100" w:afterAutospacing="1"/>
    </w:pPr>
    <w:rPr>
      <w:rFonts w:ascii="Verdana" w:hAnsi="Verdana"/>
      <w:sz w:val="16"/>
      <w:szCs w:val="16"/>
    </w:rPr>
  </w:style>
  <w:style w:type="paragraph" w:customStyle="1" w:styleId="xl96">
    <w:name w:val="xl96"/>
    <w:basedOn w:val="Normal"/>
    <w:uiPriority w:val="99"/>
    <w:rsid w:val="006539C2"/>
    <w:pPr>
      <w:pBdr>
        <w:bottom w:val="single" w:sz="4" w:space="0" w:color="auto"/>
        <w:right w:val="single" w:sz="4" w:space="0" w:color="auto"/>
      </w:pBdr>
      <w:spacing w:before="100" w:beforeAutospacing="1" w:after="100" w:afterAutospacing="1"/>
    </w:pPr>
    <w:rPr>
      <w:rFonts w:ascii="Verdana" w:hAnsi="Verdana"/>
      <w:sz w:val="16"/>
      <w:szCs w:val="16"/>
    </w:rPr>
  </w:style>
  <w:style w:type="paragraph" w:customStyle="1" w:styleId="xl97">
    <w:name w:val="xl97"/>
    <w:basedOn w:val="Normal"/>
    <w:uiPriority w:val="99"/>
    <w:rsid w:val="006539C2"/>
    <w:pPr>
      <w:pBdr>
        <w:top w:val="single" w:sz="4" w:space="0" w:color="auto"/>
        <w:left w:val="single" w:sz="4" w:space="0" w:color="auto"/>
        <w:bottom w:val="single" w:sz="4" w:space="0" w:color="auto"/>
      </w:pBdr>
      <w:spacing w:before="100" w:beforeAutospacing="1" w:after="100" w:afterAutospacing="1"/>
    </w:pPr>
    <w:rPr>
      <w:rFonts w:ascii="Verdana" w:hAnsi="Verdana"/>
      <w:sz w:val="16"/>
      <w:szCs w:val="16"/>
    </w:rPr>
  </w:style>
  <w:style w:type="paragraph" w:customStyle="1" w:styleId="xl98">
    <w:name w:val="xl98"/>
    <w:basedOn w:val="Normal"/>
    <w:uiPriority w:val="99"/>
    <w:rsid w:val="006539C2"/>
    <w:pPr>
      <w:pBdr>
        <w:bottom w:val="single" w:sz="4" w:space="0" w:color="auto"/>
        <w:right w:val="single" w:sz="4" w:space="0" w:color="auto"/>
      </w:pBdr>
      <w:spacing w:before="100" w:beforeAutospacing="1" w:after="100" w:afterAutospacing="1"/>
    </w:pPr>
    <w:rPr>
      <w:rFonts w:ascii="Verdana" w:hAnsi="Verdana"/>
      <w:sz w:val="16"/>
      <w:szCs w:val="16"/>
    </w:rPr>
  </w:style>
  <w:style w:type="paragraph" w:customStyle="1" w:styleId="xl99">
    <w:name w:val="xl99"/>
    <w:basedOn w:val="Normal"/>
    <w:uiPriority w:val="99"/>
    <w:rsid w:val="006539C2"/>
    <w:pPr>
      <w:pBdr>
        <w:top w:val="single" w:sz="4" w:space="0" w:color="auto"/>
        <w:right w:val="single" w:sz="4" w:space="0" w:color="auto"/>
      </w:pBdr>
      <w:spacing w:before="100" w:beforeAutospacing="1" w:after="100" w:afterAutospacing="1"/>
    </w:pPr>
    <w:rPr>
      <w:rFonts w:ascii="Verdana" w:hAnsi="Verdana"/>
      <w:sz w:val="16"/>
      <w:szCs w:val="16"/>
    </w:rPr>
  </w:style>
  <w:style w:type="paragraph" w:customStyle="1" w:styleId="xl100">
    <w:name w:val="xl100"/>
    <w:basedOn w:val="Normal"/>
    <w:uiPriority w:val="99"/>
    <w:rsid w:val="006539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color w:val="000080"/>
      <w:sz w:val="16"/>
      <w:szCs w:val="16"/>
    </w:rPr>
  </w:style>
  <w:style w:type="paragraph" w:customStyle="1" w:styleId="xl101">
    <w:name w:val="xl101"/>
    <w:basedOn w:val="Normal"/>
    <w:uiPriority w:val="99"/>
    <w:rsid w:val="006539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color w:val="000080"/>
      <w:sz w:val="16"/>
      <w:szCs w:val="16"/>
    </w:rPr>
  </w:style>
  <w:style w:type="paragraph" w:customStyle="1" w:styleId="xl102">
    <w:name w:val="xl102"/>
    <w:basedOn w:val="Normal"/>
    <w:uiPriority w:val="99"/>
    <w:rsid w:val="006539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16"/>
      <w:szCs w:val="16"/>
    </w:rPr>
  </w:style>
  <w:style w:type="paragraph" w:customStyle="1" w:styleId="xl103">
    <w:name w:val="xl103"/>
    <w:basedOn w:val="Normal"/>
    <w:uiPriority w:val="99"/>
    <w:rsid w:val="006539C2"/>
    <w:pPr>
      <w:pBdr>
        <w:left w:val="single" w:sz="4" w:space="0" w:color="auto"/>
        <w:bottom w:val="single" w:sz="4" w:space="0" w:color="auto"/>
        <w:right w:val="single" w:sz="4" w:space="0" w:color="auto"/>
      </w:pBdr>
      <w:spacing w:before="100" w:beforeAutospacing="1" w:after="100" w:afterAutospacing="1"/>
      <w:jc w:val="center"/>
    </w:pPr>
    <w:rPr>
      <w:rFonts w:ascii="Verdana" w:hAnsi="Verdana"/>
      <w:sz w:val="16"/>
      <w:szCs w:val="16"/>
    </w:rPr>
  </w:style>
  <w:style w:type="paragraph" w:customStyle="1" w:styleId="xl104">
    <w:name w:val="xl104"/>
    <w:basedOn w:val="Normal"/>
    <w:uiPriority w:val="99"/>
    <w:rsid w:val="006539C2"/>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color w:val="000080"/>
      <w:sz w:val="16"/>
      <w:szCs w:val="16"/>
    </w:rPr>
  </w:style>
  <w:style w:type="paragraph" w:customStyle="1" w:styleId="xl105">
    <w:name w:val="xl105"/>
    <w:basedOn w:val="Normal"/>
    <w:uiPriority w:val="99"/>
    <w:rsid w:val="006539C2"/>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color w:val="000080"/>
      <w:sz w:val="16"/>
      <w:szCs w:val="16"/>
    </w:rPr>
  </w:style>
  <w:style w:type="paragraph" w:customStyle="1" w:styleId="xl106">
    <w:name w:val="xl106"/>
    <w:basedOn w:val="Normal"/>
    <w:uiPriority w:val="99"/>
    <w:rsid w:val="006539C2"/>
    <w:pPr>
      <w:pBdr>
        <w:left w:val="single" w:sz="4" w:space="0" w:color="auto"/>
        <w:bottom w:val="single" w:sz="4" w:space="0" w:color="auto"/>
        <w:right w:val="single" w:sz="4" w:space="0" w:color="auto"/>
      </w:pBdr>
      <w:spacing w:before="100" w:beforeAutospacing="1" w:after="100" w:afterAutospacing="1"/>
      <w:jc w:val="center"/>
    </w:pPr>
    <w:rPr>
      <w:rFonts w:ascii="Verdana" w:hAnsi="Verdana"/>
      <w:b/>
      <w:bCs/>
      <w:color w:val="000080"/>
      <w:sz w:val="16"/>
      <w:szCs w:val="16"/>
    </w:rPr>
  </w:style>
  <w:style w:type="paragraph" w:customStyle="1" w:styleId="xl107">
    <w:name w:val="xl107"/>
    <w:basedOn w:val="Normal"/>
    <w:uiPriority w:val="99"/>
    <w:rsid w:val="006539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16"/>
      <w:szCs w:val="16"/>
    </w:rPr>
  </w:style>
  <w:style w:type="paragraph" w:customStyle="1" w:styleId="xl108">
    <w:name w:val="xl108"/>
    <w:basedOn w:val="Normal"/>
    <w:uiPriority w:val="99"/>
    <w:rsid w:val="006539C2"/>
    <w:pPr>
      <w:pBdr>
        <w:left w:val="single" w:sz="4" w:space="0" w:color="auto"/>
        <w:bottom w:val="single" w:sz="4" w:space="0" w:color="auto"/>
        <w:right w:val="single" w:sz="4" w:space="0" w:color="auto"/>
      </w:pBdr>
      <w:spacing w:before="100" w:beforeAutospacing="1" w:after="100" w:afterAutospacing="1"/>
      <w:jc w:val="center"/>
    </w:pPr>
    <w:rPr>
      <w:rFonts w:ascii="Verdana" w:hAnsi="Verdana"/>
      <w:sz w:val="16"/>
      <w:szCs w:val="16"/>
    </w:rPr>
  </w:style>
  <w:style w:type="paragraph" w:customStyle="1" w:styleId="xl109">
    <w:name w:val="xl109"/>
    <w:basedOn w:val="Normal"/>
    <w:uiPriority w:val="99"/>
    <w:rsid w:val="006539C2"/>
    <w:pPr>
      <w:spacing w:before="100" w:beforeAutospacing="1" w:after="100" w:afterAutospacing="1"/>
    </w:pPr>
    <w:rPr>
      <w:rFonts w:ascii="Verdana" w:hAnsi="Verdana"/>
      <w:sz w:val="16"/>
      <w:szCs w:val="16"/>
    </w:rPr>
  </w:style>
  <w:style w:type="paragraph" w:customStyle="1" w:styleId="xl110">
    <w:name w:val="xl110"/>
    <w:basedOn w:val="Normal"/>
    <w:uiPriority w:val="99"/>
    <w:rsid w:val="006539C2"/>
    <w:pPr>
      <w:pBdr>
        <w:top w:val="single" w:sz="4" w:space="0" w:color="auto"/>
        <w:left w:val="single" w:sz="4" w:space="0" w:color="auto"/>
      </w:pBdr>
      <w:spacing w:before="100" w:beforeAutospacing="1" w:after="100" w:afterAutospacing="1"/>
      <w:jc w:val="center"/>
    </w:pPr>
    <w:rPr>
      <w:rFonts w:ascii="Verdana" w:hAnsi="Verdana"/>
      <w:sz w:val="16"/>
      <w:szCs w:val="16"/>
    </w:rPr>
  </w:style>
  <w:style w:type="paragraph" w:customStyle="1" w:styleId="xl111">
    <w:name w:val="xl111"/>
    <w:basedOn w:val="Normal"/>
    <w:uiPriority w:val="99"/>
    <w:rsid w:val="006539C2"/>
    <w:pPr>
      <w:spacing w:before="100" w:beforeAutospacing="1" w:after="100" w:afterAutospacing="1"/>
    </w:pPr>
    <w:rPr>
      <w:rFonts w:ascii="Brush Script MT" w:hAnsi="Brush Script MT"/>
    </w:rPr>
  </w:style>
  <w:style w:type="paragraph" w:customStyle="1" w:styleId="xl112">
    <w:name w:val="xl112"/>
    <w:basedOn w:val="Normal"/>
    <w:uiPriority w:val="99"/>
    <w:rsid w:val="006539C2"/>
    <w:pPr>
      <w:spacing w:before="100" w:beforeAutospacing="1" w:after="100" w:afterAutospacing="1"/>
    </w:pPr>
    <w:rPr>
      <w:rFonts w:ascii="Arial" w:hAnsi="Arial" w:cs="Arial"/>
    </w:rPr>
  </w:style>
  <w:style w:type="paragraph" w:customStyle="1" w:styleId="xl113">
    <w:name w:val="xl113"/>
    <w:basedOn w:val="Normal"/>
    <w:uiPriority w:val="99"/>
    <w:rsid w:val="006539C2"/>
    <w:pPr>
      <w:spacing w:before="100" w:beforeAutospacing="1" w:after="100" w:afterAutospacing="1"/>
    </w:pPr>
    <w:rPr>
      <w:rFonts w:ascii="Brush Script MT" w:hAnsi="Brush Script MT"/>
      <w:sz w:val="28"/>
      <w:szCs w:val="28"/>
    </w:rPr>
  </w:style>
  <w:style w:type="paragraph" w:customStyle="1" w:styleId="xl114">
    <w:name w:val="xl114"/>
    <w:basedOn w:val="Normal"/>
    <w:uiPriority w:val="99"/>
    <w:rsid w:val="006539C2"/>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rFonts w:ascii="Verdana" w:hAnsi="Verdana"/>
      <w:b/>
      <w:bCs/>
      <w:sz w:val="18"/>
      <w:szCs w:val="18"/>
      <w:u w:val="single"/>
    </w:rPr>
  </w:style>
  <w:style w:type="paragraph" w:customStyle="1" w:styleId="xl115">
    <w:name w:val="xl115"/>
    <w:basedOn w:val="Normal"/>
    <w:uiPriority w:val="99"/>
    <w:rsid w:val="006539C2"/>
    <w:pPr>
      <w:pBdr>
        <w:top w:val="single" w:sz="4" w:space="0" w:color="auto"/>
        <w:left w:val="single" w:sz="4" w:space="0" w:color="auto"/>
        <w:bottom w:val="single" w:sz="4" w:space="0" w:color="auto"/>
      </w:pBdr>
      <w:shd w:val="clear" w:color="auto" w:fill="00B0F0"/>
      <w:spacing w:before="100" w:beforeAutospacing="1" w:after="100" w:afterAutospacing="1"/>
      <w:jc w:val="center"/>
    </w:pPr>
    <w:rPr>
      <w:rFonts w:ascii="Verdana" w:hAnsi="Verdana"/>
      <w:b/>
      <w:bCs/>
      <w:sz w:val="18"/>
      <w:szCs w:val="18"/>
      <w:u w:val="single"/>
    </w:rPr>
  </w:style>
  <w:style w:type="paragraph" w:customStyle="1" w:styleId="xl116">
    <w:name w:val="xl116"/>
    <w:basedOn w:val="Normal"/>
    <w:uiPriority w:val="99"/>
    <w:rsid w:val="006539C2"/>
    <w:pPr>
      <w:pBdr>
        <w:left w:val="single" w:sz="4" w:space="0" w:color="auto"/>
        <w:bottom w:val="single" w:sz="4" w:space="0" w:color="auto"/>
      </w:pBdr>
      <w:spacing w:before="100" w:beforeAutospacing="1" w:after="100" w:afterAutospacing="1"/>
      <w:jc w:val="center"/>
    </w:pPr>
    <w:rPr>
      <w:rFonts w:ascii="Verdana" w:hAnsi="Verdana"/>
      <w:sz w:val="16"/>
      <w:szCs w:val="16"/>
    </w:rPr>
  </w:style>
  <w:style w:type="paragraph" w:customStyle="1" w:styleId="xl117">
    <w:name w:val="xl117"/>
    <w:basedOn w:val="Normal"/>
    <w:uiPriority w:val="99"/>
    <w:rsid w:val="006539C2"/>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18">
    <w:name w:val="xl118"/>
    <w:basedOn w:val="Normal"/>
    <w:uiPriority w:val="99"/>
    <w:rsid w:val="006539C2"/>
    <w:pPr>
      <w:pBdr>
        <w:left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19">
    <w:name w:val="xl119"/>
    <w:basedOn w:val="Normal"/>
    <w:uiPriority w:val="99"/>
    <w:rsid w:val="006539C2"/>
    <w:pPr>
      <w:pBdr>
        <w:top w:val="single" w:sz="4" w:space="0" w:color="auto"/>
        <w:left w:val="single" w:sz="4" w:space="0" w:color="auto"/>
        <w:right w:val="single" w:sz="4" w:space="0" w:color="auto"/>
      </w:pBdr>
      <w:spacing w:before="100" w:beforeAutospacing="1" w:after="100" w:afterAutospacing="1"/>
      <w:jc w:val="center"/>
    </w:pPr>
    <w:rPr>
      <w:rFonts w:ascii="Verdana" w:hAnsi="Verdana"/>
      <w:sz w:val="16"/>
      <w:szCs w:val="16"/>
    </w:rPr>
  </w:style>
  <w:style w:type="paragraph" w:customStyle="1" w:styleId="xl120">
    <w:name w:val="xl120"/>
    <w:basedOn w:val="Normal"/>
    <w:uiPriority w:val="99"/>
    <w:rsid w:val="006539C2"/>
    <w:pPr>
      <w:pBdr>
        <w:top w:val="single" w:sz="4" w:space="0" w:color="auto"/>
        <w:left w:val="single" w:sz="4" w:space="0" w:color="auto"/>
      </w:pBdr>
      <w:spacing w:before="100" w:beforeAutospacing="1" w:after="100" w:afterAutospacing="1"/>
      <w:jc w:val="center"/>
    </w:pPr>
    <w:rPr>
      <w:rFonts w:ascii="Verdana" w:hAnsi="Verdana"/>
      <w:b/>
      <w:bCs/>
      <w:sz w:val="18"/>
      <w:szCs w:val="18"/>
    </w:rPr>
  </w:style>
  <w:style w:type="paragraph" w:customStyle="1" w:styleId="xl121">
    <w:name w:val="xl121"/>
    <w:basedOn w:val="Normal"/>
    <w:uiPriority w:val="99"/>
    <w:rsid w:val="006539C2"/>
    <w:pPr>
      <w:pBdr>
        <w:left w:val="single" w:sz="4" w:space="0" w:color="auto"/>
      </w:pBdr>
      <w:spacing w:before="100" w:beforeAutospacing="1" w:after="100" w:afterAutospacing="1"/>
      <w:jc w:val="center"/>
    </w:pPr>
    <w:rPr>
      <w:rFonts w:ascii="Verdana" w:hAnsi="Verdana"/>
      <w:b/>
      <w:bCs/>
      <w:sz w:val="18"/>
      <w:szCs w:val="18"/>
    </w:rPr>
  </w:style>
  <w:style w:type="paragraph" w:customStyle="1" w:styleId="xl122">
    <w:name w:val="xl122"/>
    <w:basedOn w:val="Normal"/>
    <w:uiPriority w:val="99"/>
    <w:rsid w:val="006539C2"/>
    <w:pPr>
      <w:pBdr>
        <w:left w:val="single" w:sz="4" w:space="0" w:color="auto"/>
        <w:bottom w:val="single" w:sz="4" w:space="0" w:color="auto"/>
      </w:pBdr>
      <w:spacing w:before="100" w:beforeAutospacing="1" w:after="100" w:afterAutospacing="1"/>
      <w:jc w:val="center"/>
    </w:pPr>
    <w:rPr>
      <w:rFonts w:ascii="Verdana" w:hAnsi="Verdana"/>
      <w:b/>
      <w:bCs/>
      <w:sz w:val="18"/>
      <w:szCs w:val="18"/>
    </w:rPr>
  </w:style>
  <w:style w:type="paragraph" w:customStyle="1" w:styleId="xl123">
    <w:name w:val="xl123"/>
    <w:basedOn w:val="Normal"/>
    <w:uiPriority w:val="99"/>
    <w:rsid w:val="006539C2"/>
    <w:pPr>
      <w:pBdr>
        <w:left w:val="single" w:sz="4" w:space="0" w:color="auto"/>
        <w:right w:val="single" w:sz="4" w:space="0" w:color="auto"/>
      </w:pBdr>
      <w:spacing w:before="100" w:beforeAutospacing="1" w:after="100" w:afterAutospacing="1"/>
      <w:jc w:val="center"/>
    </w:pPr>
    <w:rPr>
      <w:rFonts w:ascii="Verdana" w:hAnsi="Verdana"/>
      <w:sz w:val="16"/>
      <w:szCs w:val="16"/>
    </w:rPr>
  </w:style>
  <w:style w:type="paragraph" w:customStyle="1" w:styleId="xl124">
    <w:name w:val="xl124"/>
    <w:basedOn w:val="Normal"/>
    <w:uiPriority w:val="99"/>
    <w:rsid w:val="006539C2"/>
    <w:pPr>
      <w:pBdr>
        <w:top w:val="single" w:sz="4" w:space="0" w:color="auto"/>
        <w:bottom w:val="single" w:sz="4" w:space="0" w:color="auto"/>
        <w:right w:val="single" w:sz="4" w:space="0" w:color="auto"/>
      </w:pBdr>
      <w:spacing w:before="100" w:beforeAutospacing="1" w:after="100" w:afterAutospacing="1"/>
      <w:jc w:val="center"/>
    </w:pPr>
    <w:rPr>
      <w:rFonts w:ascii="Verdana" w:hAnsi="Verdana"/>
      <w:sz w:val="16"/>
      <w:szCs w:val="16"/>
    </w:rPr>
  </w:style>
  <w:style w:type="paragraph" w:customStyle="1" w:styleId="xl125">
    <w:name w:val="xl125"/>
    <w:basedOn w:val="Normal"/>
    <w:uiPriority w:val="99"/>
    <w:rsid w:val="006539C2"/>
    <w:pPr>
      <w:spacing w:before="100" w:beforeAutospacing="1" w:after="100" w:afterAutospacing="1"/>
    </w:pPr>
    <w:rPr>
      <w:rFonts w:ascii="Freestyle Script" w:hAnsi="Freestyle Script"/>
      <w:b/>
      <w:bCs/>
      <w:sz w:val="28"/>
      <w:szCs w:val="28"/>
    </w:rPr>
  </w:style>
  <w:style w:type="paragraph" w:customStyle="1" w:styleId="Normal1">
    <w:name w:val="Normal1"/>
    <w:basedOn w:val="Normal"/>
    <w:uiPriority w:val="99"/>
    <w:rsid w:val="006539C2"/>
  </w:style>
  <w:style w:type="paragraph" w:customStyle="1" w:styleId="Contedodatabela">
    <w:name w:val="Conteúdo da tabela"/>
    <w:basedOn w:val="Normal"/>
    <w:uiPriority w:val="99"/>
    <w:rsid w:val="006539C2"/>
    <w:pPr>
      <w:suppressLineNumbers/>
      <w:suppressAutoHyphens/>
    </w:pPr>
    <w:rPr>
      <w:szCs w:val="20"/>
      <w:lang w:eastAsia="ar-SA"/>
    </w:rPr>
  </w:style>
  <w:style w:type="paragraph" w:customStyle="1" w:styleId="Textoembloco1">
    <w:name w:val="Texto em bloco1"/>
    <w:basedOn w:val="Normal"/>
    <w:uiPriority w:val="99"/>
    <w:rsid w:val="006539C2"/>
    <w:pPr>
      <w:ind w:left="2832" w:right="567" w:hanging="2832"/>
      <w:jc w:val="both"/>
    </w:pPr>
    <w:rPr>
      <w:rFonts w:ascii="Courier" w:hAnsi="Courier"/>
      <w:szCs w:val="20"/>
    </w:rPr>
  </w:style>
  <w:style w:type="paragraph" w:customStyle="1" w:styleId="yiv784081582msonormal">
    <w:name w:val="yiv784081582msonormal"/>
    <w:basedOn w:val="Normal"/>
    <w:uiPriority w:val="99"/>
    <w:rsid w:val="006539C2"/>
    <w:pPr>
      <w:spacing w:before="100" w:beforeAutospacing="1" w:after="100" w:afterAutospacing="1"/>
    </w:pPr>
  </w:style>
  <w:style w:type="paragraph" w:customStyle="1" w:styleId="Ttulo10">
    <w:name w:val="Título1"/>
    <w:basedOn w:val="Normal"/>
    <w:next w:val="Corpodetexto"/>
    <w:uiPriority w:val="99"/>
    <w:rsid w:val="006539C2"/>
    <w:pPr>
      <w:keepNext/>
      <w:suppressAutoHyphens/>
      <w:spacing w:before="240" w:after="120"/>
      <w:jc w:val="both"/>
    </w:pPr>
    <w:rPr>
      <w:rFonts w:ascii="Arial" w:eastAsia="MS Mincho" w:hAnsi="Arial" w:cs="Tahoma"/>
      <w:kern w:val="2"/>
      <w:sz w:val="28"/>
      <w:szCs w:val="28"/>
      <w:lang w:eastAsia="ar-SA"/>
    </w:rPr>
  </w:style>
  <w:style w:type="paragraph" w:customStyle="1" w:styleId="Legenda1">
    <w:name w:val="Legenda1"/>
    <w:basedOn w:val="Normal"/>
    <w:uiPriority w:val="99"/>
    <w:rsid w:val="006539C2"/>
    <w:pPr>
      <w:suppressLineNumbers/>
      <w:suppressAutoHyphens/>
      <w:spacing w:before="120" w:after="120"/>
      <w:jc w:val="both"/>
    </w:pPr>
    <w:rPr>
      <w:rFonts w:eastAsia="Batang" w:cs="Tahoma"/>
      <w:i/>
      <w:iCs/>
      <w:kern w:val="2"/>
      <w:sz w:val="20"/>
      <w:szCs w:val="20"/>
      <w:lang w:eastAsia="ar-SA"/>
    </w:rPr>
  </w:style>
  <w:style w:type="paragraph" w:customStyle="1" w:styleId="ndice">
    <w:name w:val="Índice"/>
    <w:basedOn w:val="Normal"/>
    <w:uiPriority w:val="99"/>
    <w:rsid w:val="006539C2"/>
    <w:pPr>
      <w:suppressLineNumbers/>
      <w:suppressAutoHyphens/>
      <w:jc w:val="both"/>
    </w:pPr>
    <w:rPr>
      <w:rFonts w:eastAsia="Batang" w:cs="Tahoma"/>
      <w:kern w:val="2"/>
      <w:szCs w:val="20"/>
      <w:lang w:eastAsia="ar-SA"/>
    </w:rPr>
  </w:style>
  <w:style w:type="paragraph" w:customStyle="1" w:styleId="Captulo">
    <w:name w:val="Capítulo"/>
    <w:basedOn w:val="Normal"/>
    <w:next w:val="Corpodetexto"/>
    <w:uiPriority w:val="99"/>
    <w:rsid w:val="006539C2"/>
    <w:pPr>
      <w:keepNext/>
      <w:suppressAutoHyphens/>
      <w:spacing w:before="240" w:after="120"/>
      <w:jc w:val="both"/>
    </w:pPr>
    <w:rPr>
      <w:rFonts w:ascii="Arial" w:eastAsia="Lucida Sans Unicode" w:hAnsi="Arial" w:cs="Tahoma"/>
      <w:kern w:val="2"/>
      <w:sz w:val="28"/>
      <w:szCs w:val="28"/>
      <w:lang w:eastAsia="ar-SA"/>
    </w:rPr>
  </w:style>
  <w:style w:type="paragraph" w:customStyle="1" w:styleId="WW-Ttulo">
    <w:name w:val="WW-Título"/>
    <w:basedOn w:val="Normal"/>
    <w:next w:val="Corpodetexto"/>
    <w:uiPriority w:val="99"/>
    <w:rsid w:val="006539C2"/>
    <w:pPr>
      <w:keepNext/>
      <w:suppressAutoHyphens/>
      <w:spacing w:before="240" w:after="120"/>
      <w:jc w:val="both"/>
    </w:pPr>
    <w:rPr>
      <w:rFonts w:ascii="Arial" w:eastAsia="Lucida Sans Unicode" w:hAnsi="Arial" w:cs="Tahoma"/>
      <w:kern w:val="2"/>
      <w:sz w:val="28"/>
      <w:szCs w:val="28"/>
      <w:lang w:eastAsia="ar-SA"/>
    </w:rPr>
  </w:style>
  <w:style w:type="paragraph" w:customStyle="1" w:styleId="Estruturadodocumento">
    <w:name w:val="Estrutura do documento"/>
    <w:basedOn w:val="Normal"/>
    <w:uiPriority w:val="99"/>
    <w:rsid w:val="006539C2"/>
    <w:pPr>
      <w:shd w:val="clear" w:color="auto" w:fill="000080"/>
      <w:suppressAutoHyphens/>
      <w:jc w:val="both"/>
    </w:pPr>
    <w:rPr>
      <w:rFonts w:ascii="Tahoma" w:eastAsia="Batang" w:hAnsi="Tahoma"/>
      <w:kern w:val="2"/>
      <w:szCs w:val="20"/>
      <w:lang w:eastAsia="ar-SA"/>
    </w:rPr>
  </w:style>
  <w:style w:type="paragraph" w:customStyle="1" w:styleId="Recuodecorpodetexto21">
    <w:name w:val="Recuo de corpo de texto 21"/>
    <w:basedOn w:val="Normal"/>
    <w:uiPriority w:val="99"/>
    <w:rsid w:val="006539C2"/>
    <w:pPr>
      <w:suppressAutoHyphens/>
      <w:spacing w:after="120" w:line="480" w:lineRule="auto"/>
      <w:ind w:left="283"/>
      <w:jc w:val="both"/>
    </w:pPr>
    <w:rPr>
      <w:rFonts w:eastAsia="Batang"/>
      <w:kern w:val="2"/>
      <w:szCs w:val="20"/>
      <w:lang w:eastAsia="ar-SA"/>
    </w:rPr>
  </w:style>
  <w:style w:type="paragraph" w:customStyle="1" w:styleId="Corpodetexto31">
    <w:name w:val="Corpo de texto 31"/>
    <w:basedOn w:val="Normal"/>
    <w:uiPriority w:val="99"/>
    <w:rsid w:val="006539C2"/>
    <w:pPr>
      <w:tabs>
        <w:tab w:val="left" w:pos="0"/>
      </w:tabs>
      <w:suppressAutoHyphens/>
      <w:spacing w:line="100" w:lineRule="atLeast"/>
      <w:jc w:val="both"/>
    </w:pPr>
    <w:rPr>
      <w:rFonts w:eastAsia="SimSun" w:cs="Mangal"/>
      <w:i/>
      <w:iCs/>
      <w:kern w:val="2"/>
      <w:sz w:val="22"/>
      <w:szCs w:val="22"/>
      <w:lang w:eastAsia="hi-IN" w:bidi="hi-IN"/>
    </w:rPr>
  </w:style>
  <w:style w:type="paragraph" w:customStyle="1" w:styleId="font5">
    <w:name w:val="font5"/>
    <w:basedOn w:val="Normal"/>
    <w:uiPriority w:val="99"/>
    <w:rsid w:val="006539C2"/>
    <w:pPr>
      <w:spacing w:before="100" w:beforeAutospacing="1" w:after="100" w:afterAutospacing="1"/>
    </w:pPr>
    <w:rPr>
      <w:rFonts w:ascii="Book Antiqua" w:hAnsi="Book Antiqua"/>
      <w:color w:val="000000"/>
    </w:rPr>
  </w:style>
  <w:style w:type="paragraph" w:customStyle="1" w:styleId="font6">
    <w:name w:val="font6"/>
    <w:basedOn w:val="Normal"/>
    <w:uiPriority w:val="99"/>
    <w:rsid w:val="006539C2"/>
    <w:pPr>
      <w:spacing w:before="100" w:beforeAutospacing="1" w:after="100" w:afterAutospacing="1"/>
    </w:pPr>
    <w:rPr>
      <w:rFonts w:ascii="Book Antiqua" w:hAnsi="Book Antiqua"/>
      <w:b/>
      <w:bCs/>
      <w:color w:val="000000"/>
    </w:rPr>
  </w:style>
  <w:style w:type="paragraph" w:customStyle="1" w:styleId="font7">
    <w:name w:val="font7"/>
    <w:basedOn w:val="Normal"/>
    <w:uiPriority w:val="99"/>
    <w:rsid w:val="006539C2"/>
    <w:pPr>
      <w:spacing w:before="100" w:beforeAutospacing="1" w:after="100" w:afterAutospacing="1"/>
    </w:pPr>
    <w:rPr>
      <w:rFonts w:ascii="Book Antiqua" w:hAnsi="Book Antiqua"/>
      <w:color w:val="000000"/>
      <w:sz w:val="16"/>
      <w:szCs w:val="16"/>
    </w:rPr>
  </w:style>
  <w:style w:type="paragraph" w:customStyle="1" w:styleId="font8">
    <w:name w:val="font8"/>
    <w:basedOn w:val="Normal"/>
    <w:uiPriority w:val="99"/>
    <w:rsid w:val="006539C2"/>
    <w:pPr>
      <w:spacing w:before="100" w:beforeAutospacing="1" w:after="100" w:afterAutospacing="1"/>
    </w:pPr>
    <w:rPr>
      <w:rFonts w:ascii="Book Antiqua" w:hAnsi="Book Antiqua"/>
      <w:b/>
      <w:bCs/>
      <w:color w:val="0D0D0D"/>
      <w:sz w:val="16"/>
      <w:szCs w:val="16"/>
    </w:rPr>
  </w:style>
  <w:style w:type="paragraph" w:customStyle="1" w:styleId="font9">
    <w:name w:val="font9"/>
    <w:basedOn w:val="Normal"/>
    <w:uiPriority w:val="99"/>
    <w:rsid w:val="006539C2"/>
    <w:pPr>
      <w:spacing w:before="100" w:beforeAutospacing="1" w:after="100" w:afterAutospacing="1"/>
    </w:pPr>
    <w:rPr>
      <w:rFonts w:ascii="Book Antiqua" w:hAnsi="Book Antiqua"/>
      <w:color w:val="0D0D0D"/>
      <w:sz w:val="16"/>
      <w:szCs w:val="16"/>
    </w:rPr>
  </w:style>
  <w:style w:type="paragraph" w:customStyle="1" w:styleId="Corpodetexto1">
    <w:name w:val="Corpo de texto1"/>
    <w:uiPriority w:val="99"/>
    <w:rsid w:val="006539C2"/>
    <w:pPr>
      <w:spacing w:after="0" w:line="240" w:lineRule="auto"/>
    </w:pPr>
    <w:rPr>
      <w:rFonts w:ascii="CG Times" w:eastAsia="Times New Roman" w:hAnsi="CG Times" w:cs="Times New Roman"/>
      <w:color w:val="000000"/>
      <w:kern w:val="0"/>
      <w:sz w:val="24"/>
      <w:szCs w:val="20"/>
      <w:lang w:val="en-US" w:eastAsia="pt-BR"/>
    </w:rPr>
  </w:style>
  <w:style w:type="character" w:customStyle="1" w:styleId="LivroChar">
    <w:name w:val="Livro Char"/>
    <w:link w:val="Livro"/>
    <w:locked/>
    <w:rsid w:val="006539C2"/>
    <w:rPr>
      <w:rFonts w:ascii="Arial" w:hAnsi="Arial" w:cs="Arial"/>
      <w:b/>
      <w:caps/>
      <w:sz w:val="24"/>
      <w:szCs w:val="24"/>
    </w:rPr>
  </w:style>
  <w:style w:type="paragraph" w:customStyle="1" w:styleId="Livro">
    <w:name w:val="Livro"/>
    <w:basedOn w:val="Normal"/>
    <w:link w:val="LivroChar"/>
    <w:qFormat/>
    <w:rsid w:val="006539C2"/>
    <w:pPr>
      <w:spacing w:before="120" w:after="120"/>
      <w:jc w:val="center"/>
      <w:outlineLvl w:val="0"/>
    </w:pPr>
    <w:rPr>
      <w:rFonts w:ascii="Arial" w:eastAsiaTheme="minorHAnsi" w:hAnsi="Arial" w:cs="Arial"/>
      <w:b/>
      <w:caps/>
      <w:kern w:val="2"/>
      <w:lang w:eastAsia="en-US"/>
    </w:rPr>
  </w:style>
  <w:style w:type="paragraph" w:customStyle="1" w:styleId="cabecalhodescricao">
    <w:name w:val="cabecalho__descricao"/>
    <w:basedOn w:val="Normal"/>
    <w:uiPriority w:val="99"/>
    <w:rsid w:val="006539C2"/>
    <w:pPr>
      <w:spacing w:before="100" w:beforeAutospacing="1" w:after="100" w:afterAutospacing="1"/>
    </w:pPr>
  </w:style>
  <w:style w:type="paragraph" w:customStyle="1" w:styleId="TableParagraph">
    <w:name w:val="Table Paragraph"/>
    <w:basedOn w:val="Normal"/>
    <w:uiPriority w:val="1"/>
    <w:qFormat/>
    <w:rsid w:val="006539C2"/>
    <w:pPr>
      <w:widowControl w:val="0"/>
      <w:autoSpaceDE w:val="0"/>
      <w:autoSpaceDN w:val="0"/>
      <w:spacing w:before="145"/>
    </w:pPr>
    <w:rPr>
      <w:rFonts w:ascii="Arial" w:eastAsia="Arial" w:hAnsi="Arial" w:cs="Arial"/>
      <w:sz w:val="22"/>
      <w:szCs w:val="22"/>
      <w:lang w:val="pt-PT" w:eastAsia="en-US"/>
    </w:rPr>
  </w:style>
  <w:style w:type="character" w:customStyle="1" w:styleId="Nivel3Char">
    <w:name w:val="Nivel 3 Char"/>
    <w:link w:val="Nivel3"/>
    <w:locked/>
    <w:rsid w:val="006539C2"/>
    <w:rPr>
      <w:rFonts w:ascii="Arial" w:eastAsia="Times New Roman" w:hAnsi="Arial" w:cs="Arial"/>
      <w:color w:val="000000"/>
      <w:kern w:val="0"/>
      <w:sz w:val="20"/>
      <w:szCs w:val="20"/>
      <w:lang w:eastAsia="pt-BR"/>
    </w:rPr>
  </w:style>
  <w:style w:type="character" w:customStyle="1" w:styleId="Nivel4Char">
    <w:name w:val="Nivel 4 Char"/>
    <w:link w:val="Nivel4"/>
    <w:locked/>
    <w:rsid w:val="006539C2"/>
    <w:rPr>
      <w:rFonts w:ascii="Arial" w:eastAsia="Times New Roman" w:hAnsi="Arial" w:cs="Arial"/>
      <w:kern w:val="0"/>
      <w:sz w:val="20"/>
      <w:szCs w:val="20"/>
      <w:lang w:eastAsia="pt-BR"/>
    </w:rPr>
  </w:style>
  <w:style w:type="character" w:customStyle="1" w:styleId="ouChar">
    <w:name w:val="ou Char"/>
    <w:link w:val="ou"/>
    <w:locked/>
    <w:rsid w:val="006539C2"/>
    <w:rPr>
      <w:rFonts w:ascii="Arial" w:eastAsia="Calibri" w:hAnsi="Arial" w:cs="Arial"/>
      <w:b/>
      <w:bCs/>
      <w:i/>
      <w:iCs/>
      <w:color w:val="FF0000"/>
      <w:sz w:val="24"/>
      <w:szCs w:val="24"/>
      <w:u w:val="single"/>
    </w:rPr>
  </w:style>
  <w:style w:type="paragraph" w:customStyle="1" w:styleId="ou">
    <w:name w:val="ou"/>
    <w:basedOn w:val="PargrafodaLista"/>
    <w:link w:val="ouChar"/>
    <w:qFormat/>
    <w:rsid w:val="006539C2"/>
    <w:pPr>
      <w:spacing w:before="60" w:after="60"/>
      <w:ind w:left="0"/>
      <w:contextualSpacing w:val="0"/>
      <w:jc w:val="center"/>
    </w:pPr>
    <w:rPr>
      <w:rFonts w:ascii="Arial" w:hAnsi="Arial" w:cs="Arial"/>
      <w:b/>
      <w:bCs/>
      <w:i/>
      <w:iCs/>
      <w:color w:val="FF0000"/>
      <w:kern w:val="2"/>
      <w:sz w:val="24"/>
      <w:szCs w:val="24"/>
      <w:u w:val="single"/>
    </w:rPr>
  </w:style>
  <w:style w:type="character" w:customStyle="1" w:styleId="Nvel3-RChar">
    <w:name w:val="Nível 3-R Char"/>
    <w:link w:val="Nvel3-R"/>
    <w:locked/>
    <w:rsid w:val="006539C2"/>
    <w:rPr>
      <w:rFonts w:ascii="Arial" w:eastAsia="Times New Roman" w:hAnsi="Arial" w:cs="Arial"/>
      <w:i/>
      <w:iCs/>
      <w:color w:val="FF0000"/>
      <w:kern w:val="0"/>
      <w:sz w:val="20"/>
      <w:szCs w:val="20"/>
      <w:lang w:eastAsia="pt-BR"/>
    </w:rPr>
  </w:style>
  <w:style w:type="character" w:customStyle="1" w:styleId="Nvel4-RChar">
    <w:name w:val="Nível 4-R Char"/>
    <w:link w:val="Nvel4-R"/>
    <w:locked/>
    <w:rsid w:val="006539C2"/>
    <w:rPr>
      <w:rFonts w:ascii="Arial" w:hAnsi="Arial" w:cs="Arial"/>
      <w:i/>
      <w:iCs/>
      <w:color w:val="FF0000"/>
    </w:rPr>
  </w:style>
  <w:style w:type="paragraph" w:customStyle="1" w:styleId="Nvel4-R">
    <w:name w:val="Nível 4-R"/>
    <w:basedOn w:val="Nivel4"/>
    <w:link w:val="Nvel4-RChar"/>
    <w:qFormat/>
    <w:rsid w:val="006539C2"/>
    <w:pPr>
      <w:numPr>
        <w:ilvl w:val="0"/>
        <w:numId w:val="0"/>
      </w:numPr>
      <w:tabs>
        <w:tab w:val="num" w:pos="360"/>
      </w:tabs>
      <w:ind w:left="567"/>
    </w:pPr>
    <w:rPr>
      <w:rFonts w:eastAsiaTheme="minorHAnsi"/>
      <w:i/>
      <w:iCs/>
      <w:color w:val="FF0000"/>
      <w:kern w:val="2"/>
      <w:sz w:val="22"/>
      <w:szCs w:val="22"/>
      <w:lang w:eastAsia="en-US"/>
    </w:rPr>
  </w:style>
  <w:style w:type="character" w:customStyle="1" w:styleId="Nvel01-SemNumeraoChar">
    <w:name w:val="Nível 01-Sem Numeração Char"/>
    <w:link w:val="Nvel01-SemNumerao"/>
    <w:uiPriority w:val="1"/>
    <w:locked/>
    <w:rsid w:val="006539C2"/>
    <w:rPr>
      <w:rFonts w:ascii="Arial" w:hAnsi="Arial" w:cs="Arial"/>
      <w:b/>
      <w:bCs/>
    </w:rPr>
  </w:style>
  <w:style w:type="paragraph" w:customStyle="1" w:styleId="Nvel01-SemNumerao">
    <w:name w:val="Nível 01-Sem Numeração"/>
    <w:basedOn w:val="Normal"/>
    <w:link w:val="Nvel01-SemNumeraoChar"/>
    <w:autoRedefine/>
    <w:uiPriority w:val="1"/>
    <w:qFormat/>
    <w:rsid w:val="006539C2"/>
    <w:pPr>
      <w:keepNext/>
      <w:keepLines/>
      <w:spacing w:before="240" w:after="120" w:line="276" w:lineRule="auto"/>
      <w:jc w:val="both"/>
      <w:outlineLvl w:val="1"/>
    </w:pPr>
    <w:rPr>
      <w:rFonts w:ascii="Arial" w:eastAsiaTheme="minorHAnsi" w:hAnsi="Arial" w:cs="Arial"/>
      <w:b/>
      <w:bCs/>
      <w:kern w:val="2"/>
      <w:sz w:val="22"/>
      <w:szCs w:val="22"/>
      <w:lang w:eastAsia="en-US"/>
    </w:rPr>
  </w:style>
  <w:style w:type="character" w:customStyle="1" w:styleId="Nvel1-SemNumChar">
    <w:name w:val="Nível 1-Sem Num Char"/>
    <w:link w:val="Nvel1-SemNum"/>
    <w:locked/>
    <w:rsid w:val="006539C2"/>
    <w:rPr>
      <w:rFonts w:ascii="Arial" w:hAnsi="Arial" w:cs="Arial"/>
      <w:b/>
      <w:bCs/>
      <w:sz w:val="24"/>
      <w:szCs w:val="24"/>
    </w:rPr>
  </w:style>
  <w:style w:type="paragraph" w:customStyle="1" w:styleId="Nvel1-SemNum">
    <w:name w:val="Nível 1-Sem Num"/>
    <w:basedOn w:val="Nivel01"/>
    <w:link w:val="Nvel1-SemNumChar"/>
    <w:autoRedefine/>
    <w:qFormat/>
    <w:rsid w:val="006539C2"/>
    <w:pPr>
      <w:ind w:left="0"/>
      <w:outlineLvl w:val="1"/>
    </w:pPr>
    <w:rPr>
      <w:rFonts w:eastAsiaTheme="minorHAnsi"/>
      <w:kern w:val="2"/>
    </w:rPr>
  </w:style>
  <w:style w:type="character" w:customStyle="1" w:styleId="Nvel1-SemNumPretoChar">
    <w:name w:val="Nível 1-Sem Num Preto Char"/>
    <w:link w:val="Nvel1-SemNumPreto"/>
    <w:locked/>
    <w:rsid w:val="006539C2"/>
    <w:rPr>
      <w:rFonts w:ascii="Arial" w:hAnsi="Arial" w:cs="Arial"/>
      <w:b/>
      <w:bCs/>
      <w:sz w:val="24"/>
      <w:szCs w:val="24"/>
      <w:lang w:eastAsia="zh-CN" w:bidi="hi-IN"/>
    </w:rPr>
  </w:style>
  <w:style w:type="paragraph" w:customStyle="1" w:styleId="Nvel1-SemNumPreto">
    <w:name w:val="Nível 1-Sem Num Preto"/>
    <w:basedOn w:val="Nvel1-SemNum"/>
    <w:link w:val="Nvel1-SemNumPretoChar"/>
    <w:qFormat/>
    <w:rsid w:val="006539C2"/>
    <w:rPr>
      <w:lang w:eastAsia="zh-CN" w:bidi="hi-IN"/>
    </w:rPr>
  </w:style>
  <w:style w:type="character" w:customStyle="1" w:styleId="GradeColorida-nfase1Char">
    <w:name w:val="Grade Colorida - Ênfase 1 Char"/>
    <w:link w:val="GradeColorida-nfase11"/>
    <w:locked/>
    <w:rsid w:val="006539C2"/>
    <w:rPr>
      <w:rFonts w:ascii="Ecofont_Spranq_eco_Sans" w:eastAsia="Calibri" w:hAnsi="Ecofont_Spranq_eco_Sans" w:cs="Tahoma"/>
      <w:i/>
      <w:iCs/>
      <w:color w:val="000000"/>
      <w:szCs w:val="24"/>
      <w:shd w:val="clear" w:color="auto" w:fill="FFFFCC"/>
    </w:rPr>
  </w:style>
  <w:style w:type="paragraph" w:customStyle="1" w:styleId="GradeColorida-nfase11">
    <w:name w:val="Grade Colorida - Ênfase 11"/>
    <w:basedOn w:val="Normal"/>
    <w:next w:val="Normal"/>
    <w:link w:val="GradeColorida-nfase1Char"/>
    <w:rsid w:val="006539C2"/>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kern w:val="2"/>
      <w:sz w:val="22"/>
      <w:lang w:eastAsia="en-US"/>
    </w:rPr>
  </w:style>
  <w:style w:type="character" w:customStyle="1" w:styleId="Nvel3Char">
    <w:name w:val="Nível 3 Char"/>
    <w:link w:val="Nvel3"/>
    <w:locked/>
    <w:rsid w:val="006539C2"/>
    <w:rPr>
      <w:rFonts w:ascii="Arial" w:hAnsi="Arial" w:cs="Arial"/>
      <w:color w:val="FF0000"/>
    </w:rPr>
  </w:style>
  <w:style w:type="paragraph" w:customStyle="1" w:styleId="Nvel3">
    <w:name w:val="Nível 3"/>
    <w:basedOn w:val="Nvel3-R"/>
    <w:link w:val="Nvel3Char"/>
    <w:qFormat/>
    <w:rsid w:val="006539C2"/>
    <w:pPr>
      <w:numPr>
        <w:numId w:val="0"/>
      </w:numPr>
      <w:ind w:left="284"/>
    </w:pPr>
    <w:rPr>
      <w:rFonts w:eastAsiaTheme="minorHAnsi"/>
      <w:i w:val="0"/>
      <w:iCs w:val="0"/>
      <w:kern w:val="2"/>
      <w:sz w:val="22"/>
      <w:szCs w:val="22"/>
      <w:lang w:eastAsia="en-US"/>
    </w:rPr>
  </w:style>
  <w:style w:type="character" w:customStyle="1" w:styleId="Nvel4Char">
    <w:name w:val="Nível 4 Char"/>
    <w:link w:val="Nvel4"/>
    <w:locked/>
    <w:rsid w:val="006539C2"/>
    <w:rPr>
      <w:rFonts w:ascii="Arial" w:hAnsi="Arial" w:cs="Arial"/>
      <w:color w:val="FF0000"/>
    </w:rPr>
  </w:style>
  <w:style w:type="paragraph" w:customStyle="1" w:styleId="Nvel4">
    <w:name w:val="Nível 4"/>
    <w:basedOn w:val="Nvel3"/>
    <w:link w:val="Nvel4Char"/>
    <w:qFormat/>
    <w:rsid w:val="006539C2"/>
    <w:pPr>
      <w:ind w:left="567"/>
    </w:pPr>
  </w:style>
  <w:style w:type="character" w:customStyle="1" w:styleId="SubTitNNChar">
    <w:name w:val="SubTitNN Char"/>
    <w:link w:val="SubTitNN"/>
    <w:locked/>
    <w:rsid w:val="006539C2"/>
    <w:rPr>
      <w:rFonts w:ascii="Arial" w:hAnsi="Arial" w:cs="Arial"/>
      <w:b/>
      <w:bCs/>
      <w:iCs/>
    </w:rPr>
  </w:style>
  <w:style w:type="paragraph" w:customStyle="1" w:styleId="SubTitNN">
    <w:name w:val="SubTitNN"/>
    <w:basedOn w:val="Normal"/>
    <w:link w:val="SubTitNNChar"/>
    <w:qFormat/>
    <w:rsid w:val="006539C2"/>
    <w:pPr>
      <w:spacing w:before="240" w:after="120" w:line="276" w:lineRule="auto"/>
      <w:jc w:val="both"/>
    </w:pPr>
    <w:rPr>
      <w:rFonts w:ascii="Arial" w:eastAsiaTheme="minorHAnsi" w:hAnsi="Arial" w:cs="Arial"/>
      <w:b/>
      <w:bCs/>
      <w:iCs/>
      <w:kern w:val="2"/>
      <w:sz w:val="22"/>
      <w:szCs w:val="22"/>
      <w:lang w:eastAsia="en-US"/>
    </w:rPr>
  </w:style>
  <w:style w:type="character" w:customStyle="1" w:styleId="PrembuloChar">
    <w:name w:val="Preâmbulo Char"/>
    <w:basedOn w:val="Fontepargpadro"/>
    <w:link w:val="Prembulo"/>
    <w:locked/>
    <w:rsid w:val="006539C2"/>
    <w:rPr>
      <w:rFonts w:ascii="Arial" w:eastAsia="Arial" w:hAnsi="Arial" w:cs="Arial"/>
      <w:bCs/>
    </w:rPr>
  </w:style>
  <w:style w:type="paragraph" w:customStyle="1" w:styleId="Prembulo">
    <w:name w:val="Preâmbulo"/>
    <w:basedOn w:val="Normal"/>
    <w:link w:val="PrembuloChar"/>
    <w:qFormat/>
    <w:rsid w:val="006539C2"/>
    <w:pPr>
      <w:spacing w:before="480" w:after="120" w:line="360" w:lineRule="auto"/>
      <w:ind w:left="4253" w:right="-17"/>
      <w:jc w:val="both"/>
    </w:pPr>
    <w:rPr>
      <w:rFonts w:ascii="Arial" w:eastAsia="Arial" w:hAnsi="Arial" w:cs="Arial"/>
      <w:bCs/>
      <w:kern w:val="2"/>
      <w:sz w:val="22"/>
      <w:szCs w:val="22"/>
      <w:lang w:eastAsia="en-US"/>
    </w:rPr>
  </w:style>
  <w:style w:type="character" w:styleId="Refdenotaderodap">
    <w:name w:val="footnote reference"/>
    <w:uiPriority w:val="99"/>
    <w:semiHidden/>
    <w:unhideWhenUsed/>
    <w:rsid w:val="006539C2"/>
    <w:rPr>
      <w:vertAlign w:val="superscript"/>
    </w:rPr>
  </w:style>
  <w:style w:type="character" w:styleId="Refdecomentrio">
    <w:name w:val="annotation reference"/>
    <w:unhideWhenUsed/>
    <w:qFormat/>
    <w:rsid w:val="006539C2"/>
    <w:rPr>
      <w:sz w:val="16"/>
      <w:szCs w:val="16"/>
    </w:rPr>
  </w:style>
  <w:style w:type="character" w:customStyle="1" w:styleId="apple-converted-space">
    <w:name w:val="apple-converted-space"/>
    <w:qFormat/>
    <w:rsid w:val="006539C2"/>
  </w:style>
  <w:style w:type="character" w:customStyle="1" w:styleId="clconteudodados1">
    <w:name w:val="clconteudodados1"/>
    <w:rsid w:val="006539C2"/>
    <w:rPr>
      <w:sz w:val="15"/>
      <w:szCs w:val="15"/>
    </w:rPr>
  </w:style>
  <w:style w:type="character" w:customStyle="1" w:styleId="WW8Num16z0">
    <w:name w:val="WW8Num16z0"/>
    <w:rsid w:val="006539C2"/>
    <w:rPr>
      <w:rFonts w:ascii="Wingdings" w:hAnsi="Wingdings" w:hint="default"/>
    </w:rPr>
  </w:style>
  <w:style w:type="character" w:customStyle="1" w:styleId="st1">
    <w:name w:val="st1"/>
    <w:basedOn w:val="Fontepargpadro"/>
    <w:rsid w:val="006539C2"/>
  </w:style>
  <w:style w:type="character" w:customStyle="1" w:styleId="CharChar1">
    <w:name w:val="Char Char1"/>
    <w:semiHidden/>
    <w:rsid w:val="006539C2"/>
    <w:rPr>
      <w:sz w:val="28"/>
      <w:lang w:val="pt-BR" w:eastAsia="pt-BR" w:bidi="ar-SA"/>
    </w:rPr>
  </w:style>
  <w:style w:type="character" w:customStyle="1" w:styleId="apple-style-span">
    <w:name w:val="apple-style-span"/>
    <w:basedOn w:val="Fontepargpadro"/>
    <w:rsid w:val="006539C2"/>
  </w:style>
  <w:style w:type="character" w:customStyle="1" w:styleId="normalchar1">
    <w:name w:val="normal__char1"/>
    <w:rsid w:val="006539C2"/>
    <w:rPr>
      <w:rFonts w:ascii="Times New Roman" w:hAnsi="Times New Roman" w:cs="Times New Roman" w:hint="default"/>
      <w:strike w:val="0"/>
      <w:dstrike w:val="0"/>
      <w:sz w:val="24"/>
      <w:szCs w:val="24"/>
      <w:u w:val="none"/>
      <w:effect w:val="none"/>
    </w:rPr>
  </w:style>
  <w:style w:type="character" w:customStyle="1" w:styleId="TextodenotaderodapChar1">
    <w:name w:val="Texto de nota de rodapé Char1"/>
    <w:uiPriority w:val="99"/>
    <w:semiHidden/>
    <w:rsid w:val="006539C2"/>
    <w:rPr>
      <w:lang w:eastAsia="en-US"/>
    </w:rPr>
  </w:style>
  <w:style w:type="character" w:customStyle="1" w:styleId="CabealhoChar1">
    <w:name w:val="Cabeçalho Char1"/>
    <w:uiPriority w:val="99"/>
    <w:semiHidden/>
    <w:rsid w:val="006539C2"/>
    <w:rPr>
      <w:sz w:val="22"/>
      <w:szCs w:val="22"/>
      <w:lang w:eastAsia="en-US"/>
    </w:rPr>
  </w:style>
  <w:style w:type="character" w:customStyle="1" w:styleId="RodapChar1">
    <w:name w:val="Rodapé Char1"/>
    <w:uiPriority w:val="99"/>
    <w:semiHidden/>
    <w:rsid w:val="006539C2"/>
    <w:rPr>
      <w:sz w:val="22"/>
      <w:szCs w:val="22"/>
      <w:lang w:eastAsia="en-US"/>
    </w:rPr>
  </w:style>
  <w:style w:type="character" w:customStyle="1" w:styleId="CorpodetextoChar1">
    <w:name w:val="Corpo de texto Char1"/>
    <w:uiPriority w:val="99"/>
    <w:semiHidden/>
    <w:rsid w:val="006539C2"/>
    <w:rPr>
      <w:sz w:val="22"/>
      <w:szCs w:val="22"/>
      <w:lang w:eastAsia="en-US"/>
    </w:rPr>
  </w:style>
  <w:style w:type="character" w:customStyle="1" w:styleId="RecuodecorpodetextoChar1">
    <w:name w:val="Recuo de corpo de texto Char1"/>
    <w:uiPriority w:val="99"/>
    <w:semiHidden/>
    <w:rsid w:val="006539C2"/>
    <w:rPr>
      <w:sz w:val="22"/>
      <w:szCs w:val="22"/>
      <w:lang w:eastAsia="en-US"/>
    </w:rPr>
  </w:style>
  <w:style w:type="character" w:customStyle="1" w:styleId="Corpodetexto2Char1">
    <w:name w:val="Corpo de texto 2 Char1"/>
    <w:uiPriority w:val="99"/>
    <w:semiHidden/>
    <w:rsid w:val="006539C2"/>
    <w:rPr>
      <w:sz w:val="22"/>
      <w:szCs w:val="22"/>
      <w:lang w:eastAsia="en-US"/>
    </w:rPr>
  </w:style>
  <w:style w:type="character" w:customStyle="1" w:styleId="Corpodetexto3Char1">
    <w:name w:val="Corpo de texto 3 Char1"/>
    <w:uiPriority w:val="99"/>
    <w:semiHidden/>
    <w:rsid w:val="006539C2"/>
    <w:rPr>
      <w:sz w:val="16"/>
      <w:szCs w:val="16"/>
      <w:lang w:eastAsia="en-US"/>
    </w:rPr>
  </w:style>
  <w:style w:type="character" w:customStyle="1" w:styleId="Recuodecorpodetexto2Char1">
    <w:name w:val="Recuo de corpo de texto 2 Char1"/>
    <w:uiPriority w:val="99"/>
    <w:semiHidden/>
    <w:rsid w:val="006539C2"/>
    <w:rPr>
      <w:sz w:val="22"/>
      <w:szCs w:val="22"/>
      <w:lang w:eastAsia="en-US"/>
    </w:rPr>
  </w:style>
  <w:style w:type="character" w:customStyle="1" w:styleId="Recuodecorpodetexto3Char1">
    <w:name w:val="Recuo de corpo de texto 3 Char1"/>
    <w:uiPriority w:val="99"/>
    <w:semiHidden/>
    <w:rsid w:val="006539C2"/>
    <w:rPr>
      <w:sz w:val="16"/>
      <w:szCs w:val="16"/>
      <w:lang w:eastAsia="en-US"/>
    </w:rPr>
  </w:style>
  <w:style w:type="character" w:customStyle="1" w:styleId="portal-description">
    <w:name w:val="portal-description"/>
    <w:basedOn w:val="Fontepargpadro"/>
    <w:rsid w:val="006539C2"/>
  </w:style>
  <w:style w:type="character" w:customStyle="1" w:styleId="Absatz-Standardschriftart">
    <w:name w:val="Absatz-Standardschriftart"/>
    <w:rsid w:val="006539C2"/>
  </w:style>
  <w:style w:type="character" w:customStyle="1" w:styleId="WW-Absatz-Standardschriftart">
    <w:name w:val="WW-Absatz-Standardschriftart"/>
    <w:rsid w:val="006539C2"/>
  </w:style>
  <w:style w:type="character" w:customStyle="1" w:styleId="WW-Absatz-Standardschriftart1">
    <w:name w:val="WW-Absatz-Standardschriftart1"/>
    <w:rsid w:val="006539C2"/>
  </w:style>
  <w:style w:type="character" w:customStyle="1" w:styleId="WW-Absatz-Standardschriftart11">
    <w:name w:val="WW-Absatz-Standardschriftart11"/>
    <w:rsid w:val="006539C2"/>
  </w:style>
  <w:style w:type="character" w:customStyle="1" w:styleId="WW-Absatz-Standardschriftart111">
    <w:name w:val="WW-Absatz-Standardschriftart111"/>
    <w:rsid w:val="006539C2"/>
  </w:style>
  <w:style w:type="character" w:customStyle="1" w:styleId="WW-Absatz-Standardschriftart1111">
    <w:name w:val="WW-Absatz-Standardschriftart1111"/>
    <w:rsid w:val="006539C2"/>
  </w:style>
  <w:style w:type="character" w:customStyle="1" w:styleId="WW-Absatz-Standardschriftart11111">
    <w:name w:val="WW-Absatz-Standardschriftart11111"/>
    <w:rsid w:val="006539C2"/>
  </w:style>
  <w:style w:type="character" w:customStyle="1" w:styleId="WW-Absatz-Standardschriftart111111">
    <w:name w:val="WW-Absatz-Standardschriftart111111"/>
    <w:rsid w:val="006539C2"/>
  </w:style>
  <w:style w:type="character" w:customStyle="1" w:styleId="WW-Absatz-Standardschriftart1111111">
    <w:name w:val="WW-Absatz-Standardschriftart1111111"/>
    <w:rsid w:val="006539C2"/>
  </w:style>
  <w:style w:type="character" w:customStyle="1" w:styleId="WW-Absatz-Standardschriftart11111111">
    <w:name w:val="WW-Absatz-Standardschriftart11111111"/>
    <w:rsid w:val="006539C2"/>
  </w:style>
  <w:style w:type="character" w:customStyle="1" w:styleId="WW-Absatz-Standardschriftart111111111">
    <w:name w:val="WW-Absatz-Standardschriftart111111111"/>
    <w:rsid w:val="006539C2"/>
  </w:style>
  <w:style w:type="character" w:customStyle="1" w:styleId="WW-Absatz-Standardschriftart1111111111">
    <w:name w:val="WW-Absatz-Standardschriftart1111111111"/>
    <w:rsid w:val="006539C2"/>
  </w:style>
  <w:style w:type="character" w:customStyle="1" w:styleId="WW-Absatz-Standardschriftart11111111111">
    <w:name w:val="WW-Absatz-Standardschriftart11111111111"/>
    <w:rsid w:val="006539C2"/>
  </w:style>
  <w:style w:type="character" w:customStyle="1" w:styleId="WW-Absatz-Standardschriftart111111111111">
    <w:name w:val="WW-Absatz-Standardschriftart111111111111"/>
    <w:rsid w:val="006539C2"/>
  </w:style>
  <w:style w:type="character" w:customStyle="1" w:styleId="WW-Absatz-Standardschriftart1111111111111">
    <w:name w:val="WW-Absatz-Standardschriftart1111111111111"/>
    <w:rsid w:val="006539C2"/>
  </w:style>
  <w:style w:type="character" w:customStyle="1" w:styleId="WW-Absatz-Standardschriftart11111111111111">
    <w:name w:val="WW-Absatz-Standardschriftart11111111111111"/>
    <w:rsid w:val="006539C2"/>
  </w:style>
  <w:style w:type="character" w:customStyle="1" w:styleId="WW-Absatz-Standardschriftart111111111111111">
    <w:name w:val="WW-Absatz-Standardschriftart111111111111111"/>
    <w:rsid w:val="006539C2"/>
  </w:style>
  <w:style w:type="character" w:customStyle="1" w:styleId="WW-Absatz-Standardschriftart1111111111111111">
    <w:name w:val="WW-Absatz-Standardschriftart1111111111111111"/>
    <w:rsid w:val="006539C2"/>
  </w:style>
  <w:style w:type="character" w:customStyle="1" w:styleId="WW-Absatz-Standardschriftart11111111111111111">
    <w:name w:val="WW-Absatz-Standardschriftart11111111111111111"/>
    <w:rsid w:val="006539C2"/>
  </w:style>
  <w:style w:type="character" w:customStyle="1" w:styleId="WW-Absatz-Standardschriftart111111111111111111">
    <w:name w:val="WW-Absatz-Standardschriftart111111111111111111"/>
    <w:rsid w:val="006539C2"/>
  </w:style>
  <w:style w:type="character" w:customStyle="1" w:styleId="WW-Absatz-Standardschriftart1111111111111111111">
    <w:name w:val="WW-Absatz-Standardschriftart1111111111111111111"/>
    <w:rsid w:val="006539C2"/>
  </w:style>
  <w:style w:type="character" w:customStyle="1" w:styleId="WW-Absatz-Standardschriftart11111111111111111111">
    <w:name w:val="WW-Absatz-Standardschriftart11111111111111111111"/>
    <w:rsid w:val="006539C2"/>
  </w:style>
  <w:style w:type="character" w:customStyle="1" w:styleId="WW-Absatz-Standardschriftart111111111111111111111">
    <w:name w:val="WW-Absatz-Standardschriftart111111111111111111111"/>
    <w:rsid w:val="006539C2"/>
  </w:style>
  <w:style w:type="character" w:customStyle="1" w:styleId="WW-Absatz-Standardschriftart1111111111111111111111">
    <w:name w:val="WW-Absatz-Standardschriftart1111111111111111111111"/>
    <w:rsid w:val="006539C2"/>
  </w:style>
  <w:style w:type="character" w:customStyle="1" w:styleId="Fontepargpadro1">
    <w:name w:val="Fonte parág. padrão1"/>
    <w:rsid w:val="006539C2"/>
  </w:style>
  <w:style w:type="character" w:customStyle="1" w:styleId="WW-Absatz-Standardschriftart11111111111111111111111">
    <w:name w:val="WW-Absatz-Standardschriftart11111111111111111111111"/>
    <w:rsid w:val="006539C2"/>
  </w:style>
  <w:style w:type="character" w:customStyle="1" w:styleId="WW-Absatz-Standardschriftart111111111111111111111111">
    <w:name w:val="WW-Absatz-Standardschriftart111111111111111111111111"/>
    <w:rsid w:val="006539C2"/>
  </w:style>
  <w:style w:type="character" w:customStyle="1" w:styleId="WW-Absatz-Standardschriftart1111111111111111111111111">
    <w:name w:val="WW-Absatz-Standardschriftart1111111111111111111111111"/>
    <w:rsid w:val="006539C2"/>
  </w:style>
  <w:style w:type="character" w:customStyle="1" w:styleId="Smbolosdenumerao">
    <w:name w:val="Símbolos de numeração"/>
    <w:rsid w:val="006539C2"/>
  </w:style>
  <w:style w:type="character" w:customStyle="1" w:styleId="WW-Absatz-Standardschriftart11111111111111111111111111">
    <w:name w:val="WW-Absatz-Standardschriftart11111111111111111111111111"/>
    <w:rsid w:val="006539C2"/>
  </w:style>
  <w:style w:type="character" w:customStyle="1" w:styleId="WW-Absatz-Standardschriftart111111111111111111111111111">
    <w:name w:val="WW-Absatz-Standardschriftart111111111111111111111111111"/>
    <w:rsid w:val="006539C2"/>
  </w:style>
  <w:style w:type="character" w:customStyle="1" w:styleId="WW-Absatz-Standardschriftart1111111111111111111111111111">
    <w:name w:val="WW-Absatz-Standardschriftart1111111111111111111111111111"/>
    <w:rsid w:val="006539C2"/>
  </w:style>
  <w:style w:type="character" w:customStyle="1" w:styleId="WW-Absatz-Standardschriftart11111111111111111111111111111">
    <w:name w:val="WW-Absatz-Standardschriftart11111111111111111111111111111"/>
    <w:rsid w:val="006539C2"/>
  </w:style>
  <w:style w:type="character" w:customStyle="1" w:styleId="WW8Num2z0">
    <w:name w:val="WW8Num2z0"/>
    <w:rsid w:val="006539C2"/>
    <w:rPr>
      <w:b/>
      <w:bCs w:val="0"/>
    </w:rPr>
  </w:style>
  <w:style w:type="character" w:customStyle="1" w:styleId="WW8Num4z0">
    <w:name w:val="WW8Num4z0"/>
    <w:rsid w:val="006539C2"/>
    <w:rPr>
      <w:rFonts w:ascii="Times New Roman" w:hAnsi="Times New Roman" w:cs="Times New Roman" w:hint="default"/>
    </w:rPr>
  </w:style>
  <w:style w:type="character" w:customStyle="1" w:styleId="WW8Num5z0">
    <w:name w:val="WW8Num5z0"/>
    <w:rsid w:val="006539C2"/>
    <w:rPr>
      <w:rFonts w:ascii="Times New Roman" w:hAnsi="Times New Roman" w:cs="Times New Roman" w:hint="default"/>
    </w:rPr>
  </w:style>
  <w:style w:type="character" w:customStyle="1" w:styleId="WW-Fontepargpadro">
    <w:name w:val="WW-Fonte parág. padrão"/>
    <w:rsid w:val="006539C2"/>
  </w:style>
  <w:style w:type="character" w:customStyle="1" w:styleId="MenoPendente1">
    <w:name w:val="Menção Pendente1"/>
    <w:uiPriority w:val="99"/>
    <w:semiHidden/>
    <w:rsid w:val="006539C2"/>
    <w:rPr>
      <w:color w:val="605E5C"/>
      <w:shd w:val="clear" w:color="auto" w:fill="E1DFDD"/>
    </w:rPr>
  </w:style>
  <w:style w:type="character" w:customStyle="1" w:styleId="fontstyle01">
    <w:name w:val="fontstyle01"/>
    <w:rsid w:val="006539C2"/>
    <w:rPr>
      <w:rFonts w:ascii="Consolas-Bold" w:hAnsi="Consolas-Bold" w:hint="default"/>
      <w:b/>
      <w:bCs/>
      <w:i w:val="0"/>
      <w:iCs w:val="0"/>
      <w:color w:val="000000"/>
      <w:sz w:val="28"/>
      <w:szCs w:val="28"/>
    </w:rPr>
  </w:style>
  <w:style w:type="character" w:customStyle="1" w:styleId="fontstyle21">
    <w:name w:val="fontstyle21"/>
    <w:rsid w:val="006539C2"/>
    <w:rPr>
      <w:rFonts w:ascii="Consolas" w:hAnsi="Consolas" w:hint="default"/>
      <w:b w:val="0"/>
      <w:bCs w:val="0"/>
      <w:i w:val="0"/>
      <w:iCs w:val="0"/>
      <w:color w:val="000000"/>
      <w:sz w:val="28"/>
      <w:szCs w:val="28"/>
    </w:rPr>
  </w:style>
  <w:style w:type="character" w:customStyle="1" w:styleId="fontstyle31">
    <w:name w:val="fontstyle31"/>
    <w:rsid w:val="006539C2"/>
    <w:rPr>
      <w:rFonts w:ascii="SymbolMT" w:hAnsi="SymbolMT" w:hint="default"/>
      <w:b w:val="0"/>
      <w:bCs w:val="0"/>
      <w:i w:val="0"/>
      <w:iCs w:val="0"/>
      <w:color w:val="000000"/>
      <w:sz w:val="28"/>
      <w:szCs w:val="28"/>
    </w:rPr>
  </w:style>
  <w:style w:type="character" w:customStyle="1" w:styleId="PGE-Alteraesdestacadas">
    <w:name w:val="PGE - Alterações destacadas"/>
    <w:uiPriority w:val="1"/>
    <w:qFormat/>
    <w:rsid w:val="006539C2"/>
    <w:rPr>
      <w:rFonts w:ascii="Arial" w:hAnsi="Arial" w:cs="Arial" w:hint="default"/>
      <w:b/>
      <w:bCs w:val="0"/>
      <w:color w:val="000000"/>
      <w:sz w:val="22"/>
      <w:u w:val="single"/>
    </w:rPr>
  </w:style>
  <w:style w:type="character" w:customStyle="1" w:styleId="normaltextrun">
    <w:name w:val="normaltextrun"/>
    <w:basedOn w:val="Fontepargpadro"/>
    <w:rsid w:val="006539C2"/>
  </w:style>
  <w:style w:type="character" w:customStyle="1" w:styleId="eop">
    <w:name w:val="eop"/>
    <w:basedOn w:val="Fontepargpadro"/>
    <w:rsid w:val="006539C2"/>
  </w:style>
  <w:style w:type="character" w:customStyle="1" w:styleId="findhit">
    <w:name w:val="findhit"/>
    <w:basedOn w:val="Fontepargpadro"/>
    <w:rsid w:val="006539C2"/>
  </w:style>
  <w:style w:type="table" w:customStyle="1" w:styleId="Tabelacomgrade1">
    <w:name w:val="Tabela com grade1"/>
    <w:basedOn w:val="Tabelanormal"/>
    <w:uiPriority w:val="59"/>
    <w:rsid w:val="006539C2"/>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rsid w:val="006539C2"/>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6539C2"/>
    <w:pPr>
      <w:widowControl w:val="0"/>
      <w:autoSpaceDE w:val="0"/>
      <w:autoSpaceDN w:val="0"/>
      <w:spacing w:after="0" w:line="240" w:lineRule="auto"/>
    </w:pPr>
    <w:rPr>
      <w:rFonts w:ascii="Calibri" w:eastAsia="Calibri" w:hAnsi="Calibri" w:cs="Times New Roman"/>
      <w:kern w:val="0"/>
      <w:lang w:val="en-US"/>
    </w:rPr>
    <w:tblPr>
      <w:tblCellMar>
        <w:top w:w="0" w:type="dxa"/>
        <w:left w:w="0" w:type="dxa"/>
        <w:bottom w:w="0" w:type="dxa"/>
        <w:right w:w="0" w:type="dxa"/>
      </w:tblCellMar>
    </w:tblPr>
  </w:style>
  <w:style w:type="character" w:customStyle="1" w:styleId="MenoPendente2">
    <w:name w:val="Menção Pendente2"/>
    <w:basedOn w:val="Fontepargpadro"/>
    <w:uiPriority w:val="99"/>
    <w:semiHidden/>
    <w:unhideWhenUsed/>
    <w:rsid w:val="006539C2"/>
    <w:rPr>
      <w:color w:val="605E5C"/>
      <w:shd w:val="clear" w:color="auto" w:fill="E1DFDD"/>
    </w:rPr>
  </w:style>
  <w:style w:type="character" w:customStyle="1" w:styleId="LinkdaInternet">
    <w:name w:val="Link da Internet"/>
    <w:rsid w:val="006539C2"/>
    <w:rPr>
      <w:color w:val="000080"/>
      <w:u w:val="single"/>
    </w:rPr>
  </w:style>
  <w:style w:type="paragraph" w:customStyle="1" w:styleId="Contedo">
    <w:name w:val="Conteúdo"/>
    <w:basedOn w:val="Normal"/>
    <w:link w:val="ContedoChar"/>
    <w:qFormat/>
    <w:rsid w:val="006539C2"/>
    <w:pPr>
      <w:tabs>
        <w:tab w:val="num" w:pos="0"/>
      </w:tabs>
      <w:suppressAutoHyphens/>
      <w:spacing w:after="120" w:line="360" w:lineRule="auto"/>
      <w:ind w:left="431" w:hanging="431"/>
      <w:jc w:val="both"/>
      <w:textAlignment w:val="baseline"/>
    </w:pPr>
    <w:rPr>
      <w:rFonts w:ascii="Arial" w:eastAsia="WenQuanYi Micro Hei" w:hAnsi="Arial" w:cs="Arial"/>
      <w:sz w:val="20"/>
      <w:szCs w:val="20"/>
      <w:lang w:eastAsia="zh-CN" w:bidi="hi-IN"/>
    </w:rPr>
  </w:style>
  <w:style w:type="character" w:customStyle="1" w:styleId="ContedoChar">
    <w:name w:val="Conteúdo Char"/>
    <w:basedOn w:val="Fontepargpadro"/>
    <w:link w:val="Contedo"/>
    <w:rsid w:val="006539C2"/>
    <w:rPr>
      <w:rFonts w:ascii="Arial" w:eastAsia="WenQuanYi Micro Hei" w:hAnsi="Arial" w:cs="Arial"/>
      <w:kern w:val="0"/>
      <w:sz w:val="20"/>
      <w:szCs w:val="20"/>
      <w:lang w:eastAsia="zh-CN" w:bidi="hi-IN"/>
    </w:rPr>
  </w:style>
  <w:style w:type="paragraph" w:customStyle="1" w:styleId="Notasexplicativas">
    <w:name w:val="Notas explicativas"/>
    <w:basedOn w:val="Textodenotaderodap"/>
    <w:link w:val="NotasexplicativasChar"/>
    <w:qFormat/>
    <w:rsid w:val="006539C2"/>
    <w:pPr>
      <w:overflowPunct/>
      <w:autoSpaceDE/>
      <w:autoSpaceDN/>
      <w:adjustRightInd/>
    </w:pPr>
    <w:rPr>
      <w:rFonts w:cs="Tahoma"/>
      <w:bCs/>
      <w:sz w:val="16"/>
      <w:szCs w:val="16"/>
    </w:rPr>
  </w:style>
  <w:style w:type="character" w:customStyle="1" w:styleId="NotasexplicativasChar">
    <w:name w:val="Notas explicativas Char"/>
    <w:basedOn w:val="TextodenotaderodapChar"/>
    <w:link w:val="Notasexplicativas"/>
    <w:rsid w:val="006539C2"/>
    <w:rPr>
      <w:rFonts w:ascii="Arial" w:eastAsia="Times New Roman" w:hAnsi="Arial" w:cs="Tahoma"/>
      <w:bCs/>
      <w:kern w:val="0"/>
      <w:sz w:val="16"/>
      <w:szCs w:val="16"/>
      <w:lang w:eastAsia="pt-BR"/>
    </w:rPr>
  </w:style>
  <w:style w:type="character" w:customStyle="1" w:styleId="Nvel02Char">
    <w:name w:val="Nível 02 Char"/>
    <w:basedOn w:val="Fontepargpadro"/>
    <w:link w:val="Nvel02"/>
    <w:locked/>
    <w:rsid w:val="00065C47"/>
    <w:rPr>
      <w:rFonts w:ascii="Arial" w:eastAsia="Arial" w:hAnsi="Arial" w:cs="Arial"/>
      <w:bCs/>
      <w:iCs/>
      <w:sz w:val="24"/>
      <w:szCs w:val="24"/>
    </w:rPr>
  </w:style>
  <w:style w:type="paragraph" w:customStyle="1" w:styleId="Nvel02">
    <w:name w:val="Nível 02"/>
    <w:basedOn w:val="Normal"/>
    <w:link w:val="Nvel02Char"/>
    <w:autoRedefine/>
    <w:qFormat/>
    <w:rsid w:val="00065C47"/>
    <w:pPr>
      <w:numPr>
        <w:ilvl w:val="1"/>
      </w:numPr>
      <w:jc w:val="both"/>
    </w:pPr>
    <w:rPr>
      <w:rFonts w:ascii="Arial" w:eastAsia="Arial" w:hAnsi="Arial" w:cs="Arial"/>
      <w:bCs/>
      <w:iCs/>
      <w:kern w:val="2"/>
      <w:lang w:eastAsia="en-US"/>
    </w:rPr>
  </w:style>
  <w:style w:type="character" w:customStyle="1" w:styleId="MenoPendente3">
    <w:name w:val="Menção Pendente3"/>
    <w:basedOn w:val="Fontepargpadro"/>
    <w:uiPriority w:val="99"/>
    <w:semiHidden/>
    <w:unhideWhenUsed/>
    <w:rsid w:val="00133283"/>
    <w:rPr>
      <w:color w:val="605E5C"/>
      <w:shd w:val="clear" w:color="auto" w:fill="E1DFDD"/>
    </w:rPr>
  </w:style>
  <w:style w:type="character" w:customStyle="1" w:styleId="MenoPendente4">
    <w:name w:val="Menção Pendente4"/>
    <w:basedOn w:val="Fontepargpadro"/>
    <w:uiPriority w:val="99"/>
    <w:semiHidden/>
    <w:unhideWhenUsed/>
    <w:rsid w:val="003C00BE"/>
    <w:rPr>
      <w:color w:val="605E5C"/>
      <w:shd w:val="clear" w:color="auto" w:fill="E1DFDD"/>
    </w:rPr>
  </w:style>
  <w:style w:type="paragraph" w:customStyle="1" w:styleId="PargrafodaLista1">
    <w:name w:val="Parágrafo da Lista1"/>
    <w:basedOn w:val="Normal"/>
    <w:rsid w:val="003D1348"/>
    <w:pPr>
      <w:spacing w:after="160" w:line="259" w:lineRule="auto"/>
      <w:ind w:left="720"/>
      <w:contextualSpacing/>
    </w:pPr>
    <w:rPr>
      <w:rFonts w:ascii="Calibri" w:hAnsi="Calibri"/>
      <w:sz w:val="22"/>
      <w:szCs w:val="22"/>
      <w:lang w:eastAsia="en-US"/>
    </w:rPr>
  </w:style>
  <w:style w:type="character" w:customStyle="1" w:styleId="whitespace-normal">
    <w:name w:val="whitespace-normal"/>
    <w:basedOn w:val="Fontepargpadro"/>
    <w:rsid w:val="003D1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242">
      <w:bodyDiv w:val="1"/>
      <w:marLeft w:val="0"/>
      <w:marRight w:val="0"/>
      <w:marTop w:val="0"/>
      <w:marBottom w:val="0"/>
      <w:divBdr>
        <w:top w:val="none" w:sz="0" w:space="0" w:color="auto"/>
        <w:left w:val="none" w:sz="0" w:space="0" w:color="auto"/>
        <w:bottom w:val="none" w:sz="0" w:space="0" w:color="auto"/>
        <w:right w:val="none" w:sz="0" w:space="0" w:color="auto"/>
      </w:divBdr>
      <w:divsChild>
        <w:div w:id="1724282351">
          <w:marLeft w:val="0"/>
          <w:marRight w:val="0"/>
          <w:marTop w:val="0"/>
          <w:marBottom w:val="0"/>
          <w:divBdr>
            <w:top w:val="none" w:sz="0" w:space="0" w:color="auto"/>
            <w:left w:val="none" w:sz="0" w:space="0" w:color="auto"/>
            <w:bottom w:val="none" w:sz="0" w:space="0" w:color="auto"/>
            <w:right w:val="none" w:sz="0" w:space="0" w:color="auto"/>
          </w:divBdr>
          <w:divsChild>
            <w:div w:id="635571323">
              <w:marLeft w:val="0"/>
              <w:marRight w:val="0"/>
              <w:marTop w:val="0"/>
              <w:marBottom w:val="0"/>
              <w:divBdr>
                <w:top w:val="none" w:sz="0" w:space="0" w:color="auto"/>
                <w:left w:val="none" w:sz="0" w:space="0" w:color="auto"/>
                <w:bottom w:val="none" w:sz="0" w:space="0" w:color="auto"/>
                <w:right w:val="none" w:sz="0" w:space="0" w:color="auto"/>
              </w:divBdr>
              <w:divsChild>
                <w:div w:id="894435876">
                  <w:marLeft w:val="0"/>
                  <w:marRight w:val="0"/>
                  <w:marTop w:val="0"/>
                  <w:marBottom w:val="0"/>
                  <w:divBdr>
                    <w:top w:val="none" w:sz="0" w:space="0" w:color="auto"/>
                    <w:left w:val="none" w:sz="0" w:space="0" w:color="auto"/>
                    <w:bottom w:val="none" w:sz="0" w:space="0" w:color="auto"/>
                    <w:right w:val="none" w:sz="0" w:space="0" w:color="auto"/>
                  </w:divBdr>
                  <w:divsChild>
                    <w:div w:id="1432778968">
                      <w:marLeft w:val="0"/>
                      <w:marRight w:val="0"/>
                      <w:marTop w:val="0"/>
                      <w:marBottom w:val="0"/>
                      <w:divBdr>
                        <w:top w:val="none" w:sz="0" w:space="0" w:color="auto"/>
                        <w:left w:val="none" w:sz="0" w:space="0" w:color="auto"/>
                        <w:bottom w:val="none" w:sz="0" w:space="0" w:color="auto"/>
                        <w:right w:val="none" w:sz="0" w:space="0" w:color="auto"/>
                      </w:divBdr>
                      <w:divsChild>
                        <w:div w:id="589892527">
                          <w:marLeft w:val="0"/>
                          <w:marRight w:val="0"/>
                          <w:marTop w:val="0"/>
                          <w:marBottom w:val="0"/>
                          <w:divBdr>
                            <w:top w:val="none" w:sz="0" w:space="0" w:color="auto"/>
                            <w:left w:val="none" w:sz="0" w:space="0" w:color="auto"/>
                            <w:bottom w:val="none" w:sz="0" w:space="0" w:color="auto"/>
                            <w:right w:val="none" w:sz="0" w:space="0" w:color="auto"/>
                          </w:divBdr>
                          <w:divsChild>
                            <w:div w:id="19070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86043">
      <w:bodyDiv w:val="1"/>
      <w:marLeft w:val="0"/>
      <w:marRight w:val="0"/>
      <w:marTop w:val="0"/>
      <w:marBottom w:val="0"/>
      <w:divBdr>
        <w:top w:val="none" w:sz="0" w:space="0" w:color="auto"/>
        <w:left w:val="none" w:sz="0" w:space="0" w:color="auto"/>
        <w:bottom w:val="none" w:sz="0" w:space="0" w:color="auto"/>
        <w:right w:val="none" w:sz="0" w:space="0" w:color="auto"/>
      </w:divBdr>
    </w:div>
    <w:div w:id="105731977">
      <w:bodyDiv w:val="1"/>
      <w:marLeft w:val="0"/>
      <w:marRight w:val="0"/>
      <w:marTop w:val="0"/>
      <w:marBottom w:val="0"/>
      <w:divBdr>
        <w:top w:val="none" w:sz="0" w:space="0" w:color="auto"/>
        <w:left w:val="none" w:sz="0" w:space="0" w:color="auto"/>
        <w:bottom w:val="none" w:sz="0" w:space="0" w:color="auto"/>
        <w:right w:val="none" w:sz="0" w:space="0" w:color="auto"/>
      </w:divBdr>
      <w:divsChild>
        <w:div w:id="724257120">
          <w:marLeft w:val="0"/>
          <w:marRight w:val="0"/>
          <w:marTop w:val="0"/>
          <w:marBottom w:val="0"/>
          <w:divBdr>
            <w:top w:val="none" w:sz="0" w:space="0" w:color="auto"/>
            <w:left w:val="none" w:sz="0" w:space="0" w:color="auto"/>
            <w:bottom w:val="none" w:sz="0" w:space="0" w:color="auto"/>
            <w:right w:val="none" w:sz="0" w:space="0" w:color="auto"/>
          </w:divBdr>
          <w:divsChild>
            <w:div w:id="904534636">
              <w:marLeft w:val="0"/>
              <w:marRight w:val="0"/>
              <w:marTop w:val="0"/>
              <w:marBottom w:val="0"/>
              <w:divBdr>
                <w:top w:val="none" w:sz="0" w:space="0" w:color="auto"/>
                <w:left w:val="none" w:sz="0" w:space="0" w:color="auto"/>
                <w:bottom w:val="none" w:sz="0" w:space="0" w:color="auto"/>
                <w:right w:val="none" w:sz="0" w:space="0" w:color="auto"/>
              </w:divBdr>
              <w:divsChild>
                <w:div w:id="1950235937">
                  <w:marLeft w:val="0"/>
                  <w:marRight w:val="0"/>
                  <w:marTop w:val="0"/>
                  <w:marBottom w:val="0"/>
                  <w:divBdr>
                    <w:top w:val="none" w:sz="0" w:space="0" w:color="auto"/>
                    <w:left w:val="none" w:sz="0" w:space="0" w:color="auto"/>
                    <w:bottom w:val="none" w:sz="0" w:space="0" w:color="auto"/>
                    <w:right w:val="none" w:sz="0" w:space="0" w:color="auto"/>
                  </w:divBdr>
                  <w:divsChild>
                    <w:div w:id="1163005712">
                      <w:marLeft w:val="0"/>
                      <w:marRight w:val="0"/>
                      <w:marTop w:val="0"/>
                      <w:marBottom w:val="0"/>
                      <w:divBdr>
                        <w:top w:val="none" w:sz="0" w:space="0" w:color="auto"/>
                        <w:left w:val="none" w:sz="0" w:space="0" w:color="auto"/>
                        <w:bottom w:val="none" w:sz="0" w:space="0" w:color="auto"/>
                        <w:right w:val="none" w:sz="0" w:space="0" w:color="auto"/>
                      </w:divBdr>
                      <w:divsChild>
                        <w:div w:id="971014121">
                          <w:marLeft w:val="0"/>
                          <w:marRight w:val="0"/>
                          <w:marTop w:val="0"/>
                          <w:marBottom w:val="0"/>
                          <w:divBdr>
                            <w:top w:val="none" w:sz="0" w:space="0" w:color="auto"/>
                            <w:left w:val="none" w:sz="0" w:space="0" w:color="auto"/>
                            <w:bottom w:val="none" w:sz="0" w:space="0" w:color="auto"/>
                            <w:right w:val="none" w:sz="0" w:space="0" w:color="auto"/>
                          </w:divBdr>
                          <w:divsChild>
                            <w:div w:id="1288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22665">
      <w:bodyDiv w:val="1"/>
      <w:marLeft w:val="0"/>
      <w:marRight w:val="0"/>
      <w:marTop w:val="0"/>
      <w:marBottom w:val="0"/>
      <w:divBdr>
        <w:top w:val="none" w:sz="0" w:space="0" w:color="auto"/>
        <w:left w:val="none" w:sz="0" w:space="0" w:color="auto"/>
        <w:bottom w:val="none" w:sz="0" w:space="0" w:color="auto"/>
        <w:right w:val="none" w:sz="0" w:space="0" w:color="auto"/>
      </w:divBdr>
    </w:div>
    <w:div w:id="161092631">
      <w:bodyDiv w:val="1"/>
      <w:marLeft w:val="0"/>
      <w:marRight w:val="0"/>
      <w:marTop w:val="0"/>
      <w:marBottom w:val="0"/>
      <w:divBdr>
        <w:top w:val="none" w:sz="0" w:space="0" w:color="auto"/>
        <w:left w:val="none" w:sz="0" w:space="0" w:color="auto"/>
        <w:bottom w:val="none" w:sz="0" w:space="0" w:color="auto"/>
        <w:right w:val="none" w:sz="0" w:space="0" w:color="auto"/>
      </w:divBdr>
    </w:div>
    <w:div w:id="165675374">
      <w:bodyDiv w:val="1"/>
      <w:marLeft w:val="0"/>
      <w:marRight w:val="0"/>
      <w:marTop w:val="0"/>
      <w:marBottom w:val="0"/>
      <w:divBdr>
        <w:top w:val="none" w:sz="0" w:space="0" w:color="auto"/>
        <w:left w:val="none" w:sz="0" w:space="0" w:color="auto"/>
        <w:bottom w:val="none" w:sz="0" w:space="0" w:color="auto"/>
        <w:right w:val="none" w:sz="0" w:space="0" w:color="auto"/>
      </w:divBdr>
    </w:div>
    <w:div w:id="193738559">
      <w:bodyDiv w:val="1"/>
      <w:marLeft w:val="0"/>
      <w:marRight w:val="0"/>
      <w:marTop w:val="0"/>
      <w:marBottom w:val="0"/>
      <w:divBdr>
        <w:top w:val="none" w:sz="0" w:space="0" w:color="auto"/>
        <w:left w:val="none" w:sz="0" w:space="0" w:color="auto"/>
        <w:bottom w:val="none" w:sz="0" w:space="0" w:color="auto"/>
        <w:right w:val="none" w:sz="0" w:space="0" w:color="auto"/>
      </w:divBdr>
    </w:div>
    <w:div w:id="195314602">
      <w:bodyDiv w:val="1"/>
      <w:marLeft w:val="0"/>
      <w:marRight w:val="0"/>
      <w:marTop w:val="0"/>
      <w:marBottom w:val="0"/>
      <w:divBdr>
        <w:top w:val="none" w:sz="0" w:space="0" w:color="auto"/>
        <w:left w:val="none" w:sz="0" w:space="0" w:color="auto"/>
        <w:bottom w:val="none" w:sz="0" w:space="0" w:color="auto"/>
        <w:right w:val="none" w:sz="0" w:space="0" w:color="auto"/>
      </w:divBdr>
    </w:div>
    <w:div w:id="277032720">
      <w:bodyDiv w:val="1"/>
      <w:marLeft w:val="0"/>
      <w:marRight w:val="0"/>
      <w:marTop w:val="0"/>
      <w:marBottom w:val="0"/>
      <w:divBdr>
        <w:top w:val="none" w:sz="0" w:space="0" w:color="auto"/>
        <w:left w:val="none" w:sz="0" w:space="0" w:color="auto"/>
        <w:bottom w:val="none" w:sz="0" w:space="0" w:color="auto"/>
        <w:right w:val="none" w:sz="0" w:space="0" w:color="auto"/>
      </w:divBdr>
    </w:div>
    <w:div w:id="293799046">
      <w:bodyDiv w:val="1"/>
      <w:marLeft w:val="0"/>
      <w:marRight w:val="0"/>
      <w:marTop w:val="0"/>
      <w:marBottom w:val="0"/>
      <w:divBdr>
        <w:top w:val="none" w:sz="0" w:space="0" w:color="auto"/>
        <w:left w:val="none" w:sz="0" w:space="0" w:color="auto"/>
        <w:bottom w:val="none" w:sz="0" w:space="0" w:color="auto"/>
        <w:right w:val="none" w:sz="0" w:space="0" w:color="auto"/>
      </w:divBdr>
    </w:div>
    <w:div w:id="312759064">
      <w:bodyDiv w:val="1"/>
      <w:marLeft w:val="0"/>
      <w:marRight w:val="0"/>
      <w:marTop w:val="0"/>
      <w:marBottom w:val="0"/>
      <w:divBdr>
        <w:top w:val="none" w:sz="0" w:space="0" w:color="auto"/>
        <w:left w:val="none" w:sz="0" w:space="0" w:color="auto"/>
        <w:bottom w:val="none" w:sz="0" w:space="0" w:color="auto"/>
        <w:right w:val="none" w:sz="0" w:space="0" w:color="auto"/>
      </w:divBdr>
    </w:div>
    <w:div w:id="358698181">
      <w:bodyDiv w:val="1"/>
      <w:marLeft w:val="0"/>
      <w:marRight w:val="0"/>
      <w:marTop w:val="0"/>
      <w:marBottom w:val="0"/>
      <w:divBdr>
        <w:top w:val="none" w:sz="0" w:space="0" w:color="auto"/>
        <w:left w:val="none" w:sz="0" w:space="0" w:color="auto"/>
        <w:bottom w:val="none" w:sz="0" w:space="0" w:color="auto"/>
        <w:right w:val="none" w:sz="0" w:space="0" w:color="auto"/>
      </w:divBdr>
    </w:div>
    <w:div w:id="382601769">
      <w:bodyDiv w:val="1"/>
      <w:marLeft w:val="0"/>
      <w:marRight w:val="0"/>
      <w:marTop w:val="0"/>
      <w:marBottom w:val="0"/>
      <w:divBdr>
        <w:top w:val="none" w:sz="0" w:space="0" w:color="auto"/>
        <w:left w:val="none" w:sz="0" w:space="0" w:color="auto"/>
        <w:bottom w:val="none" w:sz="0" w:space="0" w:color="auto"/>
        <w:right w:val="none" w:sz="0" w:space="0" w:color="auto"/>
      </w:divBdr>
    </w:div>
    <w:div w:id="446773328">
      <w:bodyDiv w:val="1"/>
      <w:marLeft w:val="0"/>
      <w:marRight w:val="0"/>
      <w:marTop w:val="0"/>
      <w:marBottom w:val="0"/>
      <w:divBdr>
        <w:top w:val="none" w:sz="0" w:space="0" w:color="auto"/>
        <w:left w:val="none" w:sz="0" w:space="0" w:color="auto"/>
        <w:bottom w:val="none" w:sz="0" w:space="0" w:color="auto"/>
        <w:right w:val="none" w:sz="0" w:space="0" w:color="auto"/>
      </w:divBdr>
    </w:div>
    <w:div w:id="495145969">
      <w:bodyDiv w:val="1"/>
      <w:marLeft w:val="0"/>
      <w:marRight w:val="0"/>
      <w:marTop w:val="0"/>
      <w:marBottom w:val="0"/>
      <w:divBdr>
        <w:top w:val="none" w:sz="0" w:space="0" w:color="auto"/>
        <w:left w:val="none" w:sz="0" w:space="0" w:color="auto"/>
        <w:bottom w:val="none" w:sz="0" w:space="0" w:color="auto"/>
        <w:right w:val="none" w:sz="0" w:space="0" w:color="auto"/>
      </w:divBdr>
    </w:div>
    <w:div w:id="514224301">
      <w:bodyDiv w:val="1"/>
      <w:marLeft w:val="0"/>
      <w:marRight w:val="0"/>
      <w:marTop w:val="0"/>
      <w:marBottom w:val="0"/>
      <w:divBdr>
        <w:top w:val="none" w:sz="0" w:space="0" w:color="auto"/>
        <w:left w:val="none" w:sz="0" w:space="0" w:color="auto"/>
        <w:bottom w:val="none" w:sz="0" w:space="0" w:color="auto"/>
        <w:right w:val="none" w:sz="0" w:space="0" w:color="auto"/>
      </w:divBdr>
    </w:div>
    <w:div w:id="531574600">
      <w:bodyDiv w:val="1"/>
      <w:marLeft w:val="0"/>
      <w:marRight w:val="0"/>
      <w:marTop w:val="0"/>
      <w:marBottom w:val="0"/>
      <w:divBdr>
        <w:top w:val="none" w:sz="0" w:space="0" w:color="auto"/>
        <w:left w:val="none" w:sz="0" w:space="0" w:color="auto"/>
        <w:bottom w:val="none" w:sz="0" w:space="0" w:color="auto"/>
        <w:right w:val="none" w:sz="0" w:space="0" w:color="auto"/>
      </w:divBdr>
    </w:div>
    <w:div w:id="540824115">
      <w:bodyDiv w:val="1"/>
      <w:marLeft w:val="0"/>
      <w:marRight w:val="0"/>
      <w:marTop w:val="0"/>
      <w:marBottom w:val="0"/>
      <w:divBdr>
        <w:top w:val="none" w:sz="0" w:space="0" w:color="auto"/>
        <w:left w:val="none" w:sz="0" w:space="0" w:color="auto"/>
        <w:bottom w:val="none" w:sz="0" w:space="0" w:color="auto"/>
        <w:right w:val="none" w:sz="0" w:space="0" w:color="auto"/>
      </w:divBdr>
    </w:div>
    <w:div w:id="550507740">
      <w:bodyDiv w:val="1"/>
      <w:marLeft w:val="0"/>
      <w:marRight w:val="0"/>
      <w:marTop w:val="0"/>
      <w:marBottom w:val="0"/>
      <w:divBdr>
        <w:top w:val="none" w:sz="0" w:space="0" w:color="auto"/>
        <w:left w:val="none" w:sz="0" w:space="0" w:color="auto"/>
        <w:bottom w:val="none" w:sz="0" w:space="0" w:color="auto"/>
        <w:right w:val="none" w:sz="0" w:space="0" w:color="auto"/>
      </w:divBdr>
    </w:div>
    <w:div w:id="552079719">
      <w:bodyDiv w:val="1"/>
      <w:marLeft w:val="0"/>
      <w:marRight w:val="0"/>
      <w:marTop w:val="0"/>
      <w:marBottom w:val="0"/>
      <w:divBdr>
        <w:top w:val="none" w:sz="0" w:space="0" w:color="auto"/>
        <w:left w:val="none" w:sz="0" w:space="0" w:color="auto"/>
        <w:bottom w:val="none" w:sz="0" w:space="0" w:color="auto"/>
        <w:right w:val="none" w:sz="0" w:space="0" w:color="auto"/>
      </w:divBdr>
    </w:div>
    <w:div w:id="560557073">
      <w:bodyDiv w:val="1"/>
      <w:marLeft w:val="0"/>
      <w:marRight w:val="0"/>
      <w:marTop w:val="0"/>
      <w:marBottom w:val="0"/>
      <w:divBdr>
        <w:top w:val="none" w:sz="0" w:space="0" w:color="auto"/>
        <w:left w:val="none" w:sz="0" w:space="0" w:color="auto"/>
        <w:bottom w:val="none" w:sz="0" w:space="0" w:color="auto"/>
        <w:right w:val="none" w:sz="0" w:space="0" w:color="auto"/>
      </w:divBdr>
    </w:div>
    <w:div w:id="573397511">
      <w:bodyDiv w:val="1"/>
      <w:marLeft w:val="0"/>
      <w:marRight w:val="0"/>
      <w:marTop w:val="0"/>
      <w:marBottom w:val="0"/>
      <w:divBdr>
        <w:top w:val="none" w:sz="0" w:space="0" w:color="auto"/>
        <w:left w:val="none" w:sz="0" w:space="0" w:color="auto"/>
        <w:bottom w:val="none" w:sz="0" w:space="0" w:color="auto"/>
        <w:right w:val="none" w:sz="0" w:space="0" w:color="auto"/>
      </w:divBdr>
    </w:div>
    <w:div w:id="592782613">
      <w:bodyDiv w:val="1"/>
      <w:marLeft w:val="0"/>
      <w:marRight w:val="0"/>
      <w:marTop w:val="0"/>
      <w:marBottom w:val="0"/>
      <w:divBdr>
        <w:top w:val="none" w:sz="0" w:space="0" w:color="auto"/>
        <w:left w:val="none" w:sz="0" w:space="0" w:color="auto"/>
        <w:bottom w:val="none" w:sz="0" w:space="0" w:color="auto"/>
        <w:right w:val="none" w:sz="0" w:space="0" w:color="auto"/>
      </w:divBdr>
    </w:div>
    <w:div w:id="601303397">
      <w:bodyDiv w:val="1"/>
      <w:marLeft w:val="0"/>
      <w:marRight w:val="0"/>
      <w:marTop w:val="0"/>
      <w:marBottom w:val="0"/>
      <w:divBdr>
        <w:top w:val="none" w:sz="0" w:space="0" w:color="auto"/>
        <w:left w:val="none" w:sz="0" w:space="0" w:color="auto"/>
        <w:bottom w:val="none" w:sz="0" w:space="0" w:color="auto"/>
        <w:right w:val="none" w:sz="0" w:space="0" w:color="auto"/>
      </w:divBdr>
    </w:div>
    <w:div w:id="632562882">
      <w:bodyDiv w:val="1"/>
      <w:marLeft w:val="0"/>
      <w:marRight w:val="0"/>
      <w:marTop w:val="0"/>
      <w:marBottom w:val="0"/>
      <w:divBdr>
        <w:top w:val="none" w:sz="0" w:space="0" w:color="auto"/>
        <w:left w:val="none" w:sz="0" w:space="0" w:color="auto"/>
        <w:bottom w:val="none" w:sz="0" w:space="0" w:color="auto"/>
        <w:right w:val="none" w:sz="0" w:space="0" w:color="auto"/>
      </w:divBdr>
    </w:div>
    <w:div w:id="650476676">
      <w:bodyDiv w:val="1"/>
      <w:marLeft w:val="0"/>
      <w:marRight w:val="0"/>
      <w:marTop w:val="0"/>
      <w:marBottom w:val="0"/>
      <w:divBdr>
        <w:top w:val="none" w:sz="0" w:space="0" w:color="auto"/>
        <w:left w:val="none" w:sz="0" w:space="0" w:color="auto"/>
        <w:bottom w:val="none" w:sz="0" w:space="0" w:color="auto"/>
        <w:right w:val="none" w:sz="0" w:space="0" w:color="auto"/>
      </w:divBdr>
    </w:div>
    <w:div w:id="722143375">
      <w:bodyDiv w:val="1"/>
      <w:marLeft w:val="0"/>
      <w:marRight w:val="0"/>
      <w:marTop w:val="0"/>
      <w:marBottom w:val="0"/>
      <w:divBdr>
        <w:top w:val="none" w:sz="0" w:space="0" w:color="auto"/>
        <w:left w:val="none" w:sz="0" w:space="0" w:color="auto"/>
        <w:bottom w:val="none" w:sz="0" w:space="0" w:color="auto"/>
        <w:right w:val="none" w:sz="0" w:space="0" w:color="auto"/>
      </w:divBdr>
    </w:div>
    <w:div w:id="753353409">
      <w:bodyDiv w:val="1"/>
      <w:marLeft w:val="0"/>
      <w:marRight w:val="0"/>
      <w:marTop w:val="0"/>
      <w:marBottom w:val="0"/>
      <w:divBdr>
        <w:top w:val="none" w:sz="0" w:space="0" w:color="auto"/>
        <w:left w:val="none" w:sz="0" w:space="0" w:color="auto"/>
        <w:bottom w:val="none" w:sz="0" w:space="0" w:color="auto"/>
        <w:right w:val="none" w:sz="0" w:space="0" w:color="auto"/>
      </w:divBdr>
    </w:div>
    <w:div w:id="777873681">
      <w:bodyDiv w:val="1"/>
      <w:marLeft w:val="0"/>
      <w:marRight w:val="0"/>
      <w:marTop w:val="0"/>
      <w:marBottom w:val="0"/>
      <w:divBdr>
        <w:top w:val="none" w:sz="0" w:space="0" w:color="auto"/>
        <w:left w:val="none" w:sz="0" w:space="0" w:color="auto"/>
        <w:bottom w:val="none" w:sz="0" w:space="0" w:color="auto"/>
        <w:right w:val="none" w:sz="0" w:space="0" w:color="auto"/>
      </w:divBdr>
      <w:divsChild>
        <w:div w:id="604390519">
          <w:marLeft w:val="0"/>
          <w:marRight w:val="0"/>
          <w:marTop w:val="0"/>
          <w:marBottom w:val="0"/>
          <w:divBdr>
            <w:top w:val="none" w:sz="0" w:space="0" w:color="auto"/>
            <w:left w:val="none" w:sz="0" w:space="0" w:color="auto"/>
            <w:bottom w:val="none" w:sz="0" w:space="0" w:color="auto"/>
            <w:right w:val="none" w:sz="0" w:space="0" w:color="auto"/>
          </w:divBdr>
          <w:divsChild>
            <w:div w:id="1919363406">
              <w:marLeft w:val="0"/>
              <w:marRight w:val="0"/>
              <w:marTop w:val="0"/>
              <w:marBottom w:val="0"/>
              <w:divBdr>
                <w:top w:val="none" w:sz="0" w:space="0" w:color="auto"/>
                <w:left w:val="none" w:sz="0" w:space="0" w:color="auto"/>
                <w:bottom w:val="none" w:sz="0" w:space="0" w:color="auto"/>
                <w:right w:val="none" w:sz="0" w:space="0" w:color="auto"/>
              </w:divBdr>
              <w:divsChild>
                <w:div w:id="607540713">
                  <w:marLeft w:val="0"/>
                  <w:marRight w:val="0"/>
                  <w:marTop w:val="0"/>
                  <w:marBottom w:val="0"/>
                  <w:divBdr>
                    <w:top w:val="none" w:sz="0" w:space="0" w:color="auto"/>
                    <w:left w:val="none" w:sz="0" w:space="0" w:color="auto"/>
                    <w:bottom w:val="none" w:sz="0" w:space="0" w:color="auto"/>
                    <w:right w:val="none" w:sz="0" w:space="0" w:color="auto"/>
                  </w:divBdr>
                  <w:divsChild>
                    <w:div w:id="1925996064">
                      <w:marLeft w:val="0"/>
                      <w:marRight w:val="0"/>
                      <w:marTop w:val="0"/>
                      <w:marBottom w:val="0"/>
                      <w:divBdr>
                        <w:top w:val="none" w:sz="0" w:space="0" w:color="auto"/>
                        <w:left w:val="none" w:sz="0" w:space="0" w:color="auto"/>
                        <w:bottom w:val="none" w:sz="0" w:space="0" w:color="auto"/>
                        <w:right w:val="none" w:sz="0" w:space="0" w:color="auto"/>
                      </w:divBdr>
                      <w:divsChild>
                        <w:div w:id="2043051867">
                          <w:marLeft w:val="0"/>
                          <w:marRight w:val="0"/>
                          <w:marTop w:val="0"/>
                          <w:marBottom w:val="0"/>
                          <w:divBdr>
                            <w:top w:val="none" w:sz="0" w:space="0" w:color="auto"/>
                            <w:left w:val="none" w:sz="0" w:space="0" w:color="auto"/>
                            <w:bottom w:val="none" w:sz="0" w:space="0" w:color="auto"/>
                            <w:right w:val="none" w:sz="0" w:space="0" w:color="auto"/>
                          </w:divBdr>
                          <w:divsChild>
                            <w:div w:id="14192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782507">
      <w:bodyDiv w:val="1"/>
      <w:marLeft w:val="0"/>
      <w:marRight w:val="0"/>
      <w:marTop w:val="0"/>
      <w:marBottom w:val="0"/>
      <w:divBdr>
        <w:top w:val="none" w:sz="0" w:space="0" w:color="auto"/>
        <w:left w:val="none" w:sz="0" w:space="0" w:color="auto"/>
        <w:bottom w:val="none" w:sz="0" w:space="0" w:color="auto"/>
        <w:right w:val="none" w:sz="0" w:space="0" w:color="auto"/>
      </w:divBdr>
    </w:div>
    <w:div w:id="811991516">
      <w:bodyDiv w:val="1"/>
      <w:marLeft w:val="0"/>
      <w:marRight w:val="0"/>
      <w:marTop w:val="0"/>
      <w:marBottom w:val="0"/>
      <w:divBdr>
        <w:top w:val="none" w:sz="0" w:space="0" w:color="auto"/>
        <w:left w:val="none" w:sz="0" w:space="0" w:color="auto"/>
        <w:bottom w:val="none" w:sz="0" w:space="0" w:color="auto"/>
        <w:right w:val="none" w:sz="0" w:space="0" w:color="auto"/>
      </w:divBdr>
    </w:div>
    <w:div w:id="883834767">
      <w:bodyDiv w:val="1"/>
      <w:marLeft w:val="0"/>
      <w:marRight w:val="0"/>
      <w:marTop w:val="0"/>
      <w:marBottom w:val="0"/>
      <w:divBdr>
        <w:top w:val="none" w:sz="0" w:space="0" w:color="auto"/>
        <w:left w:val="none" w:sz="0" w:space="0" w:color="auto"/>
        <w:bottom w:val="none" w:sz="0" w:space="0" w:color="auto"/>
        <w:right w:val="none" w:sz="0" w:space="0" w:color="auto"/>
      </w:divBdr>
    </w:div>
    <w:div w:id="892886293">
      <w:bodyDiv w:val="1"/>
      <w:marLeft w:val="0"/>
      <w:marRight w:val="0"/>
      <w:marTop w:val="0"/>
      <w:marBottom w:val="0"/>
      <w:divBdr>
        <w:top w:val="none" w:sz="0" w:space="0" w:color="auto"/>
        <w:left w:val="none" w:sz="0" w:space="0" w:color="auto"/>
        <w:bottom w:val="none" w:sz="0" w:space="0" w:color="auto"/>
        <w:right w:val="none" w:sz="0" w:space="0" w:color="auto"/>
      </w:divBdr>
    </w:div>
    <w:div w:id="899941556">
      <w:bodyDiv w:val="1"/>
      <w:marLeft w:val="0"/>
      <w:marRight w:val="0"/>
      <w:marTop w:val="0"/>
      <w:marBottom w:val="0"/>
      <w:divBdr>
        <w:top w:val="none" w:sz="0" w:space="0" w:color="auto"/>
        <w:left w:val="none" w:sz="0" w:space="0" w:color="auto"/>
        <w:bottom w:val="none" w:sz="0" w:space="0" w:color="auto"/>
        <w:right w:val="none" w:sz="0" w:space="0" w:color="auto"/>
      </w:divBdr>
    </w:div>
    <w:div w:id="915479921">
      <w:bodyDiv w:val="1"/>
      <w:marLeft w:val="0"/>
      <w:marRight w:val="0"/>
      <w:marTop w:val="0"/>
      <w:marBottom w:val="0"/>
      <w:divBdr>
        <w:top w:val="none" w:sz="0" w:space="0" w:color="auto"/>
        <w:left w:val="none" w:sz="0" w:space="0" w:color="auto"/>
        <w:bottom w:val="none" w:sz="0" w:space="0" w:color="auto"/>
        <w:right w:val="none" w:sz="0" w:space="0" w:color="auto"/>
      </w:divBdr>
    </w:div>
    <w:div w:id="920676364">
      <w:bodyDiv w:val="1"/>
      <w:marLeft w:val="0"/>
      <w:marRight w:val="0"/>
      <w:marTop w:val="0"/>
      <w:marBottom w:val="0"/>
      <w:divBdr>
        <w:top w:val="none" w:sz="0" w:space="0" w:color="auto"/>
        <w:left w:val="none" w:sz="0" w:space="0" w:color="auto"/>
        <w:bottom w:val="none" w:sz="0" w:space="0" w:color="auto"/>
        <w:right w:val="none" w:sz="0" w:space="0" w:color="auto"/>
      </w:divBdr>
    </w:div>
    <w:div w:id="989750978">
      <w:bodyDiv w:val="1"/>
      <w:marLeft w:val="0"/>
      <w:marRight w:val="0"/>
      <w:marTop w:val="0"/>
      <w:marBottom w:val="0"/>
      <w:divBdr>
        <w:top w:val="none" w:sz="0" w:space="0" w:color="auto"/>
        <w:left w:val="none" w:sz="0" w:space="0" w:color="auto"/>
        <w:bottom w:val="none" w:sz="0" w:space="0" w:color="auto"/>
        <w:right w:val="none" w:sz="0" w:space="0" w:color="auto"/>
      </w:divBdr>
    </w:div>
    <w:div w:id="1000742238">
      <w:bodyDiv w:val="1"/>
      <w:marLeft w:val="0"/>
      <w:marRight w:val="0"/>
      <w:marTop w:val="0"/>
      <w:marBottom w:val="0"/>
      <w:divBdr>
        <w:top w:val="none" w:sz="0" w:space="0" w:color="auto"/>
        <w:left w:val="none" w:sz="0" w:space="0" w:color="auto"/>
        <w:bottom w:val="none" w:sz="0" w:space="0" w:color="auto"/>
        <w:right w:val="none" w:sz="0" w:space="0" w:color="auto"/>
      </w:divBdr>
    </w:div>
    <w:div w:id="1005740679">
      <w:bodyDiv w:val="1"/>
      <w:marLeft w:val="0"/>
      <w:marRight w:val="0"/>
      <w:marTop w:val="0"/>
      <w:marBottom w:val="0"/>
      <w:divBdr>
        <w:top w:val="none" w:sz="0" w:space="0" w:color="auto"/>
        <w:left w:val="none" w:sz="0" w:space="0" w:color="auto"/>
        <w:bottom w:val="none" w:sz="0" w:space="0" w:color="auto"/>
        <w:right w:val="none" w:sz="0" w:space="0" w:color="auto"/>
      </w:divBdr>
    </w:div>
    <w:div w:id="1045569789">
      <w:bodyDiv w:val="1"/>
      <w:marLeft w:val="0"/>
      <w:marRight w:val="0"/>
      <w:marTop w:val="0"/>
      <w:marBottom w:val="0"/>
      <w:divBdr>
        <w:top w:val="none" w:sz="0" w:space="0" w:color="auto"/>
        <w:left w:val="none" w:sz="0" w:space="0" w:color="auto"/>
        <w:bottom w:val="none" w:sz="0" w:space="0" w:color="auto"/>
        <w:right w:val="none" w:sz="0" w:space="0" w:color="auto"/>
      </w:divBdr>
    </w:div>
    <w:div w:id="1076054013">
      <w:bodyDiv w:val="1"/>
      <w:marLeft w:val="0"/>
      <w:marRight w:val="0"/>
      <w:marTop w:val="0"/>
      <w:marBottom w:val="0"/>
      <w:divBdr>
        <w:top w:val="none" w:sz="0" w:space="0" w:color="auto"/>
        <w:left w:val="none" w:sz="0" w:space="0" w:color="auto"/>
        <w:bottom w:val="none" w:sz="0" w:space="0" w:color="auto"/>
        <w:right w:val="none" w:sz="0" w:space="0" w:color="auto"/>
      </w:divBdr>
    </w:div>
    <w:div w:id="1086809828">
      <w:bodyDiv w:val="1"/>
      <w:marLeft w:val="0"/>
      <w:marRight w:val="0"/>
      <w:marTop w:val="0"/>
      <w:marBottom w:val="0"/>
      <w:divBdr>
        <w:top w:val="none" w:sz="0" w:space="0" w:color="auto"/>
        <w:left w:val="none" w:sz="0" w:space="0" w:color="auto"/>
        <w:bottom w:val="none" w:sz="0" w:space="0" w:color="auto"/>
        <w:right w:val="none" w:sz="0" w:space="0" w:color="auto"/>
      </w:divBdr>
    </w:div>
    <w:div w:id="1124157691">
      <w:bodyDiv w:val="1"/>
      <w:marLeft w:val="0"/>
      <w:marRight w:val="0"/>
      <w:marTop w:val="0"/>
      <w:marBottom w:val="0"/>
      <w:divBdr>
        <w:top w:val="none" w:sz="0" w:space="0" w:color="auto"/>
        <w:left w:val="none" w:sz="0" w:space="0" w:color="auto"/>
        <w:bottom w:val="none" w:sz="0" w:space="0" w:color="auto"/>
        <w:right w:val="none" w:sz="0" w:space="0" w:color="auto"/>
      </w:divBdr>
    </w:div>
    <w:div w:id="1157041227">
      <w:bodyDiv w:val="1"/>
      <w:marLeft w:val="0"/>
      <w:marRight w:val="0"/>
      <w:marTop w:val="0"/>
      <w:marBottom w:val="0"/>
      <w:divBdr>
        <w:top w:val="none" w:sz="0" w:space="0" w:color="auto"/>
        <w:left w:val="none" w:sz="0" w:space="0" w:color="auto"/>
        <w:bottom w:val="none" w:sz="0" w:space="0" w:color="auto"/>
        <w:right w:val="none" w:sz="0" w:space="0" w:color="auto"/>
      </w:divBdr>
    </w:div>
    <w:div w:id="1196164416">
      <w:bodyDiv w:val="1"/>
      <w:marLeft w:val="0"/>
      <w:marRight w:val="0"/>
      <w:marTop w:val="0"/>
      <w:marBottom w:val="0"/>
      <w:divBdr>
        <w:top w:val="none" w:sz="0" w:space="0" w:color="auto"/>
        <w:left w:val="none" w:sz="0" w:space="0" w:color="auto"/>
        <w:bottom w:val="none" w:sz="0" w:space="0" w:color="auto"/>
        <w:right w:val="none" w:sz="0" w:space="0" w:color="auto"/>
      </w:divBdr>
    </w:div>
    <w:div w:id="1209028299">
      <w:bodyDiv w:val="1"/>
      <w:marLeft w:val="0"/>
      <w:marRight w:val="0"/>
      <w:marTop w:val="0"/>
      <w:marBottom w:val="0"/>
      <w:divBdr>
        <w:top w:val="none" w:sz="0" w:space="0" w:color="auto"/>
        <w:left w:val="none" w:sz="0" w:space="0" w:color="auto"/>
        <w:bottom w:val="none" w:sz="0" w:space="0" w:color="auto"/>
        <w:right w:val="none" w:sz="0" w:space="0" w:color="auto"/>
      </w:divBdr>
    </w:div>
    <w:div w:id="1229193274">
      <w:bodyDiv w:val="1"/>
      <w:marLeft w:val="0"/>
      <w:marRight w:val="0"/>
      <w:marTop w:val="0"/>
      <w:marBottom w:val="0"/>
      <w:divBdr>
        <w:top w:val="none" w:sz="0" w:space="0" w:color="auto"/>
        <w:left w:val="none" w:sz="0" w:space="0" w:color="auto"/>
        <w:bottom w:val="none" w:sz="0" w:space="0" w:color="auto"/>
        <w:right w:val="none" w:sz="0" w:space="0" w:color="auto"/>
      </w:divBdr>
    </w:div>
    <w:div w:id="1230964216">
      <w:bodyDiv w:val="1"/>
      <w:marLeft w:val="0"/>
      <w:marRight w:val="0"/>
      <w:marTop w:val="0"/>
      <w:marBottom w:val="0"/>
      <w:divBdr>
        <w:top w:val="none" w:sz="0" w:space="0" w:color="auto"/>
        <w:left w:val="none" w:sz="0" w:space="0" w:color="auto"/>
        <w:bottom w:val="none" w:sz="0" w:space="0" w:color="auto"/>
        <w:right w:val="none" w:sz="0" w:space="0" w:color="auto"/>
      </w:divBdr>
    </w:div>
    <w:div w:id="1244492158">
      <w:bodyDiv w:val="1"/>
      <w:marLeft w:val="0"/>
      <w:marRight w:val="0"/>
      <w:marTop w:val="0"/>
      <w:marBottom w:val="0"/>
      <w:divBdr>
        <w:top w:val="none" w:sz="0" w:space="0" w:color="auto"/>
        <w:left w:val="none" w:sz="0" w:space="0" w:color="auto"/>
        <w:bottom w:val="none" w:sz="0" w:space="0" w:color="auto"/>
        <w:right w:val="none" w:sz="0" w:space="0" w:color="auto"/>
      </w:divBdr>
    </w:div>
    <w:div w:id="1260485620">
      <w:bodyDiv w:val="1"/>
      <w:marLeft w:val="0"/>
      <w:marRight w:val="0"/>
      <w:marTop w:val="0"/>
      <w:marBottom w:val="0"/>
      <w:divBdr>
        <w:top w:val="none" w:sz="0" w:space="0" w:color="auto"/>
        <w:left w:val="none" w:sz="0" w:space="0" w:color="auto"/>
        <w:bottom w:val="none" w:sz="0" w:space="0" w:color="auto"/>
        <w:right w:val="none" w:sz="0" w:space="0" w:color="auto"/>
      </w:divBdr>
    </w:div>
    <w:div w:id="1267234825">
      <w:bodyDiv w:val="1"/>
      <w:marLeft w:val="0"/>
      <w:marRight w:val="0"/>
      <w:marTop w:val="0"/>
      <w:marBottom w:val="0"/>
      <w:divBdr>
        <w:top w:val="none" w:sz="0" w:space="0" w:color="auto"/>
        <w:left w:val="none" w:sz="0" w:space="0" w:color="auto"/>
        <w:bottom w:val="none" w:sz="0" w:space="0" w:color="auto"/>
        <w:right w:val="none" w:sz="0" w:space="0" w:color="auto"/>
      </w:divBdr>
    </w:div>
    <w:div w:id="1279485718">
      <w:bodyDiv w:val="1"/>
      <w:marLeft w:val="0"/>
      <w:marRight w:val="0"/>
      <w:marTop w:val="0"/>
      <w:marBottom w:val="0"/>
      <w:divBdr>
        <w:top w:val="none" w:sz="0" w:space="0" w:color="auto"/>
        <w:left w:val="none" w:sz="0" w:space="0" w:color="auto"/>
        <w:bottom w:val="none" w:sz="0" w:space="0" w:color="auto"/>
        <w:right w:val="none" w:sz="0" w:space="0" w:color="auto"/>
      </w:divBdr>
    </w:div>
    <w:div w:id="1290627776">
      <w:bodyDiv w:val="1"/>
      <w:marLeft w:val="0"/>
      <w:marRight w:val="0"/>
      <w:marTop w:val="0"/>
      <w:marBottom w:val="0"/>
      <w:divBdr>
        <w:top w:val="none" w:sz="0" w:space="0" w:color="auto"/>
        <w:left w:val="none" w:sz="0" w:space="0" w:color="auto"/>
        <w:bottom w:val="none" w:sz="0" w:space="0" w:color="auto"/>
        <w:right w:val="none" w:sz="0" w:space="0" w:color="auto"/>
      </w:divBdr>
    </w:div>
    <w:div w:id="1386175993">
      <w:bodyDiv w:val="1"/>
      <w:marLeft w:val="0"/>
      <w:marRight w:val="0"/>
      <w:marTop w:val="0"/>
      <w:marBottom w:val="0"/>
      <w:divBdr>
        <w:top w:val="none" w:sz="0" w:space="0" w:color="auto"/>
        <w:left w:val="none" w:sz="0" w:space="0" w:color="auto"/>
        <w:bottom w:val="none" w:sz="0" w:space="0" w:color="auto"/>
        <w:right w:val="none" w:sz="0" w:space="0" w:color="auto"/>
      </w:divBdr>
    </w:div>
    <w:div w:id="1393118330">
      <w:bodyDiv w:val="1"/>
      <w:marLeft w:val="0"/>
      <w:marRight w:val="0"/>
      <w:marTop w:val="0"/>
      <w:marBottom w:val="0"/>
      <w:divBdr>
        <w:top w:val="none" w:sz="0" w:space="0" w:color="auto"/>
        <w:left w:val="none" w:sz="0" w:space="0" w:color="auto"/>
        <w:bottom w:val="none" w:sz="0" w:space="0" w:color="auto"/>
        <w:right w:val="none" w:sz="0" w:space="0" w:color="auto"/>
      </w:divBdr>
      <w:divsChild>
        <w:div w:id="1655181675">
          <w:marLeft w:val="0"/>
          <w:marRight w:val="0"/>
          <w:marTop w:val="0"/>
          <w:marBottom w:val="0"/>
          <w:divBdr>
            <w:top w:val="none" w:sz="0" w:space="0" w:color="auto"/>
            <w:left w:val="none" w:sz="0" w:space="0" w:color="auto"/>
            <w:bottom w:val="none" w:sz="0" w:space="0" w:color="auto"/>
            <w:right w:val="none" w:sz="0" w:space="0" w:color="auto"/>
          </w:divBdr>
          <w:divsChild>
            <w:div w:id="832456601">
              <w:marLeft w:val="0"/>
              <w:marRight w:val="0"/>
              <w:marTop w:val="0"/>
              <w:marBottom w:val="0"/>
              <w:divBdr>
                <w:top w:val="none" w:sz="0" w:space="0" w:color="auto"/>
                <w:left w:val="none" w:sz="0" w:space="0" w:color="auto"/>
                <w:bottom w:val="none" w:sz="0" w:space="0" w:color="auto"/>
                <w:right w:val="none" w:sz="0" w:space="0" w:color="auto"/>
              </w:divBdr>
              <w:divsChild>
                <w:div w:id="646973895">
                  <w:marLeft w:val="0"/>
                  <w:marRight w:val="0"/>
                  <w:marTop w:val="0"/>
                  <w:marBottom w:val="0"/>
                  <w:divBdr>
                    <w:top w:val="none" w:sz="0" w:space="0" w:color="auto"/>
                    <w:left w:val="none" w:sz="0" w:space="0" w:color="auto"/>
                    <w:bottom w:val="none" w:sz="0" w:space="0" w:color="auto"/>
                    <w:right w:val="none" w:sz="0" w:space="0" w:color="auto"/>
                  </w:divBdr>
                  <w:divsChild>
                    <w:div w:id="1573199221">
                      <w:marLeft w:val="0"/>
                      <w:marRight w:val="0"/>
                      <w:marTop w:val="0"/>
                      <w:marBottom w:val="0"/>
                      <w:divBdr>
                        <w:top w:val="none" w:sz="0" w:space="0" w:color="auto"/>
                        <w:left w:val="none" w:sz="0" w:space="0" w:color="auto"/>
                        <w:bottom w:val="none" w:sz="0" w:space="0" w:color="auto"/>
                        <w:right w:val="none" w:sz="0" w:space="0" w:color="auto"/>
                      </w:divBdr>
                      <w:divsChild>
                        <w:div w:id="90778469">
                          <w:marLeft w:val="0"/>
                          <w:marRight w:val="0"/>
                          <w:marTop w:val="0"/>
                          <w:marBottom w:val="0"/>
                          <w:divBdr>
                            <w:top w:val="none" w:sz="0" w:space="0" w:color="auto"/>
                            <w:left w:val="none" w:sz="0" w:space="0" w:color="auto"/>
                            <w:bottom w:val="none" w:sz="0" w:space="0" w:color="auto"/>
                            <w:right w:val="none" w:sz="0" w:space="0" w:color="auto"/>
                          </w:divBdr>
                          <w:divsChild>
                            <w:div w:id="1768378937">
                              <w:marLeft w:val="0"/>
                              <w:marRight w:val="0"/>
                              <w:marTop w:val="0"/>
                              <w:marBottom w:val="0"/>
                              <w:divBdr>
                                <w:top w:val="none" w:sz="0" w:space="0" w:color="auto"/>
                                <w:left w:val="none" w:sz="0" w:space="0" w:color="auto"/>
                                <w:bottom w:val="none" w:sz="0" w:space="0" w:color="auto"/>
                                <w:right w:val="none" w:sz="0" w:space="0" w:color="auto"/>
                              </w:divBdr>
                              <w:divsChild>
                                <w:div w:id="848183797">
                                  <w:marLeft w:val="0"/>
                                  <w:marRight w:val="0"/>
                                  <w:marTop w:val="0"/>
                                  <w:marBottom w:val="0"/>
                                  <w:divBdr>
                                    <w:top w:val="none" w:sz="0" w:space="0" w:color="auto"/>
                                    <w:left w:val="none" w:sz="0" w:space="0" w:color="auto"/>
                                    <w:bottom w:val="none" w:sz="0" w:space="0" w:color="auto"/>
                                    <w:right w:val="none" w:sz="0" w:space="0" w:color="auto"/>
                                  </w:divBdr>
                                  <w:divsChild>
                                    <w:div w:id="1646930228">
                                      <w:marLeft w:val="0"/>
                                      <w:marRight w:val="0"/>
                                      <w:marTop w:val="0"/>
                                      <w:marBottom w:val="0"/>
                                      <w:divBdr>
                                        <w:top w:val="none" w:sz="0" w:space="0" w:color="auto"/>
                                        <w:left w:val="none" w:sz="0" w:space="0" w:color="auto"/>
                                        <w:bottom w:val="none" w:sz="0" w:space="0" w:color="auto"/>
                                        <w:right w:val="none" w:sz="0" w:space="0" w:color="auto"/>
                                      </w:divBdr>
                                      <w:divsChild>
                                        <w:div w:id="466315197">
                                          <w:marLeft w:val="0"/>
                                          <w:marRight w:val="0"/>
                                          <w:marTop w:val="0"/>
                                          <w:marBottom w:val="0"/>
                                          <w:divBdr>
                                            <w:top w:val="none" w:sz="0" w:space="0" w:color="auto"/>
                                            <w:left w:val="none" w:sz="0" w:space="0" w:color="auto"/>
                                            <w:bottom w:val="none" w:sz="0" w:space="0" w:color="auto"/>
                                            <w:right w:val="none" w:sz="0" w:space="0" w:color="auto"/>
                                          </w:divBdr>
                                          <w:divsChild>
                                            <w:div w:id="49504804">
                                              <w:marLeft w:val="0"/>
                                              <w:marRight w:val="0"/>
                                              <w:marTop w:val="0"/>
                                              <w:marBottom w:val="0"/>
                                              <w:divBdr>
                                                <w:top w:val="none" w:sz="0" w:space="0" w:color="auto"/>
                                                <w:left w:val="none" w:sz="0" w:space="0" w:color="auto"/>
                                                <w:bottom w:val="none" w:sz="0" w:space="0" w:color="auto"/>
                                                <w:right w:val="none" w:sz="0" w:space="0" w:color="auto"/>
                                              </w:divBdr>
                                              <w:divsChild>
                                                <w:div w:id="2005626217">
                                                  <w:marLeft w:val="0"/>
                                                  <w:marRight w:val="0"/>
                                                  <w:marTop w:val="0"/>
                                                  <w:marBottom w:val="0"/>
                                                  <w:divBdr>
                                                    <w:top w:val="none" w:sz="0" w:space="0" w:color="auto"/>
                                                    <w:left w:val="none" w:sz="0" w:space="0" w:color="auto"/>
                                                    <w:bottom w:val="none" w:sz="0" w:space="0" w:color="auto"/>
                                                    <w:right w:val="none" w:sz="0" w:space="0" w:color="auto"/>
                                                  </w:divBdr>
                                                  <w:divsChild>
                                                    <w:div w:id="857700914">
                                                      <w:marLeft w:val="0"/>
                                                      <w:marRight w:val="0"/>
                                                      <w:marTop w:val="0"/>
                                                      <w:marBottom w:val="0"/>
                                                      <w:divBdr>
                                                        <w:top w:val="none" w:sz="0" w:space="0" w:color="auto"/>
                                                        <w:left w:val="none" w:sz="0" w:space="0" w:color="auto"/>
                                                        <w:bottom w:val="none" w:sz="0" w:space="0" w:color="auto"/>
                                                        <w:right w:val="none" w:sz="0" w:space="0" w:color="auto"/>
                                                      </w:divBdr>
                                                      <w:divsChild>
                                                        <w:div w:id="175734197">
                                                          <w:marLeft w:val="0"/>
                                                          <w:marRight w:val="0"/>
                                                          <w:marTop w:val="0"/>
                                                          <w:marBottom w:val="0"/>
                                                          <w:divBdr>
                                                            <w:top w:val="none" w:sz="0" w:space="0" w:color="auto"/>
                                                            <w:left w:val="none" w:sz="0" w:space="0" w:color="auto"/>
                                                            <w:bottom w:val="none" w:sz="0" w:space="0" w:color="auto"/>
                                                            <w:right w:val="none" w:sz="0" w:space="0" w:color="auto"/>
                                                          </w:divBdr>
                                                          <w:divsChild>
                                                            <w:div w:id="306593730">
                                                              <w:marLeft w:val="0"/>
                                                              <w:marRight w:val="0"/>
                                                              <w:marTop w:val="0"/>
                                                              <w:marBottom w:val="0"/>
                                                              <w:divBdr>
                                                                <w:top w:val="none" w:sz="0" w:space="0" w:color="auto"/>
                                                                <w:left w:val="none" w:sz="0" w:space="0" w:color="auto"/>
                                                                <w:bottom w:val="none" w:sz="0" w:space="0" w:color="auto"/>
                                                                <w:right w:val="none" w:sz="0" w:space="0" w:color="auto"/>
                                                              </w:divBdr>
                                                              <w:divsChild>
                                                                <w:div w:id="691761597">
                                                                  <w:marLeft w:val="0"/>
                                                                  <w:marRight w:val="0"/>
                                                                  <w:marTop w:val="0"/>
                                                                  <w:marBottom w:val="0"/>
                                                                  <w:divBdr>
                                                                    <w:top w:val="none" w:sz="0" w:space="0" w:color="auto"/>
                                                                    <w:left w:val="none" w:sz="0" w:space="0" w:color="auto"/>
                                                                    <w:bottom w:val="none" w:sz="0" w:space="0" w:color="auto"/>
                                                                    <w:right w:val="none" w:sz="0" w:space="0" w:color="auto"/>
                                                                  </w:divBdr>
                                                                  <w:divsChild>
                                                                    <w:div w:id="589317786">
                                                                      <w:marLeft w:val="0"/>
                                                                      <w:marRight w:val="0"/>
                                                                      <w:marTop w:val="0"/>
                                                                      <w:marBottom w:val="0"/>
                                                                      <w:divBdr>
                                                                        <w:top w:val="none" w:sz="0" w:space="0" w:color="auto"/>
                                                                        <w:left w:val="none" w:sz="0" w:space="0" w:color="auto"/>
                                                                        <w:bottom w:val="none" w:sz="0" w:space="0" w:color="auto"/>
                                                                        <w:right w:val="none" w:sz="0" w:space="0" w:color="auto"/>
                                                                      </w:divBdr>
                                                                      <w:divsChild>
                                                                        <w:div w:id="1096829815">
                                                                          <w:marLeft w:val="0"/>
                                                                          <w:marRight w:val="0"/>
                                                                          <w:marTop w:val="0"/>
                                                                          <w:marBottom w:val="0"/>
                                                                          <w:divBdr>
                                                                            <w:top w:val="none" w:sz="0" w:space="0" w:color="auto"/>
                                                                            <w:left w:val="none" w:sz="0" w:space="0" w:color="auto"/>
                                                                            <w:bottom w:val="none" w:sz="0" w:space="0" w:color="auto"/>
                                                                            <w:right w:val="none" w:sz="0" w:space="0" w:color="auto"/>
                                                                          </w:divBdr>
                                                                          <w:divsChild>
                                                                            <w:div w:id="1559432868">
                                                                              <w:marLeft w:val="0"/>
                                                                              <w:marRight w:val="0"/>
                                                                              <w:marTop w:val="0"/>
                                                                              <w:marBottom w:val="0"/>
                                                                              <w:divBdr>
                                                                                <w:top w:val="none" w:sz="0" w:space="0" w:color="auto"/>
                                                                                <w:left w:val="none" w:sz="0" w:space="0" w:color="auto"/>
                                                                                <w:bottom w:val="none" w:sz="0" w:space="0" w:color="auto"/>
                                                                                <w:right w:val="none" w:sz="0" w:space="0" w:color="auto"/>
                                                                              </w:divBdr>
                                                                              <w:divsChild>
                                                                                <w:div w:id="12112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666497">
                                          <w:marLeft w:val="0"/>
                                          <w:marRight w:val="0"/>
                                          <w:marTop w:val="0"/>
                                          <w:marBottom w:val="0"/>
                                          <w:divBdr>
                                            <w:top w:val="none" w:sz="0" w:space="0" w:color="auto"/>
                                            <w:left w:val="none" w:sz="0" w:space="0" w:color="auto"/>
                                            <w:bottom w:val="none" w:sz="0" w:space="0" w:color="auto"/>
                                            <w:right w:val="none" w:sz="0" w:space="0" w:color="auto"/>
                                          </w:divBdr>
                                          <w:divsChild>
                                            <w:div w:id="1323506399">
                                              <w:marLeft w:val="0"/>
                                              <w:marRight w:val="0"/>
                                              <w:marTop w:val="0"/>
                                              <w:marBottom w:val="0"/>
                                              <w:divBdr>
                                                <w:top w:val="none" w:sz="0" w:space="0" w:color="auto"/>
                                                <w:left w:val="none" w:sz="0" w:space="0" w:color="auto"/>
                                                <w:bottom w:val="none" w:sz="0" w:space="0" w:color="auto"/>
                                                <w:right w:val="none" w:sz="0" w:space="0" w:color="auto"/>
                                              </w:divBdr>
                                              <w:divsChild>
                                                <w:div w:id="1458986876">
                                                  <w:marLeft w:val="0"/>
                                                  <w:marRight w:val="0"/>
                                                  <w:marTop w:val="0"/>
                                                  <w:marBottom w:val="0"/>
                                                  <w:divBdr>
                                                    <w:top w:val="none" w:sz="0" w:space="0" w:color="auto"/>
                                                    <w:left w:val="none" w:sz="0" w:space="0" w:color="auto"/>
                                                    <w:bottom w:val="none" w:sz="0" w:space="0" w:color="auto"/>
                                                    <w:right w:val="none" w:sz="0" w:space="0" w:color="auto"/>
                                                  </w:divBdr>
                                                  <w:divsChild>
                                                    <w:div w:id="846755310">
                                                      <w:marLeft w:val="0"/>
                                                      <w:marRight w:val="0"/>
                                                      <w:marTop w:val="0"/>
                                                      <w:marBottom w:val="0"/>
                                                      <w:divBdr>
                                                        <w:top w:val="none" w:sz="0" w:space="0" w:color="auto"/>
                                                        <w:left w:val="none" w:sz="0" w:space="0" w:color="auto"/>
                                                        <w:bottom w:val="none" w:sz="0" w:space="0" w:color="auto"/>
                                                        <w:right w:val="none" w:sz="0" w:space="0" w:color="auto"/>
                                                      </w:divBdr>
                                                      <w:divsChild>
                                                        <w:div w:id="528303073">
                                                          <w:marLeft w:val="0"/>
                                                          <w:marRight w:val="0"/>
                                                          <w:marTop w:val="0"/>
                                                          <w:marBottom w:val="0"/>
                                                          <w:divBdr>
                                                            <w:top w:val="none" w:sz="0" w:space="0" w:color="auto"/>
                                                            <w:left w:val="none" w:sz="0" w:space="0" w:color="auto"/>
                                                            <w:bottom w:val="none" w:sz="0" w:space="0" w:color="auto"/>
                                                            <w:right w:val="none" w:sz="0" w:space="0" w:color="auto"/>
                                                          </w:divBdr>
                                                          <w:divsChild>
                                                            <w:div w:id="908341592">
                                                              <w:marLeft w:val="0"/>
                                                              <w:marRight w:val="0"/>
                                                              <w:marTop w:val="0"/>
                                                              <w:marBottom w:val="0"/>
                                                              <w:divBdr>
                                                                <w:top w:val="none" w:sz="0" w:space="0" w:color="auto"/>
                                                                <w:left w:val="none" w:sz="0" w:space="0" w:color="auto"/>
                                                                <w:bottom w:val="none" w:sz="0" w:space="0" w:color="auto"/>
                                                                <w:right w:val="none" w:sz="0" w:space="0" w:color="auto"/>
                                                              </w:divBdr>
                                                              <w:divsChild>
                                                                <w:div w:id="492794155">
                                                                  <w:marLeft w:val="0"/>
                                                                  <w:marRight w:val="0"/>
                                                                  <w:marTop w:val="0"/>
                                                                  <w:marBottom w:val="0"/>
                                                                  <w:divBdr>
                                                                    <w:top w:val="none" w:sz="0" w:space="0" w:color="auto"/>
                                                                    <w:left w:val="none" w:sz="0" w:space="0" w:color="auto"/>
                                                                    <w:bottom w:val="none" w:sz="0" w:space="0" w:color="auto"/>
                                                                    <w:right w:val="none" w:sz="0" w:space="0" w:color="auto"/>
                                                                  </w:divBdr>
                                                                  <w:divsChild>
                                                                    <w:div w:id="1592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4693824">
      <w:bodyDiv w:val="1"/>
      <w:marLeft w:val="0"/>
      <w:marRight w:val="0"/>
      <w:marTop w:val="0"/>
      <w:marBottom w:val="0"/>
      <w:divBdr>
        <w:top w:val="none" w:sz="0" w:space="0" w:color="auto"/>
        <w:left w:val="none" w:sz="0" w:space="0" w:color="auto"/>
        <w:bottom w:val="none" w:sz="0" w:space="0" w:color="auto"/>
        <w:right w:val="none" w:sz="0" w:space="0" w:color="auto"/>
      </w:divBdr>
    </w:div>
    <w:div w:id="1396247376">
      <w:bodyDiv w:val="1"/>
      <w:marLeft w:val="0"/>
      <w:marRight w:val="0"/>
      <w:marTop w:val="0"/>
      <w:marBottom w:val="0"/>
      <w:divBdr>
        <w:top w:val="none" w:sz="0" w:space="0" w:color="auto"/>
        <w:left w:val="none" w:sz="0" w:space="0" w:color="auto"/>
        <w:bottom w:val="none" w:sz="0" w:space="0" w:color="auto"/>
        <w:right w:val="none" w:sz="0" w:space="0" w:color="auto"/>
      </w:divBdr>
    </w:div>
    <w:div w:id="1409116971">
      <w:bodyDiv w:val="1"/>
      <w:marLeft w:val="0"/>
      <w:marRight w:val="0"/>
      <w:marTop w:val="0"/>
      <w:marBottom w:val="0"/>
      <w:divBdr>
        <w:top w:val="none" w:sz="0" w:space="0" w:color="auto"/>
        <w:left w:val="none" w:sz="0" w:space="0" w:color="auto"/>
        <w:bottom w:val="none" w:sz="0" w:space="0" w:color="auto"/>
        <w:right w:val="none" w:sz="0" w:space="0" w:color="auto"/>
      </w:divBdr>
    </w:div>
    <w:div w:id="1409183227">
      <w:bodyDiv w:val="1"/>
      <w:marLeft w:val="0"/>
      <w:marRight w:val="0"/>
      <w:marTop w:val="0"/>
      <w:marBottom w:val="0"/>
      <w:divBdr>
        <w:top w:val="none" w:sz="0" w:space="0" w:color="auto"/>
        <w:left w:val="none" w:sz="0" w:space="0" w:color="auto"/>
        <w:bottom w:val="none" w:sz="0" w:space="0" w:color="auto"/>
        <w:right w:val="none" w:sz="0" w:space="0" w:color="auto"/>
      </w:divBdr>
    </w:div>
    <w:div w:id="1450006824">
      <w:bodyDiv w:val="1"/>
      <w:marLeft w:val="0"/>
      <w:marRight w:val="0"/>
      <w:marTop w:val="0"/>
      <w:marBottom w:val="0"/>
      <w:divBdr>
        <w:top w:val="none" w:sz="0" w:space="0" w:color="auto"/>
        <w:left w:val="none" w:sz="0" w:space="0" w:color="auto"/>
        <w:bottom w:val="none" w:sz="0" w:space="0" w:color="auto"/>
        <w:right w:val="none" w:sz="0" w:space="0" w:color="auto"/>
      </w:divBdr>
    </w:div>
    <w:div w:id="1468694478">
      <w:bodyDiv w:val="1"/>
      <w:marLeft w:val="0"/>
      <w:marRight w:val="0"/>
      <w:marTop w:val="0"/>
      <w:marBottom w:val="0"/>
      <w:divBdr>
        <w:top w:val="none" w:sz="0" w:space="0" w:color="auto"/>
        <w:left w:val="none" w:sz="0" w:space="0" w:color="auto"/>
        <w:bottom w:val="none" w:sz="0" w:space="0" w:color="auto"/>
        <w:right w:val="none" w:sz="0" w:space="0" w:color="auto"/>
      </w:divBdr>
    </w:div>
    <w:div w:id="1484852175">
      <w:bodyDiv w:val="1"/>
      <w:marLeft w:val="0"/>
      <w:marRight w:val="0"/>
      <w:marTop w:val="0"/>
      <w:marBottom w:val="0"/>
      <w:divBdr>
        <w:top w:val="none" w:sz="0" w:space="0" w:color="auto"/>
        <w:left w:val="none" w:sz="0" w:space="0" w:color="auto"/>
        <w:bottom w:val="none" w:sz="0" w:space="0" w:color="auto"/>
        <w:right w:val="none" w:sz="0" w:space="0" w:color="auto"/>
      </w:divBdr>
    </w:div>
    <w:div w:id="1486094429">
      <w:bodyDiv w:val="1"/>
      <w:marLeft w:val="0"/>
      <w:marRight w:val="0"/>
      <w:marTop w:val="0"/>
      <w:marBottom w:val="0"/>
      <w:divBdr>
        <w:top w:val="none" w:sz="0" w:space="0" w:color="auto"/>
        <w:left w:val="none" w:sz="0" w:space="0" w:color="auto"/>
        <w:bottom w:val="none" w:sz="0" w:space="0" w:color="auto"/>
        <w:right w:val="none" w:sz="0" w:space="0" w:color="auto"/>
      </w:divBdr>
    </w:div>
    <w:div w:id="1489010090">
      <w:bodyDiv w:val="1"/>
      <w:marLeft w:val="0"/>
      <w:marRight w:val="0"/>
      <w:marTop w:val="0"/>
      <w:marBottom w:val="0"/>
      <w:divBdr>
        <w:top w:val="none" w:sz="0" w:space="0" w:color="auto"/>
        <w:left w:val="none" w:sz="0" w:space="0" w:color="auto"/>
        <w:bottom w:val="none" w:sz="0" w:space="0" w:color="auto"/>
        <w:right w:val="none" w:sz="0" w:space="0" w:color="auto"/>
      </w:divBdr>
    </w:div>
    <w:div w:id="1502626020">
      <w:bodyDiv w:val="1"/>
      <w:marLeft w:val="0"/>
      <w:marRight w:val="0"/>
      <w:marTop w:val="0"/>
      <w:marBottom w:val="0"/>
      <w:divBdr>
        <w:top w:val="none" w:sz="0" w:space="0" w:color="auto"/>
        <w:left w:val="none" w:sz="0" w:space="0" w:color="auto"/>
        <w:bottom w:val="none" w:sz="0" w:space="0" w:color="auto"/>
        <w:right w:val="none" w:sz="0" w:space="0" w:color="auto"/>
      </w:divBdr>
    </w:div>
    <w:div w:id="1565021085">
      <w:bodyDiv w:val="1"/>
      <w:marLeft w:val="0"/>
      <w:marRight w:val="0"/>
      <w:marTop w:val="0"/>
      <w:marBottom w:val="0"/>
      <w:divBdr>
        <w:top w:val="none" w:sz="0" w:space="0" w:color="auto"/>
        <w:left w:val="none" w:sz="0" w:space="0" w:color="auto"/>
        <w:bottom w:val="none" w:sz="0" w:space="0" w:color="auto"/>
        <w:right w:val="none" w:sz="0" w:space="0" w:color="auto"/>
      </w:divBdr>
    </w:div>
    <w:div w:id="1584488033">
      <w:bodyDiv w:val="1"/>
      <w:marLeft w:val="0"/>
      <w:marRight w:val="0"/>
      <w:marTop w:val="0"/>
      <w:marBottom w:val="0"/>
      <w:divBdr>
        <w:top w:val="none" w:sz="0" w:space="0" w:color="auto"/>
        <w:left w:val="none" w:sz="0" w:space="0" w:color="auto"/>
        <w:bottom w:val="none" w:sz="0" w:space="0" w:color="auto"/>
        <w:right w:val="none" w:sz="0" w:space="0" w:color="auto"/>
      </w:divBdr>
    </w:div>
    <w:div w:id="1600944505">
      <w:bodyDiv w:val="1"/>
      <w:marLeft w:val="0"/>
      <w:marRight w:val="0"/>
      <w:marTop w:val="0"/>
      <w:marBottom w:val="0"/>
      <w:divBdr>
        <w:top w:val="none" w:sz="0" w:space="0" w:color="auto"/>
        <w:left w:val="none" w:sz="0" w:space="0" w:color="auto"/>
        <w:bottom w:val="none" w:sz="0" w:space="0" w:color="auto"/>
        <w:right w:val="none" w:sz="0" w:space="0" w:color="auto"/>
      </w:divBdr>
    </w:div>
    <w:div w:id="1638143839">
      <w:bodyDiv w:val="1"/>
      <w:marLeft w:val="0"/>
      <w:marRight w:val="0"/>
      <w:marTop w:val="0"/>
      <w:marBottom w:val="0"/>
      <w:divBdr>
        <w:top w:val="none" w:sz="0" w:space="0" w:color="auto"/>
        <w:left w:val="none" w:sz="0" w:space="0" w:color="auto"/>
        <w:bottom w:val="none" w:sz="0" w:space="0" w:color="auto"/>
        <w:right w:val="none" w:sz="0" w:space="0" w:color="auto"/>
      </w:divBdr>
    </w:div>
    <w:div w:id="1716196716">
      <w:bodyDiv w:val="1"/>
      <w:marLeft w:val="0"/>
      <w:marRight w:val="0"/>
      <w:marTop w:val="0"/>
      <w:marBottom w:val="0"/>
      <w:divBdr>
        <w:top w:val="none" w:sz="0" w:space="0" w:color="auto"/>
        <w:left w:val="none" w:sz="0" w:space="0" w:color="auto"/>
        <w:bottom w:val="none" w:sz="0" w:space="0" w:color="auto"/>
        <w:right w:val="none" w:sz="0" w:space="0" w:color="auto"/>
      </w:divBdr>
    </w:div>
    <w:div w:id="1717048896">
      <w:bodyDiv w:val="1"/>
      <w:marLeft w:val="0"/>
      <w:marRight w:val="0"/>
      <w:marTop w:val="0"/>
      <w:marBottom w:val="0"/>
      <w:divBdr>
        <w:top w:val="none" w:sz="0" w:space="0" w:color="auto"/>
        <w:left w:val="none" w:sz="0" w:space="0" w:color="auto"/>
        <w:bottom w:val="none" w:sz="0" w:space="0" w:color="auto"/>
        <w:right w:val="none" w:sz="0" w:space="0" w:color="auto"/>
      </w:divBdr>
    </w:div>
    <w:div w:id="1763256079">
      <w:bodyDiv w:val="1"/>
      <w:marLeft w:val="0"/>
      <w:marRight w:val="0"/>
      <w:marTop w:val="0"/>
      <w:marBottom w:val="0"/>
      <w:divBdr>
        <w:top w:val="none" w:sz="0" w:space="0" w:color="auto"/>
        <w:left w:val="none" w:sz="0" w:space="0" w:color="auto"/>
        <w:bottom w:val="none" w:sz="0" w:space="0" w:color="auto"/>
        <w:right w:val="none" w:sz="0" w:space="0" w:color="auto"/>
      </w:divBdr>
      <w:divsChild>
        <w:div w:id="108160086">
          <w:marLeft w:val="0"/>
          <w:marRight w:val="0"/>
          <w:marTop w:val="0"/>
          <w:marBottom w:val="0"/>
          <w:divBdr>
            <w:top w:val="none" w:sz="0" w:space="0" w:color="auto"/>
            <w:left w:val="none" w:sz="0" w:space="0" w:color="auto"/>
            <w:bottom w:val="none" w:sz="0" w:space="0" w:color="auto"/>
            <w:right w:val="none" w:sz="0" w:space="0" w:color="auto"/>
          </w:divBdr>
          <w:divsChild>
            <w:div w:id="1768428015">
              <w:marLeft w:val="0"/>
              <w:marRight w:val="0"/>
              <w:marTop w:val="0"/>
              <w:marBottom w:val="0"/>
              <w:divBdr>
                <w:top w:val="none" w:sz="0" w:space="0" w:color="auto"/>
                <w:left w:val="none" w:sz="0" w:space="0" w:color="auto"/>
                <w:bottom w:val="none" w:sz="0" w:space="0" w:color="auto"/>
                <w:right w:val="none" w:sz="0" w:space="0" w:color="auto"/>
              </w:divBdr>
              <w:divsChild>
                <w:div w:id="1621036616">
                  <w:marLeft w:val="0"/>
                  <w:marRight w:val="0"/>
                  <w:marTop w:val="0"/>
                  <w:marBottom w:val="0"/>
                  <w:divBdr>
                    <w:top w:val="none" w:sz="0" w:space="0" w:color="auto"/>
                    <w:left w:val="none" w:sz="0" w:space="0" w:color="auto"/>
                    <w:bottom w:val="none" w:sz="0" w:space="0" w:color="auto"/>
                    <w:right w:val="none" w:sz="0" w:space="0" w:color="auto"/>
                  </w:divBdr>
                  <w:divsChild>
                    <w:div w:id="1990090017">
                      <w:marLeft w:val="0"/>
                      <w:marRight w:val="0"/>
                      <w:marTop w:val="0"/>
                      <w:marBottom w:val="0"/>
                      <w:divBdr>
                        <w:top w:val="none" w:sz="0" w:space="0" w:color="auto"/>
                        <w:left w:val="none" w:sz="0" w:space="0" w:color="auto"/>
                        <w:bottom w:val="none" w:sz="0" w:space="0" w:color="auto"/>
                        <w:right w:val="none" w:sz="0" w:space="0" w:color="auto"/>
                      </w:divBdr>
                      <w:divsChild>
                        <w:div w:id="1177622429">
                          <w:marLeft w:val="0"/>
                          <w:marRight w:val="0"/>
                          <w:marTop w:val="0"/>
                          <w:marBottom w:val="0"/>
                          <w:divBdr>
                            <w:top w:val="none" w:sz="0" w:space="0" w:color="auto"/>
                            <w:left w:val="none" w:sz="0" w:space="0" w:color="auto"/>
                            <w:bottom w:val="none" w:sz="0" w:space="0" w:color="auto"/>
                            <w:right w:val="none" w:sz="0" w:space="0" w:color="auto"/>
                          </w:divBdr>
                          <w:divsChild>
                            <w:div w:id="629627458">
                              <w:marLeft w:val="0"/>
                              <w:marRight w:val="0"/>
                              <w:marTop w:val="0"/>
                              <w:marBottom w:val="0"/>
                              <w:divBdr>
                                <w:top w:val="none" w:sz="0" w:space="0" w:color="auto"/>
                                <w:left w:val="none" w:sz="0" w:space="0" w:color="auto"/>
                                <w:bottom w:val="none" w:sz="0" w:space="0" w:color="auto"/>
                                <w:right w:val="none" w:sz="0" w:space="0" w:color="auto"/>
                              </w:divBdr>
                              <w:divsChild>
                                <w:div w:id="1637567531">
                                  <w:marLeft w:val="0"/>
                                  <w:marRight w:val="0"/>
                                  <w:marTop w:val="0"/>
                                  <w:marBottom w:val="0"/>
                                  <w:divBdr>
                                    <w:top w:val="none" w:sz="0" w:space="0" w:color="auto"/>
                                    <w:left w:val="none" w:sz="0" w:space="0" w:color="auto"/>
                                    <w:bottom w:val="none" w:sz="0" w:space="0" w:color="auto"/>
                                    <w:right w:val="none" w:sz="0" w:space="0" w:color="auto"/>
                                  </w:divBdr>
                                  <w:divsChild>
                                    <w:div w:id="394009234">
                                      <w:marLeft w:val="0"/>
                                      <w:marRight w:val="0"/>
                                      <w:marTop w:val="0"/>
                                      <w:marBottom w:val="0"/>
                                      <w:divBdr>
                                        <w:top w:val="none" w:sz="0" w:space="0" w:color="auto"/>
                                        <w:left w:val="none" w:sz="0" w:space="0" w:color="auto"/>
                                        <w:bottom w:val="none" w:sz="0" w:space="0" w:color="auto"/>
                                        <w:right w:val="none" w:sz="0" w:space="0" w:color="auto"/>
                                      </w:divBdr>
                                      <w:divsChild>
                                        <w:div w:id="568811887">
                                          <w:marLeft w:val="0"/>
                                          <w:marRight w:val="0"/>
                                          <w:marTop w:val="0"/>
                                          <w:marBottom w:val="0"/>
                                          <w:divBdr>
                                            <w:top w:val="none" w:sz="0" w:space="0" w:color="auto"/>
                                            <w:left w:val="none" w:sz="0" w:space="0" w:color="auto"/>
                                            <w:bottom w:val="none" w:sz="0" w:space="0" w:color="auto"/>
                                            <w:right w:val="none" w:sz="0" w:space="0" w:color="auto"/>
                                          </w:divBdr>
                                          <w:divsChild>
                                            <w:div w:id="1622490614">
                                              <w:marLeft w:val="0"/>
                                              <w:marRight w:val="0"/>
                                              <w:marTop w:val="0"/>
                                              <w:marBottom w:val="0"/>
                                              <w:divBdr>
                                                <w:top w:val="none" w:sz="0" w:space="0" w:color="auto"/>
                                                <w:left w:val="none" w:sz="0" w:space="0" w:color="auto"/>
                                                <w:bottom w:val="none" w:sz="0" w:space="0" w:color="auto"/>
                                                <w:right w:val="none" w:sz="0" w:space="0" w:color="auto"/>
                                              </w:divBdr>
                                              <w:divsChild>
                                                <w:div w:id="1516993480">
                                                  <w:marLeft w:val="0"/>
                                                  <w:marRight w:val="0"/>
                                                  <w:marTop w:val="0"/>
                                                  <w:marBottom w:val="0"/>
                                                  <w:divBdr>
                                                    <w:top w:val="none" w:sz="0" w:space="0" w:color="auto"/>
                                                    <w:left w:val="none" w:sz="0" w:space="0" w:color="auto"/>
                                                    <w:bottom w:val="none" w:sz="0" w:space="0" w:color="auto"/>
                                                    <w:right w:val="none" w:sz="0" w:space="0" w:color="auto"/>
                                                  </w:divBdr>
                                                  <w:divsChild>
                                                    <w:div w:id="840395085">
                                                      <w:marLeft w:val="0"/>
                                                      <w:marRight w:val="0"/>
                                                      <w:marTop w:val="0"/>
                                                      <w:marBottom w:val="0"/>
                                                      <w:divBdr>
                                                        <w:top w:val="none" w:sz="0" w:space="0" w:color="auto"/>
                                                        <w:left w:val="none" w:sz="0" w:space="0" w:color="auto"/>
                                                        <w:bottom w:val="none" w:sz="0" w:space="0" w:color="auto"/>
                                                        <w:right w:val="none" w:sz="0" w:space="0" w:color="auto"/>
                                                      </w:divBdr>
                                                      <w:divsChild>
                                                        <w:div w:id="1236744137">
                                                          <w:marLeft w:val="0"/>
                                                          <w:marRight w:val="0"/>
                                                          <w:marTop w:val="0"/>
                                                          <w:marBottom w:val="0"/>
                                                          <w:divBdr>
                                                            <w:top w:val="none" w:sz="0" w:space="0" w:color="auto"/>
                                                            <w:left w:val="none" w:sz="0" w:space="0" w:color="auto"/>
                                                            <w:bottom w:val="none" w:sz="0" w:space="0" w:color="auto"/>
                                                            <w:right w:val="none" w:sz="0" w:space="0" w:color="auto"/>
                                                          </w:divBdr>
                                                          <w:divsChild>
                                                            <w:div w:id="1749955413">
                                                              <w:marLeft w:val="0"/>
                                                              <w:marRight w:val="0"/>
                                                              <w:marTop w:val="0"/>
                                                              <w:marBottom w:val="0"/>
                                                              <w:divBdr>
                                                                <w:top w:val="none" w:sz="0" w:space="0" w:color="auto"/>
                                                                <w:left w:val="none" w:sz="0" w:space="0" w:color="auto"/>
                                                                <w:bottom w:val="none" w:sz="0" w:space="0" w:color="auto"/>
                                                                <w:right w:val="none" w:sz="0" w:space="0" w:color="auto"/>
                                                              </w:divBdr>
                                                              <w:divsChild>
                                                                <w:div w:id="576139006">
                                                                  <w:marLeft w:val="0"/>
                                                                  <w:marRight w:val="0"/>
                                                                  <w:marTop w:val="0"/>
                                                                  <w:marBottom w:val="0"/>
                                                                  <w:divBdr>
                                                                    <w:top w:val="none" w:sz="0" w:space="0" w:color="auto"/>
                                                                    <w:left w:val="none" w:sz="0" w:space="0" w:color="auto"/>
                                                                    <w:bottom w:val="none" w:sz="0" w:space="0" w:color="auto"/>
                                                                    <w:right w:val="none" w:sz="0" w:space="0" w:color="auto"/>
                                                                  </w:divBdr>
                                                                  <w:divsChild>
                                                                    <w:div w:id="1524199946">
                                                                      <w:marLeft w:val="0"/>
                                                                      <w:marRight w:val="0"/>
                                                                      <w:marTop w:val="0"/>
                                                                      <w:marBottom w:val="0"/>
                                                                      <w:divBdr>
                                                                        <w:top w:val="none" w:sz="0" w:space="0" w:color="auto"/>
                                                                        <w:left w:val="none" w:sz="0" w:space="0" w:color="auto"/>
                                                                        <w:bottom w:val="none" w:sz="0" w:space="0" w:color="auto"/>
                                                                        <w:right w:val="none" w:sz="0" w:space="0" w:color="auto"/>
                                                                      </w:divBdr>
                                                                      <w:divsChild>
                                                                        <w:div w:id="1448693454">
                                                                          <w:marLeft w:val="0"/>
                                                                          <w:marRight w:val="0"/>
                                                                          <w:marTop w:val="0"/>
                                                                          <w:marBottom w:val="0"/>
                                                                          <w:divBdr>
                                                                            <w:top w:val="none" w:sz="0" w:space="0" w:color="auto"/>
                                                                            <w:left w:val="none" w:sz="0" w:space="0" w:color="auto"/>
                                                                            <w:bottom w:val="none" w:sz="0" w:space="0" w:color="auto"/>
                                                                            <w:right w:val="none" w:sz="0" w:space="0" w:color="auto"/>
                                                                          </w:divBdr>
                                                                          <w:divsChild>
                                                                            <w:div w:id="2147313767">
                                                                              <w:marLeft w:val="0"/>
                                                                              <w:marRight w:val="0"/>
                                                                              <w:marTop w:val="0"/>
                                                                              <w:marBottom w:val="0"/>
                                                                              <w:divBdr>
                                                                                <w:top w:val="none" w:sz="0" w:space="0" w:color="auto"/>
                                                                                <w:left w:val="none" w:sz="0" w:space="0" w:color="auto"/>
                                                                                <w:bottom w:val="none" w:sz="0" w:space="0" w:color="auto"/>
                                                                                <w:right w:val="none" w:sz="0" w:space="0" w:color="auto"/>
                                                                              </w:divBdr>
                                                                              <w:divsChild>
                                                                                <w:div w:id="3166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500079">
                                          <w:marLeft w:val="0"/>
                                          <w:marRight w:val="0"/>
                                          <w:marTop w:val="0"/>
                                          <w:marBottom w:val="0"/>
                                          <w:divBdr>
                                            <w:top w:val="none" w:sz="0" w:space="0" w:color="auto"/>
                                            <w:left w:val="none" w:sz="0" w:space="0" w:color="auto"/>
                                            <w:bottom w:val="none" w:sz="0" w:space="0" w:color="auto"/>
                                            <w:right w:val="none" w:sz="0" w:space="0" w:color="auto"/>
                                          </w:divBdr>
                                          <w:divsChild>
                                            <w:div w:id="1728608884">
                                              <w:marLeft w:val="0"/>
                                              <w:marRight w:val="0"/>
                                              <w:marTop w:val="0"/>
                                              <w:marBottom w:val="0"/>
                                              <w:divBdr>
                                                <w:top w:val="none" w:sz="0" w:space="0" w:color="auto"/>
                                                <w:left w:val="none" w:sz="0" w:space="0" w:color="auto"/>
                                                <w:bottom w:val="none" w:sz="0" w:space="0" w:color="auto"/>
                                                <w:right w:val="none" w:sz="0" w:space="0" w:color="auto"/>
                                              </w:divBdr>
                                              <w:divsChild>
                                                <w:div w:id="1702048694">
                                                  <w:marLeft w:val="0"/>
                                                  <w:marRight w:val="0"/>
                                                  <w:marTop w:val="0"/>
                                                  <w:marBottom w:val="0"/>
                                                  <w:divBdr>
                                                    <w:top w:val="none" w:sz="0" w:space="0" w:color="auto"/>
                                                    <w:left w:val="none" w:sz="0" w:space="0" w:color="auto"/>
                                                    <w:bottom w:val="none" w:sz="0" w:space="0" w:color="auto"/>
                                                    <w:right w:val="none" w:sz="0" w:space="0" w:color="auto"/>
                                                  </w:divBdr>
                                                  <w:divsChild>
                                                    <w:div w:id="1658151939">
                                                      <w:marLeft w:val="0"/>
                                                      <w:marRight w:val="0"/>
                                                      <w:marTop w:val="0"/>
                                                      <w:marBottom w:val="0"/>
                                                      <w:divBdr>
                                                        <w:top w:val="none" w:sz="0" w:space="0" w:color="auto"/>
                                                        <w:left w:val="none" w:sz="0" w:space="0" w:color="auto"/>
                                                        <w:bottom w:val="none" w:sz="0" w:space="0" w:color="auto"/>
                                                        <w:right w:val="none" w:sz="0" w:space="0" w:color="auto"/>
                                                      </w:divBdr>
                                                      <w:divsChild>
                                                        <w:div w:id="1967394329">
                                                          <w:marLeft w:val="0"/>
                                                          <w:marRight w:val="0"/>
                                                          <w:marTop w:val="0"/>
                                                          <w:marBottom w:val="0"/>
                                                          <w:divBdr>
                                                            <w:top w:val="none" w:sz="0" w:space="0" w:color="auto"/>
                                                            <w:left w:val="none" w:sz="0" w:space="0" w:color="auto"/>
                                                            <w:bottom w:val="none" w:sz="0" w:space="0" w:color="auto"/>
                                                            <w:right w:val="none" w:sz="0" w:space="0" w:color="auto"/>
                                                          </w:divBdr>
                                                          <w:divsChild>
                                                            <w:div w:id="1577323767">
                                                              <w:marLeft w:val="0"/>
                                                              <w:marRight w:val="0"/>
                                                              <w:marTop w:val="0"/>
                                                              <w:marBottom w:val="0"/>
                                                              <w:divBdr>
                                                                <w:top w:val="none" w:sz="0" w:space="0" w:color="auto"/>
                                                                <w:left w:val="none" w:sz="0" w:space="0" w:color="auto"/>
                                                                <w:bottom w:val="none" w:sz="0" w:space="0" w:color="auto"/>
                                                                <w:right w:val="none" w:sz="0" w:space="0" w:color="auto"/>
                                                              </w:divBdr>
                                                              <w:divsChild>
                                                                <w:div w:id="512841416">
                                                                  <w:marLeft w:val="0"/>
                                                                  <w:marRight w:val="0"/>
                                                                  <w:marTop w:val="0"/>
                                                                  <w:marBottom w:val="0"/>
                                                                  <w:divBdr>
                                                                    <w:top w:val="none" w:sz="0" w:space="0" w:color="auto"/>
                                                                    <w:left w:val="none" w:sz="0" w:space="0" w:color="auto"/>
                                                                    <w:bottom w:val="none" w:sz="0" w:space="0" w:color="auto"/>
                                                                    <w:right w:val="none" w:sz="0" w:space="0" w:color="auto"/>
                                                                  </w:divBdr>
                                                                  <w:divsChild>
                                                                    <w:div w:id="6364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6801094">
      <w:bodyDiv w:val="1"/>
      <w:marLeft w:val="0"/>
      <w:marRight w:val="0"/>
      <w:marTop w:val="0"/>
      <w:marBottom w:val="0"/>
      <w:divBdr>
        <w:top w:val="none" w:sz="0" w:space="0" w:color="auto"/>
        <w:left w:val="none" w:sz="0" w:space="0" w:color="auto"/>
        <w:bottom w:val="none" w:sz="0" w:space="0" w:color="auto"/>
        <w:right w:val="none" w:sz="0" w:space="0" w:color="auto"/>
      </w:divBdr>
    </w:div>
    <w:div w:id="1775442176">
      <w:bodyDiv w:val="1"/>
      <w:marLeft w:val="0"/>
      <w:marRight w:val="0"/>
      <w:marTop w:val="0"/>
      <w:marBottom w:val="0"/>
      <w:divBdr>
        <w:top w:val="none" w:sz="0" w:space="0" w:color="auto"/>
        <w:left w:val="none" w:sz="0" w:space="0" w:color="auto"/>
        <w:bottom w:val="none" w:sz="0" w:space="0" w:color="auto"/>
        <w:right w:val="none" w:sz="0" w:space="0" w:color="auto"/>
      </w:divBdr>
    </w:div>
    <w:div w:id="1777410161">
      <w:bodyDiv w:val="1"/>
      <w:marLeft w:val="0"/>
      <w:marRight w:val="0"/>
      <w:marTop w:val="0"/>
      <w:marBottom w:val="0"/>
      <w:divBdr>
        <w:top w:val="none" w:sz="0" w:space="0" w:color="auto"/>
        <w:left w:val="none" w:sz="0" w:space="0" w:color="auto"/>
        <w:bottom w:val="none" w:sz="0" w:space="0" w:color="auto"/>
        <w:right w:val="none" w:sz="0" w:space="0" w:color="auto"/>
      </w:divBdr>
      <w:divsChild>
        <w:div w:id="1275094279">
          <w:marLeft w:val="0"/>
          <w:marRight w:val="0"/>
          <w:marTop w:val="0"/>
          <w:marBottom w:val="0"/>
          <w:divBdr>
            <w:top w:val="none" w:sz="0" w:space="0" w:color="auto"/>
            <w:left w:val="none" w:sz="0" w:space="0" w:color="auto"/>
            <w:bottom w:val="none" w:sz="0" w:space="0" w:color="auto"/>
            <w:right w:val="none" w:sz="0" w:space="0" w:color="auto"/>
          </w:divBdr>
          <w:divsChild>
            <w:div w:id="1525946865">
              <w:marLeft w:val="0"/>
              <w:marRight w:val="0"/>
              <w:marTop w:val="0"/>
              <w:marBottom w:val="0"/>
              <w:divBdr>
                <w:top w:val="none" w:sz="0" w:space="0" w:color="auto"/>
                <w:left w:val="none" w:sz="0" w:space="0" w:color="auto"/>
                <w:bottom w:val="none" w:sz="0" w:space="0" w:color="auto"/>
                <w:right w:val="none" w:sz="0" w:space="0" w:color="auto"/>
              </w:divBdr>
              <w:divsChild>
                <w:div w:id="6490098">
                  <w:marLeft w:val="0"/>
                  <w:marRight w:val="0"/>
                  <w:marTop w:val="0"/>
                  <w:marBottom w:val="0"/>
                  <w:divBdr>
                    <w:top w:val="none" w:sz="0" w:space="0" w:color="auto"/>
                    <w:left w:val="none" w:sz="0" w:space="0" w:color="auto"/>
                    <w:bottom w:val="none" w:sz="0" w:space="0" w:color="auto"/>
                    <w:right w:val="none" w:sz="0" w:space="0" w:color="auto"/>
                  </w:divBdr>
                  <w:divsChild>
                    <w:div w:id="2061316967">
                      <w:marLeft w:val="0"/>
                      <w:marRight w:val="0"/>
                      <w:marTop w:val="0"/>
                      <w:marBottom w:val="0"/>
                      <w:divBdr>
                        <w:top w:val="none" w:sz="0" w:space="0" w:color="auto"/>
                        <w:left w:val="none" w:sz="0" w:space="0" w:color="auto"/>
                        <w:bottom w:val="none" w:sz="0" w:space="0" w:color="auto"/>
                        <w:right w:val="none" w:sz="0" w:space="0" w:color="auto"/>
                      </w:divBdr>
                      <w:divsChild>
                        <w:div w:id="167137913">
                          <w:marLeft w:val="0"/>
                          <w:marRight w:val="0"/>
                          <w:marTop w:val="0"/>
                          <w:marBottom w:val="0"/>
                          <w:divBdr>
                            <w:top w:val="none" w:sz="0" w:space="0" w:color="auto"/>
                            <w:left w:val="none" w:sz="0" w:space="0" w:color="auto"/>
                            <w:bottom w:val="none" w:sz="0" w:space="0" w:color="auto"/>
                            <w:right w:val="none" w:sz="0" w:space="0" w:color="auto"/>
                          </w:divBdr>
                          <w:divsChild>
                            <w:div w:id="109670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505471">
      <w:bodyDiv w:val="1"/>
      <w:marLeft w:val="0"/>
      <w:marRight w:val="0"/>
      <w:marTop w:val="0"/>
      <w:marBottom w:val="0"/>
      <w:divBdr>
        <w:top w:val="none" w:sz="0" w:space="0" w:color="auto"/>
        <w:left w:val="none" w:sz="0" w:space="0" w:color="auto"/>
        <w:bottom w:val="none" w:sz="0" w:space="0" w:color="auto"/>
        <w:right w:val="none" w:sz="0" w:space="0" w:color="auto"/>
      </w:divBdr>
    </w:div>
    <w:div w:id="1812163478">
      <w:bodyDiv w:val="1"/>
      <w:marLeft w:val="0"/>
      <w:marRight w:val="0"/>
      <w:marTop w:val="0"/>
      <w:marBottom w:val="0"/>
      <w:divBdr>
        <w:top w:val="none" w:sz="0" w:space="0" w:color="auto"/>
        <w:left w:val="none" w:sz="0" w:space="0" w:color="auto"/>
        <w:bottom w:val="none" w:sz="0" w:space="0" w:color="auto"/>
        <w:right w:val="none" w:sz="0" w:space="0" w:color="auto"/>
      </w:divBdr>
    </w:div>
    <w:div w:id="1851679266">
      <w:bodyDiv w:val="1"/>
      <w:marLeft w:val="0"/>
      <w:marRight w:val="0"/>
      <w:marTop w:val="0"/>
      <w:marBottom w:val="0"/>
      <w:divBdr>
        <w:top w:val="none" w:sz="0" w:space="0" w:color="auto"/>
        <w:left w:val="none" w:sz="0" w:space="0" w:color="auto"/>
        <w:bottom w:val="none" w:sz="0" w:space="0" w:color="auto"/>
        <w:right w:val="none" w:sz="0" w:space="0" w:color="auto"/>
      </w:divBdr>
    </w:div>
    <w:div w:id="1866168080">
      <w:bodyDiv w:val="1"/>
      <w:marLeft w:val="0"/>
      <w:marRight w:val="0"/>
      <w:marTop w:val="0"/>
      <w:marBottom w:val="0"/>
      <w:divBdr>
        <w:top w:val="none" w:sz="0" w:space="0" w:color="auto"/>
        <w:left w:val="none" w:sz="0" w:space="0" w:color="auto"/>
        <w:bottom w:val="none" w:sz="0" w:space="0" w:color="auto"/>
        <w:right w:val="none" w:sz="0" w:space="0" w:color="auto"/>
      </w:divBdr>
    </w:div>
    <w:div w:id="1880581999">
      <w:bodyDiv w:val="1"/>
      <w:marLeft w:val="0"/>
      <w:marRight w:val="0"/>
      <w:marTop w:val="0"/>
      <w:marBottom w:val="0"/>
      <w:divBdr>
        <w:top w:val="none" w:sz="0" w:space="0" w:color="auto"/>
        <w:left w:val="none" w:sz="0" w:space="0" w:color="auto"/>
        <w:bottom w:val="none" w:sz="0" w:space="0" w:color="auto"/>
        <w:right w:val="none" w:sz="0" w:space="0" w:color="auto"/>
      </w:divBdr>
    </w:div>
    <w:div w:id="1922254435">
      <w:bodyDiv w:val="1"/>
      <w:marLeft w:val="0"/>
      <w:marRight w:val="0"/>
      <w:marTop w:val="0"/>
      <w:marBottom w:val="0"/>
      <w:divBdr>
        <w:top w:val="none" w:sz="0" w:space="0" w:color="auto"/>
        <w:left w:val="none" w:sz="0" w:space="0" w:color="auto"/>
        <w:bottom w:val="none" w:sz="0" w:space="0" w:color="auto"/>
        <w:right w:val="none" w:sz="0" w:space="0" w:color="auto"/>
      </w:divBdr>
    </w:div>
    <w:div w:id="1998603772">
      <w:bodyDiv w:val="1"/>
      <w:marLeft w:val="0"/>
      <w:marRight w:val="0"/>
      <w:marTop w:val="0"/>
      <w:marBottom w:val="0"/>
      <w:divBdr>
        <w:top w:val="none" w:sz="0" w:space="0" w:color="auto"/>
        <w:left w:val="none" w:sz="0" w:space="0" w:color="auto"/>
        <w:bottom w:val="none" w:sz="0" w:space="0" w:color="auto"/>
        <w:right w:val="none" w:sz="0" w:space="0" w:color="auto"/>
      </w:divBdr>
    </w:div>
    <w:div w:id="2007786181">
      <w:bodyDiv w:val="1"/>
      <w:marLeft w:val="0"/>
      <w:marRight w:val="0"/>
      <w:marTop w:val="0"/>
      <w:marBottom w:val="0"/>
      <w:divBdr>
        <w:top w:val="none" w:sz="0" w:space="0" w:color="auto"/>
        <w:left w:val="none" w:sz="0" w:space="0" w:color="auto"/>
        <w:bottom w:val="none" w:sz="0" w:space="0" w:color="auto"/>
        <w:right w:val="none" w:sz="0" w:space="0" w:color="auto"/>
      </w:divBdr>
    </w:div>
    <w:div w:id="2032955029">
      <w:bodyDiv w:val="1"/>
      <w:marLeft w:val="0"/>
      <w:marRight w:val="0"/>
      <w:marTop w:val="0"/>
      <w:marBottom w:val="0"/>
      <w:divBdr>
        <w:top w:val="none" w:sz="0" w:space="0" w:color="auto"/>
        <w:left w:val="none" w:sz="0" w:space="0" w:color="auto"/>
        <w:bottom w:val="none" w:sz="0" w:space="0" w:color="auto"/>
        <w:right w:val="none" w:sz="0" w:space="0" w:color="auto"/>
      </w:divBdr>
    </w:div>
    <w:div w:id="2082094183">
      <w:bodyDiv w:val="1"/>
      <w:marLeft w:val="0"/>
      <w:marRight w:val="0"/>
      <w:marTop w:val="0"/>
      <w:marBottom w:val="0"/>
      <w:divBdr>
        <w:top w:val="none" w:sz="0" w:space="0" w:color="auto"/>
        <w:left w:val="none" w:sz="0" w:space="0" w:color="auto"/>
        <w:bottom w:val="none" w:sz="0" w:space="0" w:color="auto"/>
        <w:right w:val="none" w:sz="0" w:space="0" w:color="auto"/>
      </w:divBdr>
    </w:div>
    <w:div w:id="2110999237">
      <w:bodyDiv w:val="1"/>
      <w:marLeft w:val="0"/>
      <w:marRight w:val="0"/>
      <w:marTop w:val="0"/>
      <w:marBottom w:val="0"/>
      <w:divBdr>
        <w:top w:val="none" w:sz="0" w:space="0" w:color="auto"/>
        <w:left w:val="none" w:sz="0" w:space="0" w:color="auto"/>
        <w:bottom w:val="none" w:sz="0" w:space="0" w:color="auto"/>
        <w:right w:val="none" w:sz="0" w:space="0" w:color="auto"/>
      </w:divBdr>
    </w:div>
    <w:div w:id="211702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s://in.gov.br/en/web/dou/-/instrucao-normativa-seges/me-n-77-de-4-de-novembro-de-2022-441681061"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s://www.planalto.gov.br/ccivil_03/_ato2011-2014/2013/lei/l12846.htm" TargetMode="External"/><Relationship Id="rId84" Type="http://schemas.openxmlformats.org/officeDocument/2006/relationships/hyperlink" Target="https://www.gov.br/compras/pt-br/acesso-a-informacao/legislacao/instrucoes-normativas/instrucao-normativa-seges-me-no-26-de-13-de-abril-de-2022" TargetMode="External"/><Relationship Id="rId89" Type="http://schemas.openxmlformats.org/officeDocument/2006/relationships/hyperlink" Target="http://www.planalto.gov.br/ccivil_03/_ato2019-2022/2021/lei/L14133.htm" TargetMode="External"/><Relationship Id="rId16" Type="http://schemas.openxmlformats.org/officeDocument/2006/relationships/hyperlink" Target="https://www.tce.sp.gov.br/pesquisa-relacao-apenados" TargetMode="External"/><Relationship Id="rId11" Type="http://schemas.openxmlformats.org/officeDocument/2006/relationships/hyperlink" Target="https://www.gov.br/compras/pt-br/acesso-a-informacao/legislacao/instrucoes-normativas/instrucao-normativa-seges-me-no-67-de-8-de-julho-de-2021" TargetMode="External"/><Relationship Id="rId32" Type="http://schemas.openxmlformats.org/officeDocument/2006/relationships/hyperlink" Target="http://www.planalto.gov.br/ccivil_03/_ato2019-2022/2021/lei/L14133.htm" TargetMode="External"/><Relationship Id="rId37" Type="http://schemas.openxmlformats.org/officeDocument/2006/relationships/image" Target="media/image3.png"/><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74" Type="http://schemas.openxmlformats.org/officeDocument/2006/relationships/hyperlink" Target="http://www.planalto.gov.br/ccivil_03/_ato2019-2022/2021/lei/L14133.htm" TargetMode="External"/><Relationship Id="rId79" Type="http://schemas.openxmlformats.org/officeDocument/2006/relationships/hyperlink" Target="https://www.planalto.gov.br/ccivil_03/_ato2011-2014/2013/lei/l12846.htm" TargetMode="External"/><Relationship Id="rId5" Type="http://schemas.openxmlformats.org/officeDocument/2006/relationships/webSettings" Target="webSettings.xml"/><Relationship Id="rId90" Type="http://schemas.openxmlformats.org/officeDocument/2006/relationships/hyperlink" Target="http://www.planalto.gov.br/ccivil_03/_ato2019-2022/2021/lei/L14133.htm" TargetMode="External"/><Relationship Id="rId95"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s://www.planalto.gov.br/ccivil_03/leis/lcp/lcp123.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www.planalto.gov.br/ccivil_03/_ato2019-2022/2021/lei/L14133.htm" TargetMode="External"/><Relationship Id="rId80" Type="http://schemas.openxmlformats.org/officeDocument/2006/relationships/hyperlink" Target="http://www.planalto.gov.br/ccivil_03/_ato2019-2022/2021/lei/L14133.htm%25art159" TargetMode="External"/><Relationship Id="rId85" Type="http://schemas.openxmlformats.org/officeDocument/2006/relationships/hyperlink" Target="http://www.planalto.gov.br/ccivil_03/_ato2019-2022/2021/lei/L14133.htm" TargetMode="External"/><Relationship Id="rId12" Type="http://schemas.openxmlformats.org/officeDocument/2006/relationships/hyperlink" Target="http://www.planalto.gov.br/ccivil_03/LEIS/L6404consol.htm" TargetMode="External"/><Relationship Id="rId17" Type="http://schemas.openxmlformats.org/officeDocument/2006/relationships/hyperlink" Target="https://certidoes-apf.apps.tcu.gov.br/"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image" Target="media/image4.png"/><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 TargetMode="External"/><Relationship Id="rId83" Type="http://schemas.openxmlformats.org/officeDocument/2006/relationships/hyperlink" Target="http://www.planalto.gov.br/ccivil_03/_ato2019-2022/2021/lei/L14133.htm" TargetMode="External"/><Relationship Id="rId88" Type="http://schemas.openxmlformats.org/officeDocument/2006/relationships/hyperlink" Target="http://www.planalto.gov.br/ccivil_03/_ato2019-2022/2021/lei/L14133.htm" TargetMode="External"/><Relationship Id="rId91" Type="http://schemas.openxmlformats.org/officeDocument/2006/relationships/hyperlink" Target="http://www.planalto.gov.br/ccivil_03/_ato2019-2022/2021/lei/L14133.htm" TargetMode="External"/><Relationship Id="rId96" Type="http://schemas.openxmlformats.org/officeDocument/2006/relationships/hyperlink" Target="https://www.planalto.gov.br/ccivil_03/_ato2011-2014/2011/lei/l12527.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tas.tcu.gov.br/ords/f?p=INABILITADO:INIDONEOS"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image" Target="media/image2.png"/><Relationship Id="rId49" Type="http://schemas.openxmlformats.org/officeDocument/2006/relationships/hyperlink" Target="https://www.gov.br/compras/pt-br/acesso-a-informacao/legislacao/instrucoes-normativas/instrucao-normativa-no-53-de-8-de-julho-de-2020"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s://www.planalto.gov.br/ccivil_03/leis/l8078compilado.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www.planalto.gov.br/ccivil_03/_ato2019-2022/2021/lei/L14133.htm" TargetMode="External"/><Relationship Id="rId94" Type="http://schemas.openxmlformats.org/officeDocument/2006/relationships/hyperlink" Target="http://www.planalto.gov.br/ccivil_03/_ato2019-2022/2021/lei/L14133.htm" TargetMode="External"/><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3" Type="http://schemas.openxmlformats.org/officeDocument/2006/relationships/hyperlink" Target="https://portaldatransparencia.gov.br/pagina-interna/603245-ceis" TargetMode="External"/><Relationship Id="rId18" Type="http://schemas.openxmlformats.org/officeDocument/2006/relationships/hyperlink" Target="http://www.planalto.gov.br/ccivil_03/_ato2019-2022/2021/lei/L14133.htm" TargetMode="External"/><Relationship Id="rId39" Type="http://schemas.openxmlformats.org/officeDocument/2006/relationships/image" Target="media/image5.png"/><Relationship Id="rId34" Type="http://schemas.openxmlformats.org/officeDocument/2006/relationships/hyperlink" Target="https://www.gov.br/empreendedor" TargetMode="External"/><Relationship Id="rId50" Type="http://schemas.openxmlformats.org/officeDocument/2006/relationships/hyperlink" Target="https://www.planalto.gov.br/ccivil_03/leis/l8429.htm"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www.planalto.gov.br/ccivil_03/_ato2019-2022/2021/lei/L14133.htm" TargetMode="External"/><Relationship Id="rId97"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71" Type="http://schemas.openxmlformats.org/officeDocument/2006/relationships/hyperlink" Target="http://www.planalto.gov.br/ccivil_03/_ato2019-2022/2021/lei/L14133.htm" TargetMode="External"/><Relationship Id="rId92" Type="http://schemas.openxmlformats.org/officeDocument/2006/relationships/hyperlink" Target="https://www.planalto.gov.br/ccivil_03/leis/l8078compilado.htm" TargetMode="External"/><Relationship Id="rId2" Type="http://schemas.openxmlformats.org/officeDocument/2006/relationships/numbering" Target="numbering.xml"/><Relationship Id="rId29" Type="http://schemas.openxmlformats.org/officeDocument/2006/relationships/hyperlink" Target="https://www.planalto.gov.br/ccivil_03/_ato2011-2014/2013/lei/l12846.htm"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87" Type="http://schemas.openxmlformats.org/officeDocument/2006/relationships/hyperlink" Target="http://www.planalto.gov.br/ccivil_03/_ato2019-2022/2021/lei/L14133.htm" TargetMode="External"/><Relationship Id="rId61" Type="http://schemas.openxmlformats.org/officeDocument/2006/relationships/hyperlink" Target="http://www.planalto.gov.br/ccivil_03/_ato2019-2022/2021/lei/L14133.htm" TargetMode="External"/><Relationship Id="rId82"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cnj.jus.br/improbidade_adm/consultar_requerido.php" TargetMode="External"/><Relationship Id="rId30" Type="http://schemas.openxmlformats.org/officeDocument/2006/relationships/hyperlink" Target="http://www.planalto.gov.br/ccivil_03/_ato2019-2022/2021/lei/L14133.htm" TargetMode="External"/><Relationship Id="rId35" Type="http://schemas.openxmlformats.org/officeDocument/2006/relationships/image" Target="media/image1.png"/><Relationship Id="rId56" Type="http://schemas.openxmlformats.org/officeDocument/2006/relationships/hyperlink" Target="http://www.planalto.gov.br/ccivil_03/_ato2019-2022/2021/lei/L14133.htm" TargetMode="External"/><Relationship Id="rId77" Type="http://schemas.openxmlformats.org/officeDocument/2006/relationships/hyperlink" Target="http://www.planalto.gov.br/ccivil_03/_ato2019-2022/2021/lei/L14133.htm" TargetMode="External"/><Relationship Id="rId100" Type="http://schemas.openxmlformats.org/officeDocument/2006/relationships/fontTable" Target="fontTable.xml"/><Relationship Id="rId8" Type="http://schemas.openxmlformats.org/officeDocument/2006/relationships/hyperlink" Target="mailto:licitacao@tanabi.sp.gov.br" TargetMode="External"/><Relationship Id="rId51" Type="http://schemas.openxmlformats.org/officeDocument/2006/relationships/hyperlink" Target="http://www.planalto.gov.br/ccivil_03/AGU/Pareceres/2019-2022/PRC-JL-01-2020.htm" TargetMode="External"/><Relationship Id="rId72" Type="http://schemas.openxmlformats.org/officeDocument/2006/relationships/hyperlink" Target="http://www.planalto.gov.br/ccivil_03/_ato2019-2022/2021/lei/L14133.htm" TargetMode="External"/><Relationship Id="rId93" Type="http://schemas.openxmlformats.org/officeDocument/2006/relationships/hyperlink" Target="http://www.planalto.gov.br/ccivil_03/_ato2019-2022/2021/lei/L14133.htm" TargetMode="External"/><Relationship Id="rId98" Type="http://schemas.openxmlformats.org/officeDocument/2006/relationships/hyperlink" Target="http://www.planalto.gov.br/ccivil_03/_ato2019-2022/2021/lei/L14133.ht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0D03B-B9BB-4760-8A7B-DA96E15F0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43</Pages>
  <Words>17251</Words>
  <Characters>93160</Characters>
  <Application>Microsoft Office Word</Application>
  <DocSecurity>0</DocSecurity>
  <Lines>776</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Vinicius Iunes</dc:creator>
  <cp:keywords/>
  <dc:description/>
  <cp:lastModifiedBy>joao.paulo</cp:lastModifiedBy>
  <cp:revision>3</cp:revision>
  <cp:lastPrinted>2026-06-26T19:48:00Z</cp:lastPrinted>
  <dcterms:created xsi:type="dcterms:W3CDTF">2026-07-03T18:07:00Z</dcterms:created>
  <dcterms:modified xsi:type="dcterms:W3CDTF">2026-07-03T18:13:00Z</dcterms:modified>
</cp:coreProperties>
</file>